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495C7" w14:textId="0F2D6B85" w:rsidR="0081024A" w:rsidRDefault="0081024A" w:rsidP="00904380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DF5BC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Supplementary material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 for the manuscript “</w:t>
      </w:r>
      <w:r w:rsidR="002112DB" w:rsidRPr="002112D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Land-cover change in Cuba and how it is affecting the areas of distribution of </w:t>
      </w:r>
      <w:proofErr w:type="spellStart"/>
      <w:r w:rsidR="002112DB" w:rsidRPr="002112DB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/>
        </w:rPr>
        <w:t>Omphalea</w:t>
      </w:r>
      <w:proofErr w:type="spellEnd"/>
      <w:r w:rsidR="002112DB" w:rsidRPr="002112D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(</w:t>
      </w:r>
      <w:proofErr w:type="spellStart"/>
      <w:r w:rsidR="002112DB" w:rsidRPr="002112D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Angiosperma</w:t>
      </w:r>
      <w:proofErr w:type="spellEnd"/>
      <w:r w:rsidR="002112DB" w:rsidRPr="002112D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: </w:t>
      </w:r>
      <w:proofErr w:type="spellStart"/>
      <w:r w:rsidR="002112DB" w:rsidRPr="002112D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Euphorbiaceae</w:t>
      </w:r>
      <w:proofErr w:type="spellEnd"/>
      <w:r w:rsidR="002112DB" w:rsidRPr="002112D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) and </w:t>
      </w:r>
      <w:r w:rsidR="002112DB" w:rsidRPr="002112DB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/>
        </w:rPr>
        <w:t xml:space="preserve">Urania </w:t>
      </w:r>
      <w:proofErr w:type="spellStart"/>
      <w:r w:rsidR="002112DB" w:rsidRPr="002112DB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/>
        </w:rPr>
        <w:t>boisduvalii</w:t>
      </w:r>
      <w:proofErr w:type="spellEnd"/>
      <w:r w:rsidR="002112DB" w:rsidRPr="002112D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(Lepidoptera: </w:t>
      </w:r>
      <w:proofErr w:type="spellStart"/>
      <w:r w:rsidR="002112DB" w:rsidRPr="002112D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Uraniidae</w:t>
      </w:r>
      <w:proofErr w:type="spellEnd"/>
      <w:r w:rsidR="002112DB" w:rsidRPr="002112D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”</w:t>
      </w:r>
    </w:p>
    <w:p w14:paraId="66C6E669" w14:textId="7FCA6982" w:rsidR="003D5293" w:rsidRPr="003D5293" w:rsidRDefault="003D5293" w:rsidP="003D5293">
      <w:pPr>
        <w:spacing w:after="240"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>Claudia Nuñez-Penichet</w:t>
      </w:r>
      <w:r w:rsidRPr="00DF5BC6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1*</w:t>
      </w:r>
      <w:r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>, Juan Maita-Chamba</w:t>
      </w:r>
      <w:r w:rsidRPr="00DF5BC6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>, and Jorge Soberón</w:t>
      </w:r>
      <w:r w:rsidRPr="00DF5BC6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1</w:t>
      </w:r>
    </w:p>
    <w:p w14:paraId="28F321CC" w14:textId="0AC42FEA" w:rsidR="003D5293" w:rsidRPr="003D5293" w:rsidRDefault="00AB022B" w:rsidP="003D529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F5BC6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3D5293" w:rsidRPr="003D5293">
        <w:rPr>
          <w:rFonts w:ascii="Times New Roman" w:eastAsia="Times New Roman" w:hAnsi="Times New Roman" w:cs="Times New Roman"/>
          <w:sz w:val="24"/>
          <w:szCs w:val="24"/>
          <w:lang w:val="en-US"/>
        </w:rPr>
        <w:t>Biodiversity Institute and Department of Ecology &amp; Evolutionary Biology, University of Kansas.</w:t>
      </w:r>
    </w:p>
    <w:p w14:paraId="12645F96" w14:textId="790BE0E5" w:rsidR="003D5293" w:rsidRPr="003D5293" w:rsidRDefault="00AB022B" w:rsidP="003D529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022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3D5293" w:rsidRPr="003D5293">
        <w:rPr>
          <w:rFonts w:ascii="Times New Roman" w:eastAsia="Times New Roman" w:hAnsi="Times New Roman" w:cs="Times New Roman"/>
          <w:sz w:val="24"/>
          <w:szCs w:val="24"/>
        </w:rPr>
        <w:t>Carrera de Ingeniería Forestal, Centro de Investigaciones Tropicales del Ambiente y Biodiversidad, Universidad Nacional de Loja, Loja 110111, Ecuador</w:t>
      </w:r>
    </w:p>
    <w:p w14:paraId="2FB3B41E" w14:textId="0AB91870" w:rsidR="003D5293" w:rsidRPr="003D5293" w:rsidRDefault="00AB022B" w:rsidP="003D529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F5BC6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*</w:t>
      </w:r>
      <w:r w:rsidR="003D5293" w:rsidRPr="003D5293">
        <w:rPr>
          <w:rFonts w:ascii="Times New Roman" w:eastAsia="Times New Roman" w:hAnsi="Times New Roman" w:cs="Times New Roman"/>
          <w:sz w:val="24"/>
          <w:szCs w:val="24"/>
          <w:lang w:val="en-US"/>
        </w:rPr>
        <w:t>Corresponding Author: Claudia Nuñez-Penichet</w:t>
      </w:r>
    </w:p>
    <w:p w14:paraId="56415B83" w14:textId="53AD3142" w:rsidR="003D5293" w:rsidRDefault="003D5293" w:rsidP="003D529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D529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Biodiversity Institute and Department of Ecology &amp; Evolutionary Biology, University of Kansas, 1345 Jayhawk Blvd., Lawrence, Kansas 66045, USA. </w:t>
      </w:r>
      <w:hyperlink r:id="rId7" w:history="1">
        <w:r w:rsidRPr="006965B3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/>
          </w:rPr>
          <w:t>claununez199o@gmail.com</w:t>
        </w:r>
      </w:hyperlink>
    </w:p>
    <w:p w14:paraId="2DDE98F6" w14:textId="15EAB5E3" w:rsidR="003D5293" w:rsidRDefault="003D5293" w:rsidP="003D529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8507D22" w14:textId="77777777" w:rsidR="003D5293" w:rsidRDefault="003D5293" w:rsidP="003D529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3A2A9FE" w14:textId="25E9B809" w:rsidR="0081024A" w:rsidRPr="00DF5BC6" w:rsidRDefault="00347B01" w:rsidP="00904380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 w:rsidRPr="00347B01">
        <w:rPr>
          <w:rFonts w:ascii="Times New Roman" w:eastAsia="Times New Roman" w:hAnsi="Times New Roman" w:cs="Times New Roman"/>
          <w:sz w:val="24"/>
          <w:szCs w:val="24"/>
          <w:lang w:val="en-US"/>
        </w:rPr>
        <w:t>S1 Table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347B0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</w:t>
      </w:r>
      <w:r w:rsidR="0081024A" w:rsidRPr="00DF5BC6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Values of the overall accuracy of the classification, for the years 1985 and 2020, for each land cover type considered in this study.</w:t>
      </w:r>
    </w:p>
    <w:tbl>
      <w:tblPr>
        <w:tblW w:w="58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95"/>
        <w:gridCol w:w="1455"/>
        <w:gridCol w:w="870"/>
      </w:tblGrid>
      <w:tr w:rsidR="0081024A" w:rsidRPr="0063661E" w14:paraId="0A8E1A48" w14:textId="77777777" w:rsidTr="0081024A">
        <w:trPr>
          <w:trHeight w:val="249"/>
        </w:trPr>
        <w:tc>
          <w:tcPr>
            <w:tcW w:w="3495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2603FAD" w14:textId="77777777" w:rsidR="0081024A" w:rsidRPr="0063661E" w:rsidRDefault="0081024A" w:rsidP="00B400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3661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  <w:t>Cover type</w:t>
            </w:r>
          </w:p>
        </w:tc>
        <w:tc>
          <w:tcPr>
            <w:tcW w:w="232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7C35A" w14:textId="77777777" w:rsidR="0081024A" w:rsidRPr="0063661E" w:rsidRDefault="0081024A" w:rsidP="00B400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3661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  <w:t>Overall accuracy (%)</w:t>
            </w:r>
          </w:p>
        </w:tc>
      </w:tr>
      <w:tr w:rsidR="0081024A" w:rsidRPr="0063661E" w14:paraId="18E164B7" w14:textId="77777777" w:rsidTr="0081024A">
        <w:trPr>
          <w:trHeight w:val="114"/>
        </w:trPr>
        <w:tc>
          <w:tcPr>
            <w:tcW w:w="3495" w:type="dxa"/>
            <w:vMerge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2F3AF" w14:textId="77777777" w:rsidR="0081024A" w:rsidRPr="0063661E" w:rsidRDefault="0081024A" w:rsidP="00B400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B248B" w14:textId="77777777" w:rsidR="0081024A" w:rsidRPr="0063661E" w:rsidRDefault="0081024A" w:rsidP="00B400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3661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  <w:t>1985</w:t>
            </w:r>
          </w:p>
        </w:tc>
        <w:tc>
          <w:tcPr>
            <w:tcW w:w="8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5A32A" w14:textId="77777777" w:rsidR="0081024A" w:rsidRPr="0063661E" w:rsidRDefault="0081024A" w:rsidP="00B400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3661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  <w:t>2020</w:t>
            </w:r>
          </w:p>
        </w:tc>
      </w:tr>
      <w:tr w:rsidR="0081024A" w:rsidRPr="0063661E" w14:paraId="7E3F4D9D" w14:textId="77777777" w:rsidTr="0081024A">
        <w:trPr>
          <w:trHeight w:val="260"/>
        </w:trPr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18DE2" w14:textId="77777777" w:rsidR="0081024A" w:rsidRPr="0063661E" w:rsidRDefault="0081024A" w:rsidP="00B400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3661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  <w:t>Forest and shrubs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CE2ED" w14:textId="77777777" w:rsidR="0081024A" w:rsidRPr="0063661E" w:rsidRDefault="0081024A" w:rsidP="00B400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3661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  <w:t>98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A9767" w14:textId="77777777" w:rsidR="0081024A" w:rsidRPr="0063661E" w:rsidRDefault="0081024A" w:rsidP="00B400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3661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  <w:t>99</w:t>
            </w:r>
          </w:p>
        </w:tc>
      </w:tr>
      <w:tr w:rsidR="0081024A" w:rsidRPr="0063661E" w14:paraId="2F1A945C" w14:textId="77777777" w:rsidTr="0081024A">
        <w:trPr>
          <w:trHeight w:val="62"/>
        </w:trPr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18255" w14:textId="77777777" w:rsidR="0081024A" w:rsidRPr="0063661E" w:rsidRDefault="0081024A" w:rsidP="00B400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3661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  <w:t>Mangrove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1F249" w14:textId="77777777" w:rsidR="0081024A" w:rsidRPr="0063661E" w:rsidRDefault="0081024A" w:rsidP="00B400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3661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  <w:t>91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8BA94" w14:textId="77777777" w:rsidR="0081024A" w:rsidRPr="0063661E" w:rsidRDefault="0081024A" w:rsidP="00B400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3661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  <w:t>95</w:t>
            </w:r>
          </w:p>
        </w:tc>
      </w:tr>
      <w:tr w:rsidR="0081024A" w:rsidRPr="0063661E" w14:paraId="01BE2F91" w14:textId="77777777" w:rsidTr="0081024A">
        <w:trPr>
          <w:trHeight w:val="215"/>
        </w:trPr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A6A09" w14:textId="77777777" w:rsidR="0081024A" w:rsidRPr="0063661E" w:rsidRDefault="0081024A" w:rsidP="00B400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3661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  <w:t>Soil without vegetation cover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2A239" w14:textId="77777777" w:rsidR="0081024A" w:rsidRPr="0063661E" w:rsidRDefault="0081024A" w:rsidP="00B400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3661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  <w:t>83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66570" w14:textId="77777777" w:rsidR="0081024A" w:rsidRPr="0063661E" w:rsidRDefault="0081024A" w:rsidP="00B400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3661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  <w:t>89</w:t>
            </w:r>
          </w:p>
        </w:tc>
      </w:tr>
      <w:tr w:rsidR="0081024A" w:rsidRPr="0063661E" w14:paraId="2AE575A7" w14:textId="77777777" w:rsidTr="0081024A">
        <w:trPr>
          <w:trHeight w:val="269"/>
        </w:trPr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371CA" w14:textId="77777777" w:rsidR="0081024A" w:rsidRPr="0063661E" w:rsidRDefault="0081024A" w:rsidP="00B400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3661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  <w:t>Wetlands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14CD9" w14:textId="77777777" w:rsidR="0081024A" w:rsidRPr="0063661E" w:rsidRDefault="0081024A" w:rsidP="00B400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3661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  <w:t>92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E1918" w14:textId="77777777" w:rsidR="0081024A" w:rsidRPr="0063661E" w:rsidRDefault="0081024A" w:rsidP="00B400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3661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  <w:t>71</w:t>
            </w:r>
          </w:p>
        </w:tc>
      </w:tr>
      <w:tr w:rsidR="0081024A" w:rsidRPr="0063661E" w14:paraId="70797254" w14:textId="77777777" w:rsidTr="0081024A">
        <w:trPr>
          <w:trHeight w:val="161"/>
        </w:trPr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F4988" w14:textId="77777777" w:rsidR="0081024A" w:rsidRPr="0063661E" w:rsidRDefault="0081024A" w:rsidP="00B400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3661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  <w:t>Pine forest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4B348" w14:textId="77777777" w:rsidR="0081024A" w:rsidRPr="0063661E" w:rsidRDefault="0081024A" w:rsidP="00B400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3661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EB8EE" w14:textId="77777777" w:rsidR="0081024A" w:rsidRPr="0063661E" w:rsidRDefault="0081024A" w:rsidP="00B400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3661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  <w:t>72</w:t>
            </w:r>
          </w:p>
        </w:tc>
      </w:tr>
      <w:tr w:rsidR="0081024A" w:rsidRPr="0063661E" w14:paraId="4C65DAEB" w14:textId="77777777" w:rsidTr="0081024A">
        <w:trPr>
          <w:trHeight w:val="134"/>
        </w:trPr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3E19F" w14:textId="77777777" w:rsidR="0081024A" w:rsidRPr="0063661E" w:rsidRDefault="0081024A" w:rsidP="00B400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3661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  <w:t>Agriculture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37A30" w14:textId="77777777" w:rsidR="0081024A" w:rsidRPr="0063661E" w:rsidRDefault="0081024A" w:rsidP="00B400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3661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  <w:t>100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34CCB" w14:textId="77777777" w:rsidR="0081024A" w:rsidRPr="0063661E" w:rsidRDefault="0081024A" w:rsidP="00B400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3661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  <w:t>95</w:t>
            </w:r>
          </w:p>
        </w:tc>
      </w:tr>
      <w:tr w:rsidR="0081024A" w:rsidRPr="0063661E" w14:paraId="3D19F465" w14:textId="77777777" w:rsidTr="0081024A">
        <w:trPr>
          <w:trHeight w:val="197"/>
        </w:trPr>
        <w:tc>
          <w:tcPr>
            <w:tcW w:w="349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C34AC" w14:textId="77777777" w:rsidR="0081024A" w:rsidRPr="0063661E" w:rsidRDefault="0081024A" w:rsidP="00B400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3661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  <w:t>Water bodies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D9960" w14:textId="77777777" w:rsidR="0081024A" w:rsidRPr="0063661E" w:rsidRDefault="0081024A" w:rsidP="00B400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3661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  <w:t>97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1F17C" w14:textId="77777777" w:rsidR="0081024A" w:rsidRPr="0063661E" w:rsidRDefault="0081024A" w:rsidP="00B400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3661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  <w:t>98</w:t>
            </w:r>
          </w:p>
        </w:tc>
      </w:tr>
    </w:tbl>
    <w:p w14:paraId="27C19212" w14:textId="77777777" w:rsidR="0081024A" w:rsidRDefault="0081024A" w:rsidP="0081024A">
      <w:pPr>
        <w:spacing w:after="20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br w:type="page"/>
      </w:r>
    </w:p>
    <w:p w14:paraId="480D8C0A" w14:textId="3926A5D6" w:rsidR="0081024A" w:rsidRPr="00DF5BC6" w:rsidRDefault="00347B01" w:rsidP="00904380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S1 </w:t>
      </w:r>
      <w:r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>Figure</w:t>
      </w:r>
      <w:r w:rsidR="0081024A"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Vegetation types in the areas of potential distribution of </w:t>
      </w:r>
      <w:r w:rsidR="0081024A" w:rsidRPr="00DF5BC6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Omphalea </w:t>
      </w:r>
      <w:r w:rsidR="0081024A"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plants in Cuba for the years 1985 and 2020. </w:t>
      </w:r>
      <w:r w:rsidR="0081024A" w:rsidRPr="00DF5BC6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Omphalea</w:t>
      </w:r>
      <w:r w:rsidR="0081024A"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includes all the species of </w:t>
      </w:r>
      <w:r w:rsidR="0081024A" w:rsidRPr="00DF5BC6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Omphalea </w:t>
      </w:r>
      <w:r w:rsidR="0081024A"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>genus distributed in Cuba combined.</w:t>
      </w:r>
    </w:p>
    <w:p w14:paraId="4AC22AC2" w14:textId="3E772817" w:rsidR="0081024A" w:rsidRPr="0050774E" w:rsidRDefault="0050774E" w:rsidP="00904380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C49C5CE" wp14:editId="49CE4591">
            <wp:extent cx="5733415" cy="4303395"/>
            <wp:effectExtent l="0" t="0" r="635" b="1905"/>
            <wp:docPr id="1042745067" name="Picture 1" descr="A map of cuba and the year of the ye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45067" name="Picture 1" descr="A map of cuba and the year of the year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F2720" w14:textId="77777777" w:rsidR="0081024A" w:rsidRPr="0050774E" w:rsidRDefault="0081024A" w:rsidP="00904380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0774E">
        <w:rPr>
          <w:lang w:val="en-US"/>
        </w:rPr>
        <w:br w:type="page"/>
      </w:r>
    </w:p>
    <w:p w14:paraId="12BCB784" w14:textId="094FAB10" w:rsidR="0081024A" w:rsidRPr="00DF5BC6" w:rsidRDefault="00347B01" w:rsidP="00904380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S2 </w:t>
      </w:r>
      <w:r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>Figure</w:t>
      </w:r>
      <w:r w:rsidR="0081024A"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>. Vegetation types in the terrestrial protected areas of Cuba for the years 1985 and 2020.</w:t>
      </w:r>
    </w:p>
    <w:p w14:paraId="6CD901F7" w14:textId="43EE9DBE" w:rsidR="0081024A" w:rsidRPr="00DF5BC6" w:rsidRDefault="0050774E" w:rsidP="0081024A">
      <w:pPr>
        <w:spacing w:after="20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42662AF" wp14:editId="1105CBF2">
            <wp:extent cx="5733415" cy="4303395"/>
            <wp:effectExtent l="0" t="0" r="635" b="1905"/>
            <wp:docPr id="156158352" name="Picture 1" descr="A map of the isl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58352" name="Picture 1" descr="A map of the island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24A" w:rsidRPr="00DF5BC6">
        <w:rPr>
          <w:lang w:val="en-US"/>
        </w:rPr>
        <w:br w:type="page"/>
      </w:r>
    </w:p>
    <w:p w14:paraId="5C2D57B7" w14:textId="266DB7F7" w:rsidR="0081024A" w:rsidRPr="00DF5BC6" w:rsidRDefault="00347B01" w:rsidP="00904380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S3 </w:t>
      </w:r>
      <w:r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>Figure</w:t>
      </w:r>
      <w:r w:rsidR="0081024A"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Cover types in the areas of potential distribution of </w:t>
      </w:r>
      <w:r w:rsidR="0081024A" w:rsidRPr="00DF5BC6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Omphalea </w:t>
      </w:r>
      <w:r w:rsidR="0081024A"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plants in Cuba that are inside the terrestrial protected areas. </w:t>
      </w:r>
      <w:r w:rsidR="0081024A" w:rsidRPr="00DF5BC6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Omphalea</w:t>
      </w:r>
      <w:r w:rsidR="0081024A"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includes all the species of </w:t>
      </w:r>
      <w:r w:rsidR="0081024A" w:rsidRPr="00DF5BC6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Omphalea </w:t>
      </w:r>
      <w:r w:rsidR="0081024A"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genus distributed in Cuba combined and the areas of potential distribution of </w:t>
      </w:r>
      <w:r w:rsidR="0081024A" w:rsidRPr="00DF5BC6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Omphalea</w:t>
      </w:r>
      <w:r w:rsidR="0081024A"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is referring to these species’ potential distribution in Cuba. </w:t>
      </w:r>
    </w:p>
    <w:p w14:paraId="528AF267" w14:textId="6C4F897C" w:rsidR="0081024A" w:rsidRDefault="0050774E" w:rsidP="0090438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25A52FB" wp14:editId="3B1ECB43">
            <wp:extent cx="5733415" cy="4303395"/>
            <wp:effectExtent l="0" t="0" r="635" b="1905"/>
            <wp:docPr id="1737349420" name="Picture 1" descr="A map of the caribbe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349420" name="Picture 1" descr="A map of the caribbea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24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br w:type="page"/>
      </w:r>
    </w:p>
    <w:p w14:paraId="37823AFA" w14:textId="28D95A07" w:rsidR="0081024A" w:rsidRPr="00DF5BC6" w:rsidRDefault="00347B01" w:rsidP="00904380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768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lastRenderedPageBreak/>
        <w:t>S1 Appendix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1</w:t>
      </w:r>
      <w:r w:rsidRPr="006768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="0081024A"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>Description of the area of study.</w:t>
      </w:r>
    </w:p>
    <w:p w14:paraId="1A1D4F55" w14:textId="44F06A53" w:rsidR="0081024A" w:rsidRPr="00DF5BC6" w:rsidRDefault="0081024A" w:rsidP="00904380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>Cuban archipelago is located on the northeast side of the Caribbean Sea (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-84.993 – -74.111 </w:t>
      </w:r>
      <w:r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longitude,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19.837 – 23.233 </w:t>
      </w:r>
      <w:r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latitude), is part of the Greater Antilles, and has a surface of approximately 110922 km2 </w:t>
      </w:r>
      <w:r w:rsidRPr="009260A0">
        <w:rPr>
          <w:rFonts w:ascii="Times New Roman" w:hAnsi="Times New Roman" w:cs="Times New Roman"/>
          <w:sz w:val="24"/>
          <w:szCs w:val="24"/>
          <w:lang w:val="en-US"/>
        </w:rPr>
        <w:t>(Gutiérrez and Rivero, 1997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Fig. 1). Cuba’s landscape is formed mostly by lowlands with few elevations </w:t>
      </w:r>
      <w:r w:rsidRPr="009260A0">
        <w:rPr>
          <w:rFonts w:ascii="Times New Roman" w:hAnsi="Times New Roman" w:cs="Times New Roman"/>
          <w:sz w:val="24"/>
          <w:szCs w:val="24"/>
          <w:lang w:val="en-US"/>
        </w:rPr>
        <w:t>(Díaz, 1989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>Fig. 1). The neotropical location of this archipelago, which determine its temperature</w:t>
      </w:r>
      <w:r w:rsidR="00E36D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(15 </w:t>
      </w:r>
      <w:r w:rsidR="00E36DB5">
        <w:rPr>
          <w:rFonts w:ascii="Times New Roman" w:eastAsia="Times New Roman" w:hAnsi="Times New Roman" w:cs="Times New Roman"/>
          <w:sz w:val="24"/>
          <w:szCs w:val="24"/>
          <w:lang w:val="en-US"/>
        </w:rPr>
        <w:t>°</w:t>
      </w:r>
      <w:r w:rsidR="00E36D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 </w:t>
      </w:r>
      <w:r w:rsidR="00E36DB5">
        <w:rPr>
          <w:rFonts w:ascii="Times New Roman" w:eastAsia="Times New Roman" w:hAnsi="Times New Roman" w:cs="Times New Roman"/>
          <w:sz w:val="24"/>
          <w:szCs w:val="24"/>
          <w:lang w:val="en-US"/>
        </w:rPr>
        <w:t>–</w:t>
      </w:r>
      <w:r w:rsidR="00E36D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27 </w:t>
      </w:r>
      <w:r w:rsidR="00E36DB5">
        <w:rPr>
          <w:rFonts w:ascii="Times New Roman" w:eastAsia="Times New Roman" w:hAnsi="Times New Roman" w:cs="Times New Roman"/>
          <w:sz w:val="24"/>
          <w:szCs w:val="24"/>
          <w:lang w:val="en-US"/>
        </w:rPr>
        <w:t>°C</w:t>
      </w:r>
      <w:r w:rsidR="00E36D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mean annual)</w:t>
      </w:r>
      <w:r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precipitation</w:t>
      </w:r>
      <w:r w:rsidR="00E36D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(736</w:t>
      </w:r>
      <w:r w:rsidR="00E36DB5" w:rsidRPr="00E36D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E36DB5">
        <w:rPr>
          <w:rFonts w:ascii="Times New Roman" w:eastAsia="Times New Roman" w:hAnsi="Times New Roman" w:cs="Times New Roman"/>
          <w:sz w:val="24"/>
          <w:szCs w:val="24"/>
          <w:lang w:val="en-US"/>
        </w:rPr>
        <w:t>ml</w:t>
      </w:r>
      <w:r w:rsidR="00E36D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2879 ml </w:t>
      </w:r>
      <w:r w:rsidR="00E36DB5">
        <w:rPr>
          <w:rFonts w:ascii="Times New Roman" w:eastAsia="Times New Roman" w:hAnsi="Times New Roman" w:cs="Times New Roman"/>
          <w:sz w:val="24"/>
          <w:szCs w:val="24"/>
          <w:lang w:val="en-US"/>
        </w:rPr>
        <w:t>mean annual</w:t>
      </w:r>
      <w:r w:rsidR="00E36DB5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together with the tectonic movements and volcanic activity from the past </w:t>
      </w:r>
      <w:r w:rsidRPr="009260A0">
        <w:rPr>
          <w:rFonts w:ascii="Times New Roman" w:hAnsi="Times New Roman" w:cs="Times New Roman"/>
          <w:sz w:val="24"/>
          <w:lang w:val="en-US"/>
        </w:rPr>
        <w:t>(Formel, 1989)</w:t>
      </w:r>
      <w:r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influence the soil types of Cuba as well as its vegetation (Gutiérrez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and</w:t>
      </w:r>
      <w:r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Rivero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1997).</w:t>
      </w:r>
    </w:p>
    <w:p w14:paraId="7179206E" w14:textId="77777777" w:rsidR="0081024A" w:rsidRDefault="0081024A" w:rsidP="00904380">
      <w:pPr>
        <w:spacing w:after="20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7EDAB4E7" wp14:editId="275AF708">
            <wp:extent cx="5731200" cy="27559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5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DE10C6" w14:textId="77777777" w:rsidR="0081024A" w:rsidRDefault="0081024A" w:rsidP="00904380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>Figure 1. Study area.</w:t>
      </w:r>
    </w:p>
    <w:p w14:paraId="38365CAA" w14:textId="77777777" w:rsidR="0081024A" w:rsidRDefault="0081024A" w:rsidP="00904380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88DAC58" w14:textId="77777777" w:rsidR="0081024A" w:rsidRPr="009260A0" w:rsidRDefault="0081024A" w:rsidP="00904380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260A0">
        <w:rPr>
          <w:rFonts w:ascii="Times New Roman" w:eastAsia="Times New Roman" w:hAnsi="Times New Roman" w:cs="Times New Roman"/>
          <w:sz w:val="24"/>
          <w:szCs w:val="24"/>
          <w:lang w:val="en-US"/>
        </w:rPr>
        <w:t>References</w:t>
      </w:r>
    </w:p>
    <w:p w14:paraId="0E19637E" w14:textId="77777777" w:rsidR="0081024A" w:rsidRPr="009260A0" w:rsidRDefault="0081024A" w:rsidP="00904380">
      <w:pPr>
        <w:pStyle w:val="Bibliography"/>
        <w:spacing w:line="240" w:lineRule="auto"/>
        <w:rPr>
          <w:rFonts w:ascii="Times New Roman" w:hAnsi="Times New Roman" w:cs="Times New Roman"/>
          <w:sz w:val="24"/>
        </w:rPr>
      </w:pPr>
      <w:r w:rsidRPr="0081024A">
        <w:rPr>
          <w:rFonts w:ascii="Times New Roman" w:hAnsi="Times New Roman" w:cs="Times New Roman"/>
          <w:sz w:val="24"/>
          <w:lang w:val="en-US"/>
        </w:rPr>
        <w:t xml:space="preserve">Díaz, L.R., 1989. </w:t>
      </w:r>
      <w:r w:rsidRPr="009260A0">
        <w:rPr>
          <w:rFonts w:ascii="Times New Roman" w:hAnsi="Times New Roman" w:cs="Times New Roman"/>
          <w:sz w:val="24"/>
        </w:rPr>
        <w:t>Nuevo atlas nacional de Cuba. Instituto Cubano de la Academia de Ciencias de Cuba, La Habana, Cuba.</w:t>
      </w:r>
    </w:p>
    <w:p w14:paraId="7F0AA319" w14:textId="77777777" w:rsidR="0081024A" w:rsidRPr="009260A0" w:rsidRDefault="0081024A" w:rsidP="00904380">
      <w:pPr>
        <w:pStyle w:val="Bibliography"/>
        <w:spacing w:line="240" w:lineRule="auto"/>
        <w:rPr>
          <w:rFonts w:ascii="Times New Roman" w:hAnsi="Times New Roman" w:cs="Times New Roman"/>
          <w:sz w:val="24"/>
        </w:rPr>
      </w:pPr>
      <w:proofErr w:type="spellStart"/>
      <w:r w:rsidRPr="009260A0">
        <w:rPr>
          <w:rFonts w:ascii="Times New Roman" w:hAnsi="Times New Roman" w:cs="Times New Roman"/>
          <w:sz w:val="24"/>
        </w:rPr>
        <w:t>Formel</w:t>
      </w:r>
      <w:proofErr w:type="spellEnd"/>
      <w:r w:rsidRPr="009260A0">
        <w:rPr>
          <w:rFonts w:ascii="Times New Roman" w:hAnsi="Times New Roman" w:cs="Times New Roman"/>
          <w:sz w:val="24"/>
        </w:rPr>
        <w:t>, F.C., 1989. Nuevo atlas nacional de Cuba. Instituto cubano de la Academia de Ciencias de Cuba, La Habana, Cuba.</w:t>
      </w:r>
    </w:p>
    <w:p w14:paraId="561FFD7A" w14:textId="0DE9B650" w:rsidR="0081024A" w:rsidRDefault="0081024A" w:rsidP="00904380">
      <w:pPr>
        <w:pStyle w:val="Bibliography"/>
        <w:spacing w:line="240" w:lineRule="auto"/>
        <w:rPr>
          <w:rFonts w:ascii="Times New Roman" w:hAnsi="Times New Roman" w:cs="Times New Roman"/>
          <w:sz w:val="24"/>
        </w:rPr>
      </w:pPr>
      <w:r w:rsidRPr="009260A0">
        <w:rPr>
          <w:rFonts w:ascii="Times New Roman" w:hAnsi="Times New Roman" w:cs="Times New Roman"/>
          <w:sz w:val="24"/>
        </w:rPr>
        <w:t xml:space="preserve">Gutiérrez, R.D., Rivero, M., 1997. </w:t>
      </w:r>
      <w:proofErr w:type="spellStart"/>
      <w:r w:rsidRPr="009260A0">
        <w:rPr>
          <w:rFonts w:ascii="Times New Roman" w:hAnsi="Times New Roman" w:cs="Times New Roman"/>
          <w:sz w:val="24"/>
        </w:rPr>
        <w:t>Minigeografía</w:t>
      </w:r>
      <w:proofErr w:type="spellEnd"/>
      <w:r w:rsidRPr="009260A0">
        <w:rPr>
          <w:rFonts w:ascii="Times New Roman" w:hAnsi="Times New Roman" w:cs="Times New Roman"/>
          <w:sz w:val="24"/>
        </w:rPr>
        <w:t xml:space="preserve"> de Cuba. Editorial Científico-Técnica, La Habana, Cuba.</w:t>
      </w:r>
      <w:r>
        <w:rPr>
          <w:rFonts w:ascii="Times New Roman" w:hAnsi="Times New Roman" w:cs="Times New Roman"/>
          <w:sz w:val="24"/>
        </w:rPr>
        <w:br w:type="page"/>
      </w:r>
    </w:p>
    <w:p w14:paraId="15A26691" w14:textId="608F6111" w:rsidR="0081024A" w:rsidRPr="00DF5BC6" w:rsidRDefault="00347B01" w:rsidP="00904380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768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lastRenderedPageBreak/>
        <w:t>S1 Appendix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2</w:t>
      </w:r>
      <w:r w:rsidRPr="006768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="0081024A"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>Elevational considerations used for post-processing the classified images to correct misclassified pixels.</w:t>
      </w:r>
      <w:r w:rsidR="00E33E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We used a raster calculator and a DEM of 30 m of resolution.</w:t>
      </w:r>
    </w:p>
    <w:p w14:paraId="12459063" w14:textId="77777777" w:rsidR="0081024A" w:rsidRPr="00DF5BC6" w:rsidRDefault="0081024A" w:rsidP="00904380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DF5BC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Reclassification of pixels on 1985 land cover map using elevational considerations</w:t>
      </w:r>
    </w:p>
    <w:p w14:paraId="11C0D2ED" w14:textId="4527415B" w:rsidR="0081024A" w:rsidRPr="00DF5BC6" w:rsidRDefault="0081024A" w:rsidP="0090438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Mangrove pixels </w:t>
      </w:r>
      <w:r w:rsidRPr="00DF5BC6">
        <w:rPr>
          <w:rFonts w:ascii="Cambria Math" w:eastAsia="Gungsuh" w:hAnsi="Cambria Math" w:cs="Cambria Math"/>
          <w:sz w:val="24"/>
          <w:szCs w:val="24"/>
          <w:lang w:val="en-US"/>
        </w:rPr>
        <w:t>⋝</w:t>
      </w: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20 m above sea level </w:t>
      </w:r>
      <w:r>
        <w:rPr>
          <w:rFonts w:ascii="Times New Roman" w:eastAsia="Gungsuh" w:hAnsi="Times New Roman" w:cs="Times New Roman"/>
          <w:sz w:val="24"/>
          <w:szCs w:val="24"/>
          <w:lang w:val="en-US"/>
        </w:rPr>
        <w:t>change to</w:t>
      </w: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pin</w:t>
      </w:r>
      <w:r w:rsidR="00E33E4C">
        <w:rPr>
          <w:rFonts w:ascii="Times New Roman" w:eastAsia="Gungsuh" w:hAnsi="Times New Roman" w:cs="Times New Roman"/>
          <w:sz w:val="24"/>
          <w:szCs w:val="24"/>
          <w:lang w:val="en-US"/>
        </w:rPr>
        <w:t>e forest</w:t>
      </w:r>
    </w:p>
    <w:p w14:paraId="2D6880FA" w14:textId="77777777" w:rsidR="0081024A" w:rsidRPr="00DF5BC6" w:rsidRDefault="0081024A" w:rsidP="009043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>Wetland p</w:t>
      </w: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ixels </w:t>
      </w:r>
      <w:r w:rsidRPr="00DF5BC6">
        <w:rPr>
          <w:rFonts w:ascii="Cambria Math" w:eastAsia="Gungsuh" w:hAnsi="Cambria Math" w:cs="Cambria Math"/>
          <w:sz w:val="24"/>
          <w:szCs w:val="24"/>
          <w:lang w:val="en-US"/>
        </w:rPr>
        <w:t>⋝</w:t>
      </w: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11 m above sea level </w:t>
      </w:r>
      <w:r>
        <w:rPr>
          <w:rFonts w:ascii="Times New Roman" w:eastAsia="Gungsuh" w:hAnsi="Times New Roman" w:cs="Times New Roman"/>
          <w:sz w:val="24"/>
          <w:szCs w:val="24"/>
          <w:lang w:val="en-US"/>
        </w:rPr>
        <w:t>change to</w:t>
      </w: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agriculture</w:t>
      </w:r>
    </w:p>
    <w:p w14:paraId="1D28B71C" w14:textId="2A1E523A" w:rsidR="0081024A" w:rsidRPr="00DF5BC6" w:rsidRDefault="0081024A" w:rsidP="009043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>P</w:t>
      </w: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>in</w:t>
      </w:r>
      <w:r w:rsidR="00E33E4C">
        <w:rPr>
          <w:rFonts w:ascii="Times New Roman" w:eastAsia="Gungsuh" w:hAnsi="Times New Roman" w:cs="Times New Roman"/>
          <w:sz w:val="24"/>
          <w:szCs w:val="24"/>
          <w:lang w:val="en-US"/>
        </w:rPr>
        <w:t>e forest</w:t>
      </w: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pixels </w:t>
      </w:r>
      <w:r w:rsidRPr="00DF5BC6">
        <w:rPr>
          <w:rFonts w:ascii="Cambria Math" w:eastAsia="Gungsuh" w:hAnsi="Cambria Math" w:cs="Cambria Math"/>
          <w:sz w:val="24"/>
          <w:szCs w:val="24"/>
          <w:lang w:val="en-US"/>
        </w:rPr>
        <w:t>⋜</w:t>
      </w: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20 m above sea level </w:t>
      </w:r>
      <w:r>
        <w:rPr>
          <w:rFonts w:ascii="Times New Roman" w:eastAsia="Gungsuh" w:hAnsi="Times New Roman" w:cs="Times New Roman"/>
          <w:sz w:val="24"/>
          <w:szCs w:val="24"/>
          <w:lang w:val="en-US"/>
        </w:rPr>
        <w:t>change to</w:t>
      </w: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="00E33E4C">
        <w:rPr>
          <w:rFonts w:ascii="Times New Roman" w:eastAsia="Gungsuh" w:hAnsi="Times New Roman" w:cs="Times New Roman"/>
          <w:sz w:val="24"/>
          <w:szCs w:val="24"/>
          <w:lang w:val="en-US"/>
        </w:rPr>
        <w:t>mangrove</w:t>
      </w:r>
    </w:p>
    <w:p w14:paraId="3E05812B" w14:textId="77777777" w:rsidR="0081024A" w:rsidRPr="00DF5BC6" w:rsidRDefault="0081024A" w:rsidP="009043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Agriculture land pixels </w:t>
      </w:r>
      <w:r w:rsidRPr="00DF5BC6">
        <w:rPr>
          <w:rFonts w:ascii="Cambria Math" w:eastAsia="Gungsuh" w:hAnsi="Cambria Math" w:cs="Cambria Math"/>
          <w:sz w:val="24"/>
          <w:szCs w:val="24"/>
          <w:lang w:val="en-US"/>
        </w:rPr>
        <w:t>⋜</w:t>
      </w: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4 m above sea level </w:t>
      </w:r>
      <w:r>
        <w:rPr>
          <w:rFonts w:ascii="Times New Roman" w:eastAsia="Gungsuh" w:hAnsi="Times New Roman" w:cs="Times New Roman"/>
          <w:sz w:val="24"/>
          <w:szCs w:val="24"/>
          <w:lang w:val="en-US"/>
        </w:rPr>
        <w:t>change to</w:t>
      </w: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wetlands</w:t>
      </w:r>
    </w:p>
    <w:p w14:paraId="743919D9" w14:textId="4B68E760" w:rsidR="0081024A" w:rsidRPr="00DF5BC6" w:rsidRDefault="0081024A" w:rsidP="009043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Water bodies pixels </w:t>
      </w:r>
      <w:r w:rsidRPr="00DF5BC6">
        <w:rPr>
          <w:rFonts w:ascii="Cambria Math" w:eastAsia="Gungsuh" w:hAnsi="Cambria Math" w:cs="Cambria Math"/>
          <w:sz w:val="24"/>
          <w:szCs w:val="24"/>
          <w:lang w:val="en-US"/>
        </w:rPr>
        <w:t>⋝</w:t>
      </w: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="00E33E4C">
        <w:rPr>
          <w:rFonts w:ascii="Times New Roman" w:eastAsia="Gungsuh" w:hAnsi="Times New Roman" w:cs="Times New Roman"/>
          <w:sz w:val="24"/>
          <w:szCs w:val="24"/>
          <w:lang w:val="en-US"/>
        </w:rPr>
        <w:t>5</w:t>
      </w:r>
      <w:r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00 m above sea level </w:t>
      </w:r>
      <w:r>
        <w:rPr>
          <w:rFonts w:ascii="Times New Roman" w:eastAsia="Gungsuh" w:hAnsi="Times New Roman" w:cs="Times New Roman"/>
          <w:sz w:val="24"/>
          <w:szCs w:val="24"/>
          <w:lang w:val="en-US"/>
        </w:rPr>
        <w:t>change to</w:t>
      </w: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>forest</w:t>
      </w:r>
      <w:r w:rsidR="00E33E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shrubs</w:t>
      </w:r>
    </w:p>
    <w:p w14:paraId="4DA181C2" w14:textId="77777777" w:rsidR="0081024A" w:rsidRPr="00DF5BC6" w:rsidRDefault="0081024A" w:rsidP="00904380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DF5BC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Reclassification of pixels on 2020 land cover map using elevational considerations</w:t>
      </w:r>
    </w:p>
    <w:p w14:paraId="47FBC6EB" w14:textId="081A10BC" w:rsidR="0081024A" w:rsidRPr="00DF5BC6" w:rsidRDefault="0081024A" w:rsidP="00904380">
      <w:pPr>
        <w:numPr>
          <w:ilvl w:val="0"/>
          <w:numId w:val="1"/>
        </w:num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Mangrove pixels </w:t>
      </w:r>
      <w:r w:rsidRPr="00DF5BC6">
        <w:rPr>
          <w:rFonts w:ascii="Cambria Math" w:eastAsia="Gungsuh" w:hAnsi="Cambria Math" w:cs="Cambria Math"/>
          <w:sz w:val="24"/>
          <w:szCs w:val="24"/>
          <w:lang w:val="en-US"/>
        </w:rPr>
        <w:t>⋝</w:t>
      </w: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20 m above sea level </w:t>
      </w:r>
      <w:r>
        <w:rPr>
          <w:rFonts w:ascii="Times New Roman" w:eastAsia="Gungsuh" w:hAnsi="Times New Roman" w:cs="Times New Roman"/>
          <w:sz w:val="24"/>
          <w:szCs w:val="24"/>
          <w:lang w:val="en-US"/>
        </w:rPr>
        <w:t>change to</w:t>
      </w: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>pin</w:t>
      </w:r>
      <w:r w:rsidR="00E33E4C">
        <w:rPr>
          <w:rFonts w:ascii="Times New Roman" w:eastAsia="Times New Roman" w:hAnsi="Times New Roman" w:cs="Times New Roman"/>
          <w:sz w:val="24"/>
          <w:szCs w:val="24"/>
          <w:lang w:val="en-US"/>
        </w:rPr>
        <w:t>e forest</w:t>
      </w:r>
    </w:p>
    <w:p w14:paraId="210AFE3D" w14:textId="77777777" w:rsidR="0081024A" w:rsidRPr="00DF5BC6" w:rsidRDefault="0081024A" w:rsidP="009043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Wetland pixels </w:t>
      </w:r>
      <w:r w:rsidRPr="00DF5BC6">
        <w:rPr>
          <w:rFonts w:ascii="Cambria Math" w:eastAsia="Gungsuh" w:hAnsi="Cambria Math" w:cs="Cambria Math"/>
          <w:sz w:val="24"/>
          <w:szCs w:val="24"/>
          <w:lang w:val="en-US"/>
        </w:rPr>
        <w:t>⋝</w:t>
      </w: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11</w:t>
      </w:r>
      <w:r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 above sea level </w:t>
      </w:r>
      <w:r>
        <w:rPr>
          <w:rFonts w:ascii="Times New Roman" w:eastAsia="Gungsuh" w:hAnsi="Times New Roman" w:cs="Times New Roman"/>
          <w:sz w:val="24"/>
          <w:szCs w:val="24"/>
          <w:lang w:val="en-US"/>
        </w:rPr>
        <w:t>change to</w:t>
      </w: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>agriculture</w:t>
      </w:r>
    </w:p>
    <w:p w14:paraId="3DC82DF9" w14:textId="012DA27C" w:rsidR="0081024A" w:rsidRPr="00DF5BC6" w:rsidRDefault="0081024A" w:rsidP="009043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>Pin</w:t>
      </w:r>
      <w:r w:rsidR="00E33E4C">
        <w:rPr>
          <w:rFonts w:ascii="Times New Roman" w:eastAsia="Gungsuh" w:hAnsi="Times New Roman" w:cs="Times New Roman"/>
          <w:sz w:val="24"/>
          <w:szCs w:val="24"/>
          <w:lang w:val="en-US"/>
        </w:rPr>
        <w:t>e forest</w:t>
      </w: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pixels </w:t>
      </w:r>
      <w:r w:rsidRPr="00DF5BC6">
        <w:rPr>
          <w:rFonts w:ascii="Cambria Math" w:eastAsia="Gungsuh" w:hAnsi="Cambria Math" w:cs="Cambria Math"/>
          <w:sz w:val="24"/>
          <w:szCs w:val="24"/>
          <w:lang w:val="en-US"/>
        </w:rPr>
        <w:t>⋜</w:t>
      </w: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2</w:t>
      </w:r>
      <w:r w:rsidR="00E33E4C">
        <w:rPr>
          <w:rFonts w:ascii="Times New Roman" w:eastAsia="Gungsuh" w:hAnsi="Times New Roman" w:cs="Times New Roman"/>
          <w:sz w:val="24"/>
          <w:szCs w:val="24"/>
          <w:lang w:val="en-US"/>
        </w:rPr>
        <w:t>0</w:t>
      </w: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m above sea level </w:t>
      </w:r>
      <w:r>
        <w:rPr>
          <w:rFonts w:ascii="Times New Roman" w:eastAsia="Gungsuh" w:hAnsi="Times New Roman" w:cs="Times New Roman"/>
          <w:sz w:val="24"/>
          <w:szCs w:val="24"/>
          <w:lang w:val="en-US"/>
        </w:rPr>
        <w:t>change to</w:t>
      </w: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mangroves</w:t>
      </w:r>
    </w:p>
    <w:p w14:paraId="43986BB2" w14:textId="77777777" w:rsidR="0081024A" w:rsidRPr="00DF5BC6" w:rsidRDefault="0081024A" w:rsidP="009043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Agriculture land pixels </w:t>
      </w:r>
      <w:r w:rsidRPr="00DF5BC6">
        <w:rPr>
          <w:rFonts w:ascii="Cambria Math" w:eastAsia="Gungsuh" w:hAnsi="Cambria Math" w:cs="Cambria Math"/>
          <w:sz w:val="24"/>
          <w:szCs w:val="24"/>
          <w:lang w:val="en-US"/>
        </w:rPr>
        <w:t>⋜</w:t>
      </w: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4 m above sea level </w:t>
      </w:r>
      <w:r>
        <w:rPr>
          <w:rFonts w:ascii="Times New Roman" w:eastAsia="Gungsuh" w:hAnsi="Times New Roman" w:cs="Times New Roman"/>
          <w:sz w:val="24"/>
          <w:szCs w:val="24"/>
          <w:lang w:val="en-US"/>
        </w:rPr>
        <w:t>change to</w:t>
      </w: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>wetlands</w:t>
      </w:r>
    </w:p>
    <w:p w14:paraId="49685505" w14:textId="17BC8AE9" w:rsidR="0081024A" w:rsidRPr="00DF5BC6" w:rsidRDefault="0081024A" w:rsidP="00904380">
      <w:pPr>
        <w:numPr>
          <w:ilvl w:val="0"/>
          <w:numId w:val="1"/>
        </w:numPr>
        <w:spacing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Water bodies pixels </w:t>
      </w:r>
      <w:r w:rsidRPr="00DF5BC6">
        <w:rPr>
          <w:rFonts w:ascii="Cambria Math" w:eastAsia="Gungsuh" w:hAnsi="Cambria Math" w:cs="Cambria Math"/>
          <w:sz w:val="24"/>
          <w:szCs w:val="24"/>
          <w:lang w:val="en-US"/>
        </w:rPr>
        <w:t>⋝</w:t>
      </w: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="00E33E4C">
        <w:rPr>
          <w:rFonts w:ascii="Times New Roman" w:eastAsia="Gungsuh" w:hAnsi="Times New Roman" w:cs="Times New Roman"/>
          <w:sz w:val="24"/>
          <w:szCs w:val="24"/>
          <w:lang w:val="en-US"/>
        </w:rPr>
        <w:t>5</w:t>
      </w:r>
      <w:r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00 m above sea level </w:t>
      </w:r>
      <w:r>
        <w:rPr>
          <w:rFonts w:ascii="Times New Roman" w:eastAsia="Gungsuh" w:hAnsi="Times New Roman" w:cs="Times New Roman"/>
          <w:sz w:val="24"/>
          <w:szCs w:val="24"/>
          <w:lang w:val="en-US"/>
        </w:rPr>
        <w:t>change to</w:t>
      </w:r>
      <w:r w:rsidRPr="00DF5BC6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DF5BC6">
        <w:rPr>
          <w:rFonts w:ascii="Times New Roman" w:eastAsia="Times New Roman" w:hAnsi="Times New Roman" w:cs="Times New Roman"/>
          <w:sz w:val="24"/>
          <w:szCs w:val="24"/>
          <w:lang w:val="en-US"/>
        </w:rPr>
        <w:t>forest</w:t>
      </w:r>
      <w:r w:rsidR="00E33E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shrubs</w:t>
      </w:r>
    </w:p>
    <w:p w14:paraId="294CC632" w14:textId="77777777" w:rsidR="00CC23EA" w:rsidRPr="0081024A" w:rsidRDefault="00CC23EA" w:rsidP="00904380">
      <w:pPr>
        <w:spacing w:line="240" w:lineRule="auto"/>
        <w:rPr>
          <w:lang w:val="en-US"/>
        </w:rPr>
      </w:pPr>
    </w:p>
    <w:sectPr w:rsidR="00CC23EA" w:rsidRPr="0081024A" w:rsidSect="00A17CCB">
      <w:footerReference w:type="default" r:id="rId12"/>
      <w:pgSz w:w="11909" w:h="16834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77AEC" w14:textId="77777777" w:rsidR="00A17CCB" w:rsidRDefault="00A17CCB">
      <w:pPr>
        <w:spacing w:line="240" w:lineRule="auto"/>
      </w:pPr>
      <w:r>
        <w:separator/>
      </w:r>
    </w:p>
  </w:endnote>
  <w:endnote w:type="continuationSeparator" w:id="0">
    <w:p w14:paraId="322F6A58" w14:textId="77777777" w:rsidR="00A17CCB" w:rsidRDefault="00A17C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3C426" w14:textId="77777777" w:rsidR="00C84F16" w:rsidRDefault="0081024A">
    <w:pPr>
      <w:jc w:val="right"/>
    </w:pP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noProof/>
        <w:sz w:val="24"/>
        <w:szCs w:val="24"/>
      </w:rPr>
      <w:t>1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CCA2D" w14:textId="77777777" w:rsidR="00A17CCB" w:rsidRDefault="00A17CCB">
      <w:pPr>
        <w:spacing w:line="240" w:lineRule="auto"/>
      </w:pPr>
      <w:r>
        <w:separator/>
      </w:r>
    </w:p>
  </w:footnote>
  <w:footnote w:type="continuationSeparator" w:id="0">
    <w:p w14:paraId="5C814301" w14:textId="77777777" w:rsidR="00A17CCB" w:rsidRDefault="00A17CC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02340C"/>
    <w:multiLevelType w:val="multilevel"/>
    <w:tmpl w:val="B85643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8D44B76"/>
    <w:multiLevelType w:val="multilevel"/>
    <w:tmpl w:val="66DA1B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49680685">
    <w:abstractNumId w:val="0"/>
  </w:num>
  <w:num w:numId="2" w16cid:durableId="3772444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24A"/>
    <w:rsid w:val="0002248C"/>
    <w:rsid w:val="00112E0E"/>
    <w:rsid w:val="00147573"/>
    <w:rsid w:val="002112DB"/>
    <w:rsid w:val="00331A36"/>
    <w:rsid w:val="00347B01"/>
    <w:rsid w:val="003A4489"/>
    <w:rsid w:val="003D5293"/>
    <w:rsid w:val="0050774E"/>
    <w:rsid w:val="0081024A"/>
    <w:rsid w:val="008F22A3"/>
    <w:rsid w:val="00904380"/>
    <w:rsid w:val="00A17CCB"/>
    <w:rsid w:val="00AB022B"/>
    <w:rsid w:val="00C3040E"/>
    <w:rsid w:val="00C62D38"/>
    <w:rsid w:val="00C84F16"/>
    <w:rsid w:val="00CC23EA"/>
    <w:rsid w:val="00E33E4C"/>
    <w:rsid w:val="00E36DB5"/>
    <w:rsid w:val="00E72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1CA90"/>
  <w15:chartTrackingRefBased/>
  <w15:docId w15:val="{6B90CD73-0278-48D8-BEC1-39CEE9D28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024A"/>
    <w:pPr>
      <w:spacing w:after="0" w:line="276" w:lineRule="auto"/>
    </w:pPr>
    <w:rPr>
      <w:rFonts w:ascii="Arial" w:eastAsia="Arial" w:hAnsi="Arial" w:cs="Arial"/>
      <w:lang w:val="es-4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ibliography">
    <w:name w:val="Bibliography"/>
    <w:basedOn w:val="Normal"/>
    <w:next w:val="Normal"/>
    <w:uiPriority w:val="37"/>
    <w:semiHidden/>
    <w:unhideWhenUsed/>
    <w:rsid w:val="0081024A"/>
  </w:style>
  <w:style w:type="character" w:styleId="LineNumber">
    <w:name w:val="line number"/>
    <w:basedOn w:val="DefaultParagraphFont"/>
    <w:uiPriority w:val="99"/>
    <w:semiHidden/>
    <w:unhideWhenUsed/>
    <w:rsid w:val="0081024A"/>
  </w:style>
  <w:style w:type="character" w:styleId="Hyperlink">
    <w:name w:val="Hyperlink"/>
    <w:basedOn w:val="DefaultParagraphFont"/>
    <w:uiPriority w:val="99"/>
    <w:unhideWhenUsed/>
    <w:rsid w:val="003D52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52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aununez199o@gmail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6</Pages>
  <Words>576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Nunez Penichet, Claudia</cp:lastModifiedBy>
  <cp:revision>13</cp:revision>
  <dcterms:created xsi:type="dcterms:W3CDTF">2022-12-24T16:57:00Z</dcterms:created>
  <dcterms:modified xsi:type="dcterms:W3CDTF">2024-03-18T18:09:00Z</dcterms:modified>
</cp:coreProperties>
</file>