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C20F" w14:textId="10B46CD0" w:rsidR="00C844B8" w:rsidRDefault="00FA65CF" w:rsidP="0037542B">
      <w:pPr>
        <w:suppressLineNumbers/>
        <w:spacing w:line="276" w:lineRule="auto"/>
        <w:rPr>
          <w:b/>
          <w:bCs/>
          <w:sz w:val="22"/>
          <w:szCs w:val="22"/>
        </w:rPr>
      </w:pPr>
      <w:r w:rsidRPr="002D3731">
        <w:rPr>
          <w:b/>
          <w:bCs/>
          <w:sz w:val="22"/>
          <w:szCs w:val="22"/>
        </w:rPr>
        <w:t xml:space="preserve">Table </w:t>
      </w:r>
      <w:r w:rsidR="0037542B" w:rsidRPr="002D3731">
        <w:rPr>
          <w:b/>
          <w:bCs/>
          <w:sz w:val="22"/>
          <w:szCs w:val="22"/>
        </w:rPr>
        <w:t xml:space="preserve">S2. </w:t>
      </w:r>
      <w:r w:rsidR="00251F86">
        <w:rPr>
          <w:b/>
          <w:bCs/>
          <w:sz w:val="22"/>
          <w:szCs w:val="22"/>
        </w:rPr>
        <w:t>D</w:t>
      </w:r>
      <w:r w:rsidR="0037542B" w:rsidRPr="002D3731">
        <w:rPr>
          <w:b/>
          <w:bCs/>
          <w:sz w:val="22"/>
          <w:szCs w:val="22"/>
        </w:rPr>
        <w:t>ifferences in demographic and clinical characteristics between subsample Personalised Hip Therapy and arthroscopy groups and trial sample</w:t>
      </w:r>
      <w:r w:rsidR="00251F86">
        <w:rPr>
          <w:b/>
          <w:bCs/>
          <w:sz w:val="22"/>
          <w:szCs w:val="22"/>
        </w:rPr>
        <w:t>.</w:t>
      </w:r>
    </w:p>
    <w:p w14:paraId="2E177B12" w14:textId="4AD441A9" w:rsidR="00A25B87" w:rsidRPr="00A25B87" w:rsidRDefault="00A25B87" w:rsidP="0037542B">
      <w:pPr>
        <w:suppressLineNumber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Differences calculated as mean subsample minus mean trial </w:t>
      </w:r>
      <w:r w:rsidR="008B0781">
        <w:rPr>
          <w:sz w:val="22"/>
          <w:szCs w:val="22"/>
        </w:rPr>
        <w:t>samples</w:t>
      </w:r>
      <w:r>
        <w:rPr>
          <w:sz w:val="22"/>
          <w:szCs w:val="22"/>
        </w:rPr>
        <w:t xml:space="preserve"> at baseline and </w:t>
      </w:r>
      <w:r w:rsidR="001A1DDB">
        <w:rPr>
          <w:sz w:val="22"/>
          <w:szCs w:val="22"/>
        </w:rPr>
        <w:t xml:space="preserve">12-months </w:t>
      </w:r>
      <w:r>
        <w:rPr>
          <w:sz w:val="22"/>
          <w:szCs w:val="22"/>
        </w:rPr>
        <w:t>follow-up</w:t>
      </w:r>
      <w:r w:rsidR="001A1DDB">
        <w:rPr>
          <w:sz w:val="22"/>
          <w:szCs w:val="22"/>
        </w:rPr>
        <w:t>.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48"/>
        <w:gridCol w:w="1370"/>
        <w:gridCol w:w="1636"/>
        <w:gridCol w:w="1578"/>
      </w:tblGrid>
      <w:tr w:rsidR="0037542B" w:rsidRPr="000B7DF0" w14:paraId="3C937524" w14:textId="77777777" w:rsidTr="00E55774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FAE1" w14:textId="323D9257" w:rsidR="0037542B" w:rsidRPr="000B7DF0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B3F02C" w14:textId="68AE9DA3" w:rsidR="0037542B" w:rsidRPr="000B7DF0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</w:pPr>
            <w:r w:rsidRPr="000B7DF0"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Personalised Hip Therapy</w:t>
            </w:r>
          </w:p>
        </w:tc>
        <w:tc>
          <w:tcPr>
            <w:tcW w:w="3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11AFD6" w14:textId="0DE261BE" w:rsidR="0037542B" w:rsidRPr="000B7DF0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 w:eastAsia="en-GB"/>
              </w:rPr>
            </w:pPr>
            <w:r w:rsidRPr="000B7DF0"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Arthroscopy</w:t>
            </w:r>
          </w:p>
        </w:tc>
      </w:tr>
      <w:tr w:rsidR="005F0BFD" w:rsidRPr="000B7DF0" w14:paraId="389328A4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FA0D" w14:textId="77777777" w:rsidR="005F0BFD" w:rsidRPr="000B7DF0" w:rsidRDefault="005F0BFD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26BC3C" w14:textId="573EFB77" w:rsidR="005F0BFD" w:rsidRPr="000B7DF0" w:rsidRDefault="000F5936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Mean difference</w:t>
            </w:r>
            <w:r w:rsidR="008204F3"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, s</w:t>
            </w:r>
            <w:r w:rsidR="005F0BFD" w:rsidRPr="000B7DF0"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ubsample (n=17) minus trial (n=50)</w:t>
            </w:r>
          </w:p>
        </w:tc>
        <w:tc>
          <w:tcPr>
            <w:tcW w:w="3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41018C5" w14:textId="40845A77" w:rsidR="005F0BFD" w:rsidRPr="000B7DF0" w:rsidRDefault="008204F3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Mean difference, s</w:t>
            </w:r>
            <w:r w:rsidR="00ED78F2" w:rsidRPr="000B7DF0"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ubsample (n=19) minus trial (n=49)</w:t>
            </w:r>
          </w:p>
        </w:tc>
      </w:tr>
      <w:tr w:rsidR="0037542B" w:rsidRPr="000B7DF0" w14:paraId="092E26DA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01BC1A" w14:textId="7F23E786" w:rsidR="0037542B" w:rsidRPr="000B7DF0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99D2A3" w14:textId="7ED7F550" w:rsidR="0037542B" w:rsidRPr="000B7DF0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 w:eastAsia="en-GB"/>
              </w:rPr>
            </w:pPr>
            <w:r w:rsidRPr="000B7DF0"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Baseline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32A2F6" w14:textId="3DEAF02E" w:rsidR="0037542B" w:rsidRPr="000B7DF0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 w:eastAsia="en-GB"/>
              </w:rPr>
            </w:pPr>
            <w:r w:rsidRPr="000B7DF0"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Follow-up</w:t>
            </w:r>
          </w:p>
        </w:tc>
        <w:tc>
          <w:tcPr>
            <w:tcW w:w="1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EA2A6B6" w14:textId="790CE0C3" w:rsidR="0037542B" w:rsidRPr="000B7DF0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 w:eastAsia="en-GB"/>
              </w:rPr>
            </w:pPr>
            <w:r w:rsidRPr="000B7DF0"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Baseline</w:t>
            </w:r>
          </w:p>
        </w:tc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E26AF7" w14:textId="7E1780B0" w:rsidR="0037542B" w:rsidRPr="000B7DF0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 w:eastAsia="en-GB"/>
              </w:rPr>
            </w:pPr>
            <w:r w:rsidRPr="000B7DF0">
              <w:rPr>
                <w:rFonts w:eastAsia="Times New Roman"/>
                <w:b/>
                <w:bCs/>
                <w:sz w:val="22"/>
                <w:szCs w:val="22"/>
                <w:lang w:val="en-AU" w:eastAsia="en-GB"/>
              </w:rPr>
              <w:t>Follow-up</w:t>
            </w:r>
          </w:p>
        </w:tc>
      </w:tr>
      <w:tr w:rsidR="0037542B" w:rsidRPr="002D3731" w14:paraId="0149C39F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379D" w14:textId="7C1DC2B0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Female, %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4CC6" w14:textId="670B867F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3C12" w14:textId="4033A734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46D8" w14:textId="3FED84F1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10.6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B12C" w14:textId="41217A57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</w:p>
        </w:tc>
      </w:tr>
      <w:tr w:rsidR="0037542B" w:rsidRPr="002D3731" w14:paraId="386757D0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6E0D" w14:textId="73FAEB32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Age (years)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A08B" w14:textId="18A25367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-0.3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E631" w14:textId="26666445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E3C2" w14:textId="19F75110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1.0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449FE" w14:textId="3C5F3C30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</w:p>
        </w:tc>
      </w:tr>
      <w:tr w:rsidR="0037542B" w:rsidRPr="002D3731" w14:paraId="7C2B8FA5" w14:textId="77777777" w:rsidTr="000B7DF0">
        <w:trPr>
          <w:trHeight w:val="25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856D" w14:textId="12CA550F" w:rsidR="0037542B" w:rsidRPr="002D3731" w:rsidRDefault="00E55774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val="en-AU" w:eastAsia="en-GB"/>
              </w:rPr>
              <w:t>Hip m</w:t>
            </w:r>
            <w:r w:rsidR="0037542B" w:rsidRPr="002D3731">
              <w:rPr>
                <w:rFonts w:eastAsia="Times New Roman"/>
                <w:i/>
                <w:iCs/>
                <w:sz w:val="22"/>
                <w:szCs w:val="22"/>
                <w:lang w:val="en-AU" w:eastAsia="en-GB"/>
              </w:rPr>
              <w:t>orpholog</w:t>
            </w:r>
            <w:r>
              <w:rPr>
                <w:rFonts w:eastAsia="Times New Roman"/>
                <w:i/>
                <w:iCs/>
                <w:sz w:val="22"/>
                <w:szCs w:val="22"/>
                <w:lang w:val="en-AU" w:eastAsia="en-GB"/>
              </w:rPr>
              <w:t>y</w:t>
            </w:r>
          </w:p>
        </w:tc>
      </w:tr>
      <w:tr w:rsidR="0037542B" w:rsidRPr="002D3731" w14:paraId="4F7F4FB8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A042" w14:textId="588E16B8" w:rsidR="0037542B" w:rsidRPr="002D3731" w:rsidRDefault="00755736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31785B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 xml:space="preserve">Morphological classification, </w:t>
            </w:r>
            <w:r w:rsidR="00B67EC1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 xml:space="preserve">% </w:t>
            </w:r>
            <w:proofErr w:type="spellStart"/>
            <w:r w:rsidRPr="0031785B">
              <w:rPr>
                <w:rFonts w:ascii="Times" w:eastAsia="Times New Roman" w:hAnsi="Times" w:cs="Times"/>
                <w:sz w:val="22"/>
                <w:szCs w:val="22"/>
                <w:lang w:val="en-AU" w:eastAsia="en-GB"/>
              </w:rPr>
              <w:t>cam:pincer:combined</w:t>
            </w:r>
            <w:proofErr w:type="spellEnd"/>
            <w:r w:rsidRPr="0031785B">
              <w:rPr>
                <w:rFonts w:ascii="Times" w:eastAsia="Times New Roman" w:hAnsi="Times" w:cs="Times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ACC6E" w14:textId="0DA31B28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18.4</w:t>
            </w:r>
            <w:r w:rsidR="00B67EC1">
              <w:rPr>
                <w:rFonts w:eastAsia="Times New Roman"/>
                <w:sz w:val="22"/>
                <w:szCs w:val="22"/>
                <w:lang w:val="en-AU" w:eastAsia="en-GB"/>
              </w:rPr>
              <w:t>:</w:t>
            </w:r>
            <w:r w:rsidR="00B67EC1" w:rsidRPr="002D3731">
              <w:rPr>
                <w:rFonts w:eastAsia="Times New Roman"/>
                <w:sz w:val="22"/>
                <w:szCs w:val="22"/>
                <w:lang w:val="en-AU" w:eastAsia="en-GB"/>
              </w:rPr>
              <w:t>-6.2</w:t>
            </w:r>
            <w:r w:rsidR="00B67EC1">
              <w:rPr>
                <w:rFonts w:eastAsia="Times New Roman"/>
                <w:sz w:val="22"/>
                <w:szCs w:val="22"/>
                <w:lang w:val="en-AU" w:eastAsia="en-GB"/>
              </w:rPr>
              <w:t>:</w:t>
            </w:r>
            <w:r w:rsidR="00B67EC1" w:rsidRPr="002D3731">
              <w:rPr>
                <w:rFonts w:eastAsia="Times New Roman"/>
                <w:sz w:val="22"/>
                <w:szCs w:val="22"/>
                <w:lang w:val="en-AU" w:eastAsia="en-GB"/>
              </w:rPr>
              <w:t>-12.1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8A9A" w14:textId="65D9E78A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F0C56" w14:textId="6DAC58E7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7.2</w:t>
            </w:r>
            <w:r w:rsidR="0036029C">
              <w:rPr>
                <w:rFonts w:eastAsia="Times New Roman"/>
                <w:sz w:val="22"/>
                <w:szCs w:val="22"/>
                <w:lang w:val="en-AU" w:eastAsia="en-GB"/>
              </w:rPr>
              <w:t>:</w:t>
            </w:r>
            <w:r w:rsidR="00E55774">
              <w:rPr>
                <w:rFonts w:eastAsia="Times New Roman"/>
                <w:sz w:val="22"/>
                <w:szCs w:val="22"/>
                <w:lang w:val="en-AU" w:eastAsia="en-GB"/>
              </w:rPr>
              <w:t>-8.0:0.6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29A3" w14:textId="73948913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</w:p>
        </w:tc>
      </w:tr>
      <w:tr w:rsidR="0037542B" w:rsidRPr="002D3731" w14:paraId="57240598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539C" w14:textId="6334C9A5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Max alpha angle (°)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6867" w14:textId="4994B9CB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2.6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245D" w14:textId="69A88D51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1.8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E1AB" w14:textId="132026E8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-0.2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4DD0" w14:textId="154BAC5D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-9.2</w:t>
            </w:r>
          </w:p>
        </w:tc>
      </w:tr>
      <w:tr w:rsidR="0037542B" w:rsidRPr="002D3731" w14:paraId="567D864D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7AAD" w14:textId="7B28BD7E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Lateral centre edge angle (°)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0C41" w14:textId="02423DD6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-2.6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BF13" w14:textId="424AF350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-2.3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3536" w14:textId="50652339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-1.8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43C4" w14:textId="53052669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-2.6</w:t>
            </w:r>
          </w:p>
        </w:tc>
      </w:tr>
      <w:tr w:rsidR="0037542B" w:rsidRPr="002D3731" w14:paraId="2135FEBA" w14:textId="77777777" w:rsidTr="000B7DF0">
        <w:trPr>
          <w:trHeight w:val="25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187B" w14:textId="64FA82F5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i/>
                <w:iCs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i/>
                <w:iCs/>
                <w:sz w:val="22"/>
                <w:szCs w:val="22"/>
                <w:lang w:val="en-AU" w:eastAsia="en-GB"/>
              </w:rPr>
              <w:t>Patient-reported measures</w:t>
            </w:r>
          </w:p>
        </w:tc>
      </w:tr>
      <w:tr w:rsidR="0037542B" w:rsidRPr="002D3731" w14:paraId="4E31F1A0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E975" w14:textId="7AFB5C0F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iHOT-33</w:t>
            </w:r>
            <w:r w:rsidR="008B0781"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F6B5" w14:textId="079F68C8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2.8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695B" w14:textId="098383F2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10.7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753E" w14:textId="156992BD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3.4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934E" w14:textId="0E2F1C81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2.8</w:t>
            </w:r>
          </w:p>
        </w:tc>
      </w:tr>
      <w:tr w:rsidR="0037542B" w:rsidRPr="002D3731" w14:paraId="7289C2FB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5C3E" w14:textId="6A148433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 xml:space="preserve">UCLA activity </w:t>
            </w:r>
            <w:proofErr w:type="spellStart"/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score</w:t>
            </w:r>
            <w:r w:rsidR="00D1715C"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b</w:t>
            </w:r>
            <w:r w:rsidRPr="002D3731"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,</w:t>
            </w:r>
            <w:r w:rsidR="00D1715C"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c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29D8E" w14:textId="40652B0C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-0.2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FAC5" w14:textId="04314F51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3B86" w14:textId="72BC95BD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0.5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4E75" w14:textId="47C96028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</w:p>
        </w:tc>
      </w:tr>
      <w:tr w:rsidR="0037542B" w:rsidRPr="002D3731" w14:paraId="6C481EC5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0747" w14:textId="04127662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HOOS (pain)</w:t>
            </w:r>
            <w:r w:rsidR="009F33DC"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FE71" w14:textId="137AB8F9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5.9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F121D" w14:textId="6616E526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9.6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ACF1" w14:textId="1761C197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-0.3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5B30" w14:textId="1C4C8F15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2.6</w:t>
            </w:r>
          </w:p>
        </w:tc>
      </w:tr>
      <w:tr w:rsidR="0037542B" w:rsidRPr="002D3731" w14:paraId="51C5D4F7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5FB5" w14:textId="457A68C7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HOOS (symptoms)</w:t>
            </w:r>
            <w:r w:rsidR="009F33DC"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6B35" w14:textId="4019C835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3.7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C2E6" w14:textId="38228035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6.9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A1BD" w14:textId="1E9D3AC3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1.1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7B44" w14:textId="10E40596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2.3</w:t>
            </w:r>
          </w:p>
        </w:tc>
      </w:tr>
      <w:tr w:rsidR="0037542B" w:rsidRPr="002D3731" w14:paraId="3830D213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EBE9" w14:textId="37F4CD72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HOOS (activities of daily living)</w:t>
            </w:r>
            <w:r w:rsidR="009F33DC"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1DDD" w14:textId="16B70E8E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9.1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876A" w14:textId="07B626DF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13.4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EF6E" w14:textId="71FDDED9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1.2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94DF7" w14:textId="335B209F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2.3</w:t>
            </w:r>
          </w:p>
        </w:tc>
      </w:tr>
      <w:tr w:rsidR="0037542B" w:rsidRPr="002D3731" w14:paraId="4FEBAA3D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F878" w14:textId="32851EA1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HOOS (sport and recreation)</w:t>
            </w:r>
            <w:r w:rsidR="009F33DC"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3FE12" w14:textId="448B01DE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-0.3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B04A" w14:textId="23D38A8D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12.9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5BFC0" w14:textId="05770217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4.1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23C9" w14:textId="4197EF0B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5.4</w:t>
            </w:r>
          </w:p>
        </w:tc>
      </w:tr>
      <w:tr w:rsidR="0037542B" w:rsidRPr="002D3731" w14:paraId="16F1A926" w14:textId="77777777" w:rsidTr="00E55774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EEC64C" w14:textId="1A60E3FE" w:rsidR="0037542B" w:rsidRPr="002D3731" w:rsidRDefault="0037542B" w:rsidP="000B7DF0">
            <w:pPr>
              <w:spacing w:line="360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HOOS (quality of life)</w:t>
            </w:r>
            <w:r w:rsidR="009F33DC"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3A06CF" w14:textId="1B6D6671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4.7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240BB0" w14:textId="49FF3BEB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8.5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E14CA2" w14:textId="5FAA7D23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1.6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45B9B2" w14:textId="2A8F8E98" w:rsidR="0037542B" w:rsidRPr="002D3731" w:rsidRDefault="0037542B" w:rsidP="000B7DF0">
            <w:pPr>
              <w:spacing w:line="36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r w:rsidRPr="002D3731">
              <w:rPr>
                <w:rFonts w:eastAsia="Times New Roman"/>
                <w:sz w:val="22"/>
                <w:szCs w:val="22"/>
                <w:lang w:val="en-AU" w:eastAsia="en-GB"/>
              </w:rPr>
              <w:t>2.6</w:t>
            </w:r>
          </w:p>
        </w:tc>
      </w:tr>
      <w:tr w:rsidR="0037542B" w:rsidRPr="002D3731" w14:paraId="3CF04200" w14:textId="77777777" w:rsidTr="000B7DF0">
        <w:trPr>
          <w:trHeight w:val="255"/>
        </w:trPr>
        <w:tc>
          <w:tcPr>
            <w:tcW w:w="902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EB72" w14:textId="63AD3E4A" w:rsidR="0037542B" w:rsidRPr="002D3731" w:rsidRDefault="00D1715C" w:rsidP="000B7DF0">
            <w:pPr>
              <w:spacing w:line="276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a</w:t>
            </w:r>
            <w:r w:rsidR="0037542B" w:rsidRPr="002D3731">
              <w:rPr>
                <w:rFonts w:eastAsia="Times New Roman"/>
                <w:sz w:val="22"/>
                <w:szCs w:val="22"/>
                <w:lang w:val="en-AU" w:eastAsia="en-GB"/>
              </w:rPr>
              <w:t>International</w:t>
            </w:r>
            <w:proofErr w:type="spellEnd"/>
            <w:r w:rsidR="0037542B" w:rsidRPr="002D3731">
              <w:rPr>
                <w:rFonts w:eastAsia="Times New Roman"/>
                <w:sz w:val="22"/>
                <w:szCs w:val="22"/>
                <w:lang w:val="en-AU" w:eastAsia="en-GB"/>
              </w:rPr>
              <w:t xml:space="preserve"> Hip Outcome Tool (iHOT-33) and hip disability and osteoarthritis outcome score (HOOS): 0 = extreme hip pain and impaired function, 100 = no hip pain or impaired function.</w:t>
            </w:r>
          </w:p>
          <w:p w14:paraId="0ED12C9D" w14:textId="68576BBD" w:rsidR="0037542B" w:rsidRPr="002D3731" w:rsidRDefault="00D1715C" w:rsidP="000B7DF0">
            <w:pPr>
              <w:spacing w:line="276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b</w:t>
            </w:r>
            <w:r w:rsidR="0037542B" w:rsidRPr="002D3731">
              <w:rPr>
                <w:rFonts w:eastAsia="Times New Roman"/>
                <w:sz w:val="22"/>
                <w:szCs w:val="22"/>
                <w:lang w:val="en-AU" w:eastAsia="en-GB"/>
              </w:rPr>
              <w:t>Collected</w:t>
            </w:r>
            <w:proofErr w:type="spellEnd"/>
            <w:r w:rsidR="0037542B" w:rsidRPr="002D3731">
              <w:rPr>
                <w:rFonts w:eastAsia="Times New Roman"/>
                <w:sz w:val="22"/>
                <w:szCs w:val="22"/>
                <w:lang w:val="en-AU" w:eastAsia="en-GB"/>
              </w:rPr>
              <w:t xml:space="preserve"> at baseline only.</w:t>
            </w:r>
          </w:p>
          <w:p w14:paraId="09A93F5B" w14:textId="66A5A0F7" w:rsidR="0037542B" w:rsidRPr="002D3731" w:rsidRDefault="00D1715C" w:rsidP="000B7DF0">
            <w:pPr>
              <w:spacing w:line="276" w:lineRule="auto"/>
              <w:jc w:val="left"/>
              <w:textAlignment w:val="baseline"/>
              <w:rPr>
                <w:rFonts w:eastAsia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vertAlign w:val="superscript"/>
                <w:lang w:val="en-AU" w:eastAsia="en-GB"/>
              </w:rPr>
              <w:t>c</w:t>
            </w:r>
            <w:r w:rsidR="0037542B" w:rsidRPr="002D3731">
              <w:rPr>
                <w:rFonts w:eastAsia="Times New Roman"/>
                <w:sz w:val="22"/>
                <w:szCs w:val="22"/>
                <w:lang w:val="en-AU" w:eastAsia="en-GB"/>
              </w:rPr>
              <w:t>University</w:t>
            </w:r>
            <w:proofErr w:type="spellEnd"/>
            <w:r w:rsidR="0037542B" w:rsidRPr="002D3731">
              <w:rPr>
                <w:rFonts w:eastAsia="Times New Roman"/>
                <w:sz w:val="22"/>
                <w:szCs w:val="22"/>
                <w:lang w:val="en-AU" w:eastAsia="en-GB"/>
              </w:rPr>
              <w:t xml:space="preserve"> of California Los Angeles (UCLA) activity score: 1 = wholly inactive, 10 = regular participation in high impact sports.</w:t>
            </w:r>
          </w:p>
        </w:tc>
      </w:tr>
    </w:tbl>
    <w:p w14:paraId="6724DD80" w14:textId="77777777" w:rsidR="00CA204A" w:rsidRPr="002D3731" w:rsidRDefault="00CA204A" w:rsidP="001613DB">
      <w:pPr>
        <w:rPr>
          <w:sz w:val="22"/>
          <w:szCs w:val="22"/>
        </w:rPr>
      </w:pPr>
    </w:p>
    <w:sectPr w:rsidR="00CA204A" w:rsidRPr="002D3731" w:rsidSect="00802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2B"/>
    <w:rsid w:val="000B7DF0"/>
    <w:rsid w:val="000F5936"/>
    <w:rsid w:val="001114D0"/>
    <w:rsid w:val="00136A77"/>
    <w:rsid w:val="0015793D"/>
    <w:rsid w:val="001613DB"/>
    <w:rsid w:val="001A1DDB"/>
    <w:rsid w:val="00251F86"/>
    <w:rsid w:val="002D3731"/>
    <w:rsid w:val="002E4BDE"/>
    <w:rsid w:val="0032014E"/>
    <w:rsid w:val="0036029C"/>
    <w:rsid w:val="0037542B"/>
    <w:rsid w:val="003B08D2"/>
    <w:rsid w:val="004F03E6"/>
    <w:rsid w:val="005F0BFD"/>
    <w:rsid w:val="006B34AB"/>
    <w:rsid w:val="00755736"/>
    <w:rsid w:val="008022C8"/>
    <w:rsid w:val="008204F3"/>
    <w:rsid w:val="008B0781"/>
    <w:rsid w:val="00954115"/>
    <w:rsid w:val="009F33DC"/>
    <w:rsid w:val="00A25B87"/>
    <w:rsid w:val="00A631E8"/>
    <w:rsid w:val="00AE0889"/>
    <w:rsid w:val="00B67EC1"/>
    <w:rsid w:val="00C61F0C"/>
    <w:rsid w:val="00C844B8"/>
    <w:rsid w:val="00CA204A"/>
    <w:rsid w:val="00D1715C"/>
    <w:rsid w:val="00DE19A8"/>
    <w:rsid w:val="00E038B7"/>
    <w:rsid w:val="00E55774"/>
    <w:rsid w:val="00EB22F7"/>
    <w:rsid w:val="00ED78F2"/>
    <w:rsid w:val="00F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5C0C"/>
  <w15:chartTrackingRefBased/>
  <w15:docId w15:val="{6E98986A-A863-4F17-A9B1-BA7F94C0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B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a7cc8ab-a4dc-4f9b-bf60-66714049ad62}" enabled="0" method="" siteId="{5a7cc8ab-a4dc-4f9b-bf60-66714049ad6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Grant</dc:creator>
  <cp:keywords/>
  <dc:description/>
  <cp:lastModifiedBy>Tamara Grant</cp:lastModifiedBy>
  <cp:revision>29</cp:revision>
  <dcterms:created xsi:type="dcterms:W3CDTF">2024-02-11T23:43:00Z</dcterms:created>
  <dcterms:modified xsi:type="dcterms:W3CDTF">2024-02-14T01:03:00Z</dcterms:modified>
</cp:coreProperties>
</file>