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71EE" w14:textId="77777777" w:rsidR="00B01A45" w:rsidRPr="004125A7" w:rsidRDefault="00B01A45" w:rsidP="00B01A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957">
        <w:rPr>
          <w:rFonts w:ascii="Times New Roman" w:hAnsi="Times New Roman" w:cs="Times New Roman"/>
          <w:sz w:val="24"/>
          <w:szCs w:val="24"/>
        </w:rPr>
        <w:t xml:space="preserve">Mann-Whitney U test for microstate transition </w:t>
      </w:r>
      <w:r>
        <w:rPr>
          <w:rFonts w:ascii="Times New Roman" w:hAnsi="Times New Roman" w:cs="Times New Roman"/>
          <w:sz w:val="24"/>
          <w:szCs w:val="24"/>
        </w:rPr>
        <w:t>results</w:t>
      </w:r>
    </w:p>
    <w:tbl>
      <w:tblPr>
        <w:tblW w:w="7930" w:type="dxa"/>
        <w:tblLook w:val="04A0" w:firstRow="1" w:lastRow="0" w:firstColumn="1" w:lastColumn="0" w:noHBand="0" w:noVBand="1"/>
      </w:tblPr>
      <w:tblGrid>
        <w:gridCol w:w="985"/>
        <w:gridCol w:w="1417"/>
        <w:gridCol w:w="2835"/>
        <w:gridCol w:w="1276"/>
        <w:gridCol w:w="1417"/>
      </w:tblGrid>
      <w:tr w:rsidR="00B01A45" w:rsidRPr="004125A7" w14:paraId="78C0A65E" w14:textId="77777777" w:rsidTr="00556A94">
        <w:trPr>
          <w:trHeight w:val="276"/>
        </w:trPr>
        <w:tc>
          <w:tcPr>
            <w:tcW w:w="985" w:type="dxa"/>
            <w:tcBorders>
              <w:top w:val="single" w:sz="12" w:space="0" w:color="auto"/>
              <w:bottom w:val="single" w:sz="6" w:space="0" w:color="auto"/>
            </w:tcBorders>
          </w:tcPr>
          <w:p w14:paraId="640872CD" w14:textId="77777777" w:rsidR="00B01A45" w:rsidRPr="004125A7" w:rsidRDefault="00B01A45" w:rsidP="00556A9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125A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Time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291D48" w14:textId="77777777" w:rsidR="00B01A45" w:rsidRPr="004125A7" w:rsidRDefault="00B01A45" w:rsidP="00556A9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125A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Group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5521D5" w14:textId="77777777" w:rsidR="00B01A45" w:rsidRPr="004125A7" w:rsidRDefault="00B01A45" w:rsidP="00556A9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125A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Transition Probability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BFFB795" w14:textId="77777777" w:rsidR="00B01A45" w:rsidRPr="004125A7" w:rsidRDefault="00B01A45" w:rsidP="00556A9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125A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328261" w14:textId="77777777" w:rsidR="00B01A45" w:rsidRPr="004125A7" w:rsidRDefault="00B01A45" w:rsidP="00556A9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125A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</w:tr>
      <w:tr w:rsidR="00B01A45" w:rsidRPr="004125A7" w14:paraId="5C9A8453" w14:textId="77777777" w:rsidTr="00556A94">
        <w:trPr>
          <w:trHeight w:val="276"/>
        </w:trPr>
        <w:tc>
          <w:tcPr>
            <w:tcW w:w="985" w:type="dxa"/>
            <w:vMerge w:val="restart"/>
            <w:tcBorders>
              <w:top w:val="single" w:sz="6" w:space="0" w:color="auto"/>
            </w:tcBorders>
            <w:vAlign w:val="center"/>
          </w:tcPr>
          <w:p w14:paraId="11BB49E7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90EF02B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Amateur vs. Professional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D2085E0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 xml:space="preserve">A→D </w:t>
            </w:r>
          </w:p>
          <w:p w14:paraId="53BCBD90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0.072(0.039~0.092)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11954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5732858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-2.045</w:t>
            </w:r>
            <w:bookmarkEnd w:id="0"/>
          </w:p>
        </w:tc>
        <w:tc>
          <w:tcPr>
            <w:tcW w:w="1417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56117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5732924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  <w:bookmarkEnd w:id="1"/>
          </w:p>
        </w:tc>
      </w:tr>
      <w:tr w:rsidR="00B01A45" w:rsidRPr="004125A7" w14:paraId="13618DDA" w14:textId="77777777" w:rsidTr="00556A94">
        <w:trPr>
          <w:trHeight w:val="276"/>
        </w:trPr>
        <w:tc>
          <w:tcPr>
            <w:tcW w:w="985" w:type="dxa"/>
            <w:vMerge/>
          </w:tcPr>
          <w:p w14:paraId="2ED33D3E" w14:textId="77777777" w:rsidR="00B01A45" w:rsidRPr="004125A7" w:rsidRDefault="00B01A45" w:rsidP="00556A9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78E14C3C" w14:textId="77777777" w:rsidR="00B01A45" w:rsidRPr="004125A7" w:rsidRDefault="00B01A45" w:rsidP="00556A94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6369C65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0.088(0.071~0.116)</w:t>
            </w:r>
          </w:p>
        </w:tc>
        <w:tc>
          <w:tcPr>
            <w:tcW w:w="1276" w:type="dxa"/>
            <w:vMerge/>
            <w:vAlign w:val="center"/>
            <w:hideMark/>
          </w:tcPr>
          <w:p w14:paraId="281ABF9C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5359353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45" w:rsidRPr="004125A7" w14:paraId="4F1DA89C" w14:textId="77777777" w:rsidTr="00556A94">
        <w:trPr>
          <w:trHeight w:val="276"/>
        </w:trPr>
        <w:tc>
          <w:tcPr>
            <w:tcW w:w="985" w:type="dxa"/>
            <w:vMerge/>
          </w:tcPr>
          <w:p w14:paraId="208BAE9A" w14:textId="77777777" w:rsidR="00B01A45" w:rsidRPr="004125A7" w:rsidRDefault="00B01A45" w:rsidP="00556A9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29B60B96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7E73177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C→D</w:t>
            </w:r>
          </w:p>
        </w:tc>
        <w:tc>
          <w:tcPr>
            <w:tcW w:w="1276" w:type="dxa"/>
            <w:vAlign w:val="center"/>
          </w:tcPr>
          <w:p w14:paraId="0B617002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12C509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45" w:rsidRPr="004125A7" w14:paraId="54DE764B" w14:textId="77777777" w:rsidTr="00556A94">
        <w:trPr>
          <w:trHeight w:val="276"/>
        </w:trPr>
        <w:tc>
          <w:tcPr>
            <w:tcW w:w="985" w:type="dxa"/>
            <w:vMerge/>
          </w:tcPr>
          <w:p w14:paraId="3FDA474F" w14:textId="77777777" w:rsidR="00B01A45" w:rsidRPr="004125A7" w:rsidRDefault="00B01A45" w:rsidP="00556A9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33EE64FC" w14:textId="77777777" w:rsidR="00B01A45" w:rsidRPr="004125A7" w:rsidRDefault="00B01A45" w:rsidP="00556A94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BA4F5BB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0.065(0.045~0.081)</w:t>
            </w:r>
          </w:p>
        </w:tc>
        <w:tc>
          <w:tcPr>
            <w:tcW w:w="1276" w:type="dxa"/>
            <w:vMerge w:val="restart"/>
            <w:tcBorders>
              <w:bottom w:val="single" w:sz="6" w:space="0" w:color="auto"/>
            </w:tcBorders>
            <w:vAlign w:val="center"/>
          </w:tcPr>
          <w:p w14:paraId="6273ED22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5732886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-2.043</w:t>
            </w:r>
            <w:bookmarkEnd w:id="2"/>
          </w:p>
        </w:tc>
        <w:tc>
          <w:tcPr>
            <w:tcW w:w="1417" w:type="dxa"/>
            <w:vMerge w:val="restart"/>
            <w:tcBorders>
              <w:bottom w:val="single" w:sz="6" w:space="0" w:color="auto"/>
            </w:tcBorders>
            <w:vAlign w:val="center"/>
          </w:tcPr>
          <w:p w14:paraId="145D2844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5732966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  <w:bookmarkEnd w:id="3"/>
          </w:p>
        </w:tc>
      </w:tr>
      <w:tr w:rsidR="00B01A45" w:rsidRPr="004125A7" w14:paraId="5F8EB77B" w14:textId="77777777" w:rsidTr="00556A94">
        <w:trPr>
          <w:trHeight w:val="37"/>
        </w:trPr>
        <w:tc>
          <w:tcPr>
            <w:tcW w:w="985" w:type="dxa"/>
            <w:vMerge/>
          </w:tcPr>
          <w:p w14:paraId="756D00EC" w14:textId="77777777" w:rsidR="00B01A45" w:rsidRPr="004125A7" w:rsidRDefault="00B01A45" w:rsidP="00556A9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71C94A3A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23193DF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0.073(0.044~0.127)</w:t>
            </w:r>
          </w:p>
        </w:tc>
        <w:tc>
          <w:tcPr>
            <w:tcW w:w="1276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5302B524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  <w:vAlign w:val="center"/>
          </w:tcPr>
          <w:p w14:paraId="29EC0BD5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45" w:rsidRPr="004125A7" w14:paraId="74BC059B" w14:textId="77777777" w:rsidTr="00556A94">
        <w:trPr>
          <w:trHeight w:val="276"/>
        </w:trPr>
        <w:tc>
          <w:tcPr>
            <w:tcW w:w="985" w:type="dxa"/>
            <w:vMerge w:val="restart"/>
            <w:tcBorders>
              <w:bottom w:val="single" w:sz="12" w:space="0" w:color="auto"/>
            </w:tcBorders>
            <w:vAlign w:val="center"/>
          </w:tcPr>
          <w:p w14:paraId="0121C001" w14:textId="77777777" w:rsidR="00B01A45" w:rsidRPr="004125A7" w:rsidRDefault="00B01A45" w:rsidP="00556A94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5536767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1417" w:type="dxa"/>
            <w:vMerge w:val="restar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6CFA36F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Amateur vs. Professional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66BD8E39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B→D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bottom"/>
          </w:tcPr>
          <w:p w14:paraId="11060F31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bottom"/>
          </w:tcPr>
          <w:p w14:paraId="30818AF1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bookmarkEnd w:id="4"/>
      <w:tr w:rsidR="00B01A45" w:rsidRPr="004125A7" w14:paraId="6AEE992C" w14:textId="77777777" w:rsidTr="00556A94">
        <w:trPr>
          <w:trHeight w:val="276"/>
        </w:trPr>
        <w:tc>
          <w:tcPr>
            <w:tcW w:w="985" w:type="dxa"/>
            <w:vMerge/>
            <w:tcBorders>
              <w:bottom w:val="single" w:sz="12" w:space="0" w:color="auto"/>
            </w:tcBorders>
          </w:tcPr>
          <w:p w14:paraId="6C300524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  <w:noWrap/>
          </w:tcPr>
          <w:p w14:paraId="09421D68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486EE4D7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0.058(0.037~0.071)</w:t>
            </w:r>
          </w:p>
        </w:tc>
        <w:tc>
          <w:tcPr>
            <w:tcW w:w="1276" w:type="dxa"/>
            <w:vMerge w:val="restart"/>
          </w:tcPr>
          <w:p w14:paraId="614DDF93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bookmarkStart w:id="5" w:name="_Hlk155733078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-2.046</w:t>
            </w:r>
            <w:bookmarkEnd w:id="5"/>
          </w:p>
        </w:tc>
        <w:tc>
          <w:tcPr>
            <w:tcW w:w="1417" w:type="dxa"/>
            <w:vMerge w:val="restart"/>
          </w:tcPr>
          <w:p w14:paraId="0386F195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bookmarkStart w:id="6" w:name="_Hlk155733093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  <w:bookmarkEnd w:id="6"/>
          </w:p>
        </w:tc>
      </w:tr>
      <w:tr w:rsidR="00B01A45" w:rsidRPr="004125A7" w14:paraId="08F71C2D" w14:textId="77777777" w:rsidTr="00556A94">
        <w:trPr>
          <w:trHeight w:val="276"/>
        </w:trPr>
        <w:tc>
          <w:tcPr>
            <w:tcW w:w="985" w:type="dxa"/>
            <w:vMerge/>
            <w:tcBorders>
              <w:bottom w:val="single" w:sz="12" w:space="0" w:color="auto"/>
            </w:tcBorders>
          </w:tcPr>
          <w:p w14:paraId="5E772817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  <w:noWrap/>
          </w:tcPr>
          <w:p w14:paraId="1C49E4FB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59E236DE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0.085(0.045~0.129)</w:t>
            </w:r>
          </w:p>
        </w:tc>
        <w:tc>
          <w:tcPr>
            <w:tcW w:w="1276" w:type="dxa"/>
            <w:vMerge/>
            <w:vAlign w:val="center"/>
          </w:tcPr>
          <w:p w14:paraId="565FB9A4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1619DFF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45" w:rsidRPr="004125A7" w14:paraId="13F4AAB9" w14:textId="77777777" w:rsidTr="00556A94">
        <w:trPr>
          <w:trHeight w:val="276"/>
        </w:trPr>
        <w:tc>
          <w:tcPr>
            <w:tcW w:w="985" w:type="dxa"/>
            <w:vMerge/>
            <w:tcBorders>
              <w:bottom w:val="single" w:sz="12" w:space="0" w:color="auto"/>
            </w:tcBorders>
          </w:tcPr>
          <w:p w14:paraId="0B00AA57" w14:textId="77777777" w:rsidR="00B01A45" w:rsidRPr="004125A7" w:rsidRDefault="00B01A45" w:rsidP="00556A9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  <w:noWrap/>
          </w:tcPr>
          <w:p w14:paraId="339383BA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3D315248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C→D</w:t>
            </w:r>
          </w:p>
        </w:tc>
        <w:tc>
          <w:tcPr>
            <w:tcW w:w="1276" w:type="dxa"/>
            <w:vAlign w:val="center"/>
          </w:tcPr>
          <w:p w14:paraId="282E7A96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218B96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45" w:rsidRPr="004125A7" w14:paraId="7BAAE7D4" w14:textId="77777777" w:rsidTr="00556A94">
        <w:trPr>
          <w:trHeight w:val="276"/>
        </w:trPr>
        <w:tc>
          <w:tcPr>
            <w:tcW w:w="985" w:type="dxa"/>
            <w:vMerge/>
            <w:tcBorders>
              <w:bottom w:val="single" w:sz="12" w:space="0" w:color="auto"/>
            </w:tcBorders>
          </w:tcPr>
          <w:p w14:paraId="2C463BA6" w14:textId="77777777" w:rsidR="00B01A45" w:rsidRPr="004125A7" w:rsidRDefault="00B01A45" w:rsidP="00556A9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  <w:noWrap/>
          </w:tcPr>
          <w:p w14:paraId="1D6B0AE0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2E8CF65D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0.079(0.036~0.131)</w:t>
            </w:r>
          </w:p>
        </w:tc>
        <w:tc>
          <w:tcPr>
            <w:tcW w:w="1276" w:type="dxa"/>
            <w:vAlign w:val="center"/>
          </w:tcPr>
          <w:p w14:paraId="70D41018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55733103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-2.431</w:t>
            </w:r>
            <w:bookmarkEnd w:id="7"/>
          </w:p>
        </w:tc>
        <w:tc>
          <w:tcPr>
            <w:tcW w:w="1417" w:type="dxa"/>
            <w:vAlign w:val="center"/>
          </w:tcPr>
          <w:p w14:paraId="127A5F69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55733115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  <w:bookmarkEnd w:id="8"/>
          </w:p>
        </w:tc>
      </w:tr>
      <w:tr w:rsidR="00B01A45" w:rsidRPr="004125A7" w14:paraId="36D68245" w14:textId="77777777" w:rsidTr="00556A94">
        <w:trPr>
          <w:trHeight w:val="276"/>
        </w:trPr>
        <w:tc>
          <w:tcPr>
            <w:tcW w:w="985" w:type="dxa"/>
            <w:vMerge/>
            <w:tcBorders>
              <w:bottom w:val="single" w:sz="12" w:space="0" w:color="auto"/>
            </w:tcBorders>
          </w:tcPr>
          <w:p w14:paraId="668CA20E" w14:textId="77777777" w:rsidR="00B01A45" w:rsidRPr="004125A7" w:rsidRDefault="00B01A45" w:rsidP="00556A9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  <w:noWrap/>
          </w:tcPr>
          <w:p w14:paraId="3C31DE9C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6035D33F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0.107(0.076~0.158)</w:t>
            </w:r>
          </w:p>
        </w:tc>
        <w:tc>
          <w:tcPr>
            <w:tcW w:w="1276" w:type="dxa"/>
            <w:vAlign w:val="center"/>
          </w:tcPr>
          <w:p w14:paraId="0BF60A28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F05414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45" w:rsidRPr="004125A7" w14:paraId="56099F66" w14:textId="77777777" w:rsidTr="00556A94">
        <w:trPr>
          <w:trHeight w:val="276"/>
        </w:trPr>
        <w:tc>
          <w:tcPr>
            <w:tcW w:w="985" w:type="dxa"/>
            <w:vMerge/>
            <w:tcBorders>
              <w:bottom w:val="single" w:sz="12" w:space="0" w:color="auto"/>
            </w:tcBorders>
          </w:tcPr>
          <w:p w14:paraId="5E506669" w14:textId="77777777" w:rsidR="00B01A45" w:rsidRPr="004125A7" w:rsidRDefault="00B01A45" w:rsidP="00556A9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  <w:noWrap/>
          </w:tcPr>
          <w:p w14:paraId="4D759FB6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347CF397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D→C</w:t>
            </w:r>
          </w:p>
        </w:tc>
        <w:tc>
          <w:tcPr>
            <w:tcW w:w="1276" w:type="dxa"/>
            <w:vAlign w:val="center"/>
          </w:tcPr>
          <w:p w14:paraId="3899C5F7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4C73F6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45" w:rsidRPr="004125A7" w14:paraId="12CFF68C" w14:textId="77777777" w:rsidTr="00556A94">
        <w:trPr>
          <w:trHeight w:val="276"/>
        </w:trPr>
        <w:tc>
          <w:tcPr>
            <w:tcW w:w="985" w:type="dxa"/>
            <w:vMerge/>
            <w:tcBorders>
              <w:bottom w:val="single" w:sz="12" w:space="0" w:color="auto"/>
            </w:tcBorders>
          </w:tcPr>
          <w:p w14:paraId="4A34EFC9" w14:textId="77777777" w:rsidR="00B01A45" w:rsidRPr="004125A7" w:rsidRDefault="00B01A45" w:rsidP="00556A9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  <w:noWrap/>
          </w:tcPr>
          <w:p w14:paraId="6BDFC2CA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0240B83F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0.076(0.035~0.123)</w:t>
            </w:r>
          </w:p>
        </w:tc>
        <w:tc>
          <w:tcPr>
            <w:tcW w:w="1276" w:type="dxa"/>
            <w:vMerge w:val="restart"/>
            <w:tcBorders>
              <w:bottom w:val="single" w:sz="6" w:space="0" w:color="auto"/>
            </w:tcBorders>
            <w:vAlign w:val="center"/>
          </w:tcPr>
          <w:p w14:paraId="07E8FBEB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55733186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-2.041</w:t>
            </w:r>
            <w:bookmarkEnd w:id="9"/>
          </w:p>
        </w:tc>
        <w:tc>
          <w:tcPr>
            <w:tcW w:w="1417" w:type="dxa"/>
            <w:vMerge w:val="restart"/>
            <w:tcBorders>
              <w:bottom w:val="single" w:sz="6" w:space="0" w:color="auto"/>
            </w:tcBorders>
            <w:vAlign w:val="center"/>
          </w:tcPr>
          <w:p w14:paraId="10150E3D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55733202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  <w:bookmarkEnd w:id="10"/>
          </w:p>
        </w:tc>
      </w:tr>
      <w:tr w:rsidR="00B01A45" w:rsidRPr="004125A7" w14:paraId="1EDD37F0" w14:textId="77777777" w:rsidTr="00556A94">
        <w:trPr>
          <w:trHeight w:val="276"/>
        </w:trPr>
        <w:tc>
          <w:tcPr>
            <w:tcW w:w="985" w:type="dxa"/>
            <w:vMerge/>
            <w:tcBorders>
              <w:bottom w:val="single" w:sz="12" w:space="0" w:color="auto"/>
            </w:tcBorders>
          </w:tcPr>
          <w:p w14:paraId="4F320C86" w14:textId="77777777" w:rsidR="00B01A45" w:rsidRPr="004125A7" w:rsidRDefault="00B01A45" w:rsidP="00556A9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  <w:noWrap/>
          </w:tcPr>
          <w:p w14:paraId="4E174097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D15C329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0.109(0.072~0.159)</w:t>
            </w: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76ECE1B8" w14:textId="77777777" w:rsidR="00B01A45" w:rsidRPr="004125A7" w:rsidRDefault="00B01A45" w:rsidP="00556A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789C4A59" w14:textId="77777777" w:rsidR="00B01A45" w:rsidRPr="004125A7" w:rsidRDefault="00B01A45" w:rsidP="00556A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B7B28D" w14:textId="77777777" w:rsidR="00B01A45" w:rsidRDefault="00B01A45" w:rsidP="00B01A4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D49A62F" w14:textId="6C715606" w:rsidR="00B01A45" w:rsidRPr="00154957" w:rsidRDefault="00B01A45" w:rsidP="00B01A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5A7">
        <w:rPr>
          <w:rFonts w:ascii="Times New Roman" w:eastAsia="宋体" w:hAnsi="Times New Roman" w:cs="Times New Roman"/>
          <w:sz w:val="24"/>
          <w:szCs w:val="24"/>
        </w:rPr>
        <w:t>Wilcoxon</w:t>
      </w:r>
      <w:r w:rsidRPr="00154957">
        <w:rPr>
          <w:rFonts w:ascii="Times New Roman" w:hAnsi="Times New Roman" w:cs="Times New Roman"/>
          <w:sz w:val="24"/>
          <w:szCs w:val="24"/>
        </w:rPr>
        <w:t xml:space="preserve"> test for microstate transition </w:t>
      </w:r>
      <w:r>
        <w:rPr>
          <w:rFonts w:ascii="Times New Roman" w:hAnsi="Times New Roman" w:cs="Times New Roman"/>
          <w:sz w:val="24"/>
          <w:szCs w:val="24"/>
        </w:rPr>
        <w:t>results</w:t>
      </w:r>
    </w:p>
    <w:tbl>
      <w:tblPr>
        <w:tblW w:w="7938" w:type="dxa"/>
        <w:tblInd w:w="-8" w:type="dxa"/>
        <w:tblLook w:val="04A0" w:firstRow="1" w:lastRow="0" w:firstColumn="1" w:lastColumn="0" w:noHBand="0" w:noVBand="1"/>
      </w:tblPr>
      <w:tblGrid>
        <w:gridCol w:w="1403"/>
        <w:gridCol w:w="1560"/>
        <w:gridCol w:w="2551"/>
        <w:gridCol w:w="1276"/>
        <w:gridCol w:w="1417"/>
      </w:tblGrid>
      <w:tr w:rsidR="00B01A45" w:rsidRPr="004125A7" w14:paraId="45A86920" w14:textId="77777777" w:rsidTr="00556A94">
        <w:trPr>
          <w:trHeight w:val="276"/>
        </w:trPr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14:paraId="1D79468C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0942ACC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F3AA7F4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Transition Probability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4A1F4B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9F7069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B01A45" w:rsidRPr="004125A7" w14:paraId="5F5ACC37" w14:textId="77777777" w:rsidTr="00556A94">
        <w:trPr>
          <w:trHeight w:val="276"/>
        </w:trPr>
        <w:tc>
          <w:tcPr>
            <w:tcW w:w="1134" w:type="dxa"/>
            <w:vMerge w:val="restart"/>
            <w:tcBorders>
              <w:top w:val="single" w:sz="6" w:space="0" w:color="auto"/>
            </w:tcBorders>
            <w:vAlign w:val="center"/>
          </w:tcPr>
          <w:p w14:paraId="68D5C990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Amateur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CA28A74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Pre vs. Post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A6689F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 xml:space="preserve">A→B </w:t>
            </w:r>
          </w:p>
          <w:p w14:paraId="35086591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0.083(0.054~0.119)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2D424C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55733277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-2.159</w:t>
            </w:r>
            <w:bookmarkEnd w:id="11"/>
          </w:p>
        </w:tc>
        <w:tc>
          <w:tcPr>
            <w:tcW w:w="1417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551030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55733337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  <w:bookmarkEnd w:id="12"/>
          </w:p>
        </w:tc>
      </w:tr>
      <w:tr w:rsidR="00B01A45" w:rsidRPr="004125A7" w14:paraId="2A744323" w14:textId="77777777" w:rsidTr="00556A94">
        <w:trPr>
          <w:trHeight w:val="276"/>
        </w:trPr>
        <w:tc>
          <w:tcPr>
            <w:tcW w:w="1134" w:type="dxa"/>
            <w:vMerge/>
          </w:tcPr>
          <w:p w14:paraId="39593E76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14:paraId="2FBDFE99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6DD033C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0.051(0.026~0.076)</w:t>
            </w:r>
          </w:p>
        </w:tc>
        <w:tc>
          <w:tcPr>
            <w:tcW w:w="1276" w:type="dxa"/>
            <w:vMerge/>
            <w:vAlign w:val="center"/>
            <w:hideMark/>
          </w:tcPr>
          <w:p w14:paraId="07D1CB80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678918B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45" w:rsidRPr="004125A7" w14:paraId="0BE561C2" w14:textId="77777777" w:rsidTr="00556A94">
        <w:trPr>
          <w:trHeight w:val="276"/>
        </w:trPr>
        <w:tc>
          <w:tcPr>
            <w:tcW w:w="1134" w:type="dxa"/>
            <w:vMerge/>
          </w:tcPr>
          <w:p w14:paraId="49404DB0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14:paraId="42F126B7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86702C9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B→C</w:t>
            </w:r>
          </w:p>
        </w:tc>
        <w:tc>
          <w:tcPr>
            <w:tcW w:w="1276" w:type="dxa"/>
            <w:vAlign w:val="center"/>
          </w:tcPr>
          <w:p w14:paraId="62E2BDB9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9540D8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45" w:rsidRPr="004125A7" w14:paraId="04A1098C" w14:textId="77777777" w:rsidTr="00556A94">
        <w:trPr>
          <w:trHeight w:val="276"/>
        </w:trPr>
        <w:tc>
          <w:tcPr>
            <w:tcW w:w="1134" w:type="dxa"/>
            <w:vMerge/>
          </w:tcPr>
          <w:p w14:paraId="79E4074C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14:paraId="3BF8D4D0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409001C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0.072(0.039~0.092)</w:t>
            </w:r>
          </w:p>
        </w:tc>
        <w:tc>
          <w:tcPr>
            <w:tcW w:w="1276" w:type="dxa"/>
            <w:vMerge w:val="restart"/>
            <w:vAlign w:val="center"/>
          </w:tcPr>
          <w:p w14:paraId="78561620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55733289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-2.190</w:t>
            </w:r>
            <w:bookmarkEnd w:id="13"/>
          </w:p>
        </w:tc>
        <w:tc>
          <w:tcPr>
            <w:tcW w:w="1417" w:type="dxa"/>
            <w:vMerge w:val="restart"/>
            <w:vAlign w:val="center"/>
          </w:tcPr>
          <w:p w14:paraId="199BAF4E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55733391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  <w:bookmarkEnd w:id="14"/>
          </w:p>
        </w:tc>
      </w:tr>
      <w:tr w:rsidR="00B01A45" w:rsidRPr="004125A7" w14:paraId="1467C92D" w14:textId="77777777" w:rsidTr="00556A94">
        <w:trPr>
          <w:trHeight w:val="276"/>
        </w:trPr>
        <w:tc>
          <w:tcPr>
            <w:tcW w:w="1134" w:type="dxa"/>
            <w:vMerge/>
          </w:tcPr>
          <w:p w14:paraId="30F7FAE7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14:paraId="34614EDA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41AE05B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0.101(0.059~0.136)</w:t>
            </w:r>
          </w:p>
        </w:tc>
        <w:tc>
          <w:tcPr>
            <w:tcW w:w="1276" w:type="dxa"/>
            <w:vMerge/>
            <w:vAlign w:val="center"/>
          </w:tcPr>
          <w:p w14:paraId="661DD0C2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0DE8A2E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45" w:rsidRPr="004125A7" w14:paraId="05F40FEC" w14:textId="77777777" w:rsidTr="00556A94">
        <w:trPr>
          <w:trHeight w:val="276"/>
        </w:trPr>
        <w:tc>
          <w:tcPr>
            <w:tcW w:w="1134" w:type="dxa"/>
            <w:vMerge/>
          </w:tcPr>
          <w:p w14:paraId="6C9D7B3E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24165182"/>
          </w:p>
        </w:tc>
        <w:tc>
          <w:tcPr>
            <w:tcW w:w="1560" w:type="dxa"/>
            <w:vMerge/>
            <w:shd w:val="clear" w:color="auto" w:fill="auto"/>
            <w:noWrap/>
          </w:tcPr>
          <w:p w14:paraId="708DE6B1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ED8072B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B→D</w:t>
            </w:r>
          </w:p>
        </w:tc>
        <w:tc>
          <w:tcPr>
            <w:tcW w:w="1276" w:type="dxa"/>
            <w:vAlign w:val="center"/>
          </w:tcPr>
          <w:p w14:paraId="1097C1A2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EC227E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45" w:rsidRPr="004125A7" w14:paraId="61ECF91D" w14:textId="77777777" w:rsidTr="00556A94">
        <w:trPr>
          <w:trHeight w:val="276"/>
        </w:trPr>
        <w:tc>
          <w:tcPr>
            <w:tcW w:w="1134" w:type="dxa"/>
            <w:vMerge/>
          </w:tcPr>
          <w:p w14:paraId="7F138388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14:paraId="2AA9FE74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6938055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0.086(0.052~0.134)</w:t>
            </w:r>
          </w:p>
        </w:tc>
        <w:tc>
          <w:tcPr>
            <w:tcW w:w="1276" w:type="dxa"/>
            <w:vMerge w:val="restart"/>
            <w:tcBorders>
              <w:bottom w:val="single" w:sz="6" w:space="0" w:color="auto"/>
            </w:tcBorders>
            <w:vAlign w:val="center"/>
          </w:tcPr>
          <w:p w14:paraId="73AF0EB3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55733325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-2.007</w:t>
            </w:r>
            <w:bookmarkEnd w:id="16"/>
          </w:p>
        </w:tc>
        <w:tc>
          <w:tcPr>
            <w:tcW w:w="1417" w:type="dxa"/>
            <w:vMerge w:val="restart"/>
            <w:tcBorders>
              <w:bottom w:val="single" w:sz="6" w:space="0" w:color="auto"/>
            </w:tcBorders>
            <w:vAlign w:val="center"/>
          </w:tcPr>
          <w:p w14:paraId="1DD3D05B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55733350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  <w:bookmarkEnd w:id="17"/>
          </w:p>
        </w:tc>
      </w:tr>
      <w:tr w:rsidR="00B01A45" w:rsidRPr="004125A7" w14:paraId="648EE1CC" w14:textId="77777777" w:rsidTr="00556A94">
        <w:trPr>
          <w:trHeight w:val="276"/>
        </w:trPr>
        <w:tc>
          <w:tcPr>
            <w:tcW w:w="1134" w:type="dxa"/>
            <w:vMerge/>
            <w:tcBorders>
              <w:bottom w:val="single" w:sz="6" w:space="0" w:color="auto"/>
            </w:tcBorders>
          </w:tcPr>
          <w:p w14:paraId="5B1DC75E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6" w:space="0" w:color="auto"/>
            </w:tcBorders>
            <w:shd w:val="clear" w:color="auto" w:fill="auto"/>
            <w:noWrap/>
          </w:tcPr>
          <w:p w14:paraId="20764854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4C1768F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0.058(0.037~0.077)</w:t>
            </w:r>
          </w:p>
        </w:tc>
        <w:tc>
          <w:tcPr>
            <w:tcW w:w="1276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3CEE470F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  <w:vAlign w:val="center"/>
          </w:tcPr>
          <w:p w14:paraId="1C28CEB6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5"/>
      <w:tr w:rsidR="00B01A45" w:rsidRPr="004125A7" w14:paraId="551B33B2" w14:textId="77777777" w:rsidTr="00556A94">
        <w:trPr>
          <w:trHeight w:val="276"/>
        </w:trPr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794C77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</w:tcBorders>
            <w:shd w:val="clear" w:color="auto" w:fill="auto"/>
            <w:noWrap/>
            <w:vAlign w:val="center"/>
          </w:tcPr>
          <w:p w14:paraId="407746A6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Pre vs. Post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</w:tcBorders>
            <w:shd w:val="clear" w:color="auto" w:fill="auto"/>
            <w:noWrap/>
            <w:vAlign w:val="bottom"/>
          </w:tcPr>
          <w:p w14:paraId="3ADE2AD7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D→C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81E6074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406746FD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45" w:rsidRPr="004125A7" w14:paraId="6CC26802" w14:textId="77777777" w:rsidTr="00556A94">
        <w:trPr>
          <w:trHeight w:val="276"/>
        </w:trPr>
        <w:tc>
          <w:tcPr>
            <w:tcW w:w="1134" w:type="dxa"/>
            <w:vMerge/>
            <w:tcBorders>
              <w:bottom w:val="single" w:sz="6" w:space="0" w:color="auto"/>
            </w:tcBorders>
          </w:tcPr>
          <w:p w14:paraId="0F9B2110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shd w:val="clear" w:color="auto" w:fill="auto"/>
            <w:noWrap/>
          </w:tcPr>
          <w:p w14:paraId="4D501DC8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59359A0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0.109(0.072~0.159)</w:t>
            </w:r>
          </w:p>
        </w:tc>
        <w:tc>
          <w:tcPr>
            <w:tcW w:w="1276" w:type="dxa"/>
            <w:vMerge w:val="restart"/>
            <w:vAlign w:val="center"/>
          </w:tcPr>
          <w:p w14:paraId="50E20C0A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55733422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-2.029</w:t>
            </w:r>
            <w:bookmarkEnd w:id="18"/>
          </w:p>
        </w:tc>
        <w:tc>
          <w:tcPr>
            <w:tcW w:w="1417" w:type="dxa"/>
            <w:vMerge w:val="restart"/>
            <w:vAlign w:val="center"/>
          </w:tcPr>
          <w:p w14:paraId="0AF4CF53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55733435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  <w:bookmarkEnd w:id="19"/>
          </w:p>
        </w:tc>
      </w:tr>
      <w:tr w:rsidR="00B01A45" w:rsidRPr="004125A7" w14:paraId="0877DAA3" w14:textId="77777777" w:rsidTr="00556A94">
        <w:trPr>
          <w:trHeight w:val="276"/>
        </w:trPr>
        <w:tc>
          <w:tcPr>
            <w:tcW w:w="1134" w:type="dxa"/>
            <w:vMerge/>
            <w:tcBorders>
              <w:bottom w:val="single" w:sz="6" w:space="0" w:color="auto"/>
            </w:tcBorders>
          </w:tcPr>
          <w:p w14:paraId="791D1227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shd w:val="clear" w:color="auto" w:fill="auto"/>
            <w:noWrap/>
          </w:tcPr>
          <w:p w14:paraId="6B4E6511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988239A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0.072(0.044~0.127)</w:t>
            </w:r>
          </w:p>
        </w:tc>
        <w:tc>
          <w:tcPr>
            <w:tcW w:w="1276" w:type="dxa"/>
            <w:vMerge/>
            <w:vAlign w:val="center"/>
          </w:tcPr>
          <w:p w14:paraId="36CAB079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8E0F085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45" w:rsidRPr="004125A7" w14:paraId="5B4F5792" w14:textId="77777777" w:rsidTr="00556A94">
        <w:trPr>
          <w:trHeight w:val="276"/>
        </w:trPr>
        <w:tc>
          <w:tcPr>
            <w:tcW w:w="1134" w:type="dxa"/>
            <w:vMerge/>
            <w:tcBorders>
              <w:bottom w:val="single" w:sz="6" w:space="0" w:color="auto"/>
            </w:tcBorders>
          </w:tcPr>
          <w:p w14:paraId="790B5B28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shd w:val="clear" w:color="auto" w:fill="auto"/>
            <w:noWrap/>
          </w:tcPr>
          <w:p w14:paraId="43B4F35C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FE8E492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B→C</w:t>
            </w:r>
          </w:p>
        </w:tc>
        <w:tc>
          <w:tcPr>
            <w:tcW w:w="1276" w:type="dxa"/>
            <w:vMerge/>
            <w:vAlign w:val="center"/>
          </w:tcPr>
          <w:p w14:paraId="749567D6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2BD82CB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45" w:rsidRPr="004125A7" w14:paraId="41E58B6A" w14:textId="77777777" w:rsidTr="00556A94">
        <w:trPr>
          <w:trHeight w:val="276"/>
        </w:trPr>
        <w:tc>
          <w:tcPr>
            <w:tcW w:w="1134" w:type="dxa"/>
            <w:vMerge/>
            <w:tcBorders>
              <w:bottom w:val="single" w:sz="6" w:space="0" w:color="auto"/>
            </w:tcBorders>
          </w:tcPr>
          <w:p w14:paraId="0DDF743A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shd w:val="clear" w:color="auto" w:fill="auto"/>
            <w:noWrap/>
          </w:tcPr>
          <w:p w14:paraId="507A9608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9DA9D42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0.070(0.519~0.081)</w:t>
            </w:r>
          </w:p>
        </w:tc>
        <w:tc>
          <w:tcPr>
            <w:tcW w:w="1276" w:type="dxa"/>
            <w:vMerge w:val="restart"/>
            <w:vAlign w:val="center"/>
          </w:tcPr>
          <w:p w14:paraId="22CF931E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55733444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-2.229</w:t>
            </w:r>
            <w:bookmarkEnd w:id="20"/>
          </w:p>
        </w:tc>
        <w:tc>
          <w:tcPr>
            <w:tcW w:w="1417" w:type="dxa"/>
            <w:vMerge w:val="restart"/>
            <w:vAlign w:val="center"/>
          </w:tcPr>
          <w:p w14:paraId="104BAAD6" w14:textId="77777777" w:rsidR="00B01A45" w:rsidRPr="004125A7" w:rsidRDefault="00B01A45" w:rsidP="00556A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155733460"/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  <w:bookmarkEnd w:id="21"/>
          </w:p>
        </w:tc>
      </w:tr>
      <w:tr w:rsidR="00B01A45" w:rsidRPr="004125A7" w14:paraId="65BCC583" w14:textId="77777777" w:rsidTr="00556A94">
        <w:trPr>
          <w:trHeight w:val="276"/>
        </w:trPr>
        <w:tc>
          <w:tcPr>
            <w:tcW w:w="1134" w:type="dxa"/>
            <w:vMerge/>
            <w:tcBorders>
              <w:bottom w:val="single" w:sz="6" w:space="0" w:color="auto"/>
            </w:tcBorders>
          </w:tcPr>
          <w:p w14:paraId="1E2239C7" w14:textId="77777777" w:rsidR="00B01A45" w:rsidRPr="004125A7" w:rsidRDefault="00B01A45" w:rsidP="00556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6" w:space="0" w:color="auto"/>
            </w:tcBorders>
            <w:shd w:val="clear" w:color="auto" w:fill="auto"/>
            <w:noWrap/>
          </w:tcPr>
          <w:p w14:paraId="220F39B9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D262B0D" w14:textId="77777777" w:rsidR="00B01A45" w:rsidRPr="004125A7" w:rsidRDefault="00B01A45" w:rsidP="0055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5A7">
              <w:rPr>
                <w:rFonts w:ascii="Times New Roman" w:hAnsi="Times New Roman" w:cs="Times New Roman"/>
                <w:sz w:val="24"/>
                <w:szCs w:val="24"/>
              </w:rPr>
              <w:t>0.081(0.063~0.120)</w:t>
            </w: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vAlign w:val="center"/>
          </w:tcPr>
          <w:p w14:paraId="7C4E5814" w14:textId="77777777" w:rsidR="00B01A45" w:rsidRPr="004125A7" w:rsidRDefault="00B01A45" w:rsidP="00556A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  <w:vAlign w:val="center"/>
          </w:tcPr>
          <w:p w14:paraId="6495E69B" w14:textId="77777777" w:rsidR="00B01A45" w:rsidRPr="004125A7" w:rsidRDefault="00B01A45" w:rsidP="00556A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65A75AD" w14:textId="77777777" w:rsidR="00BB5CE4" w:rsidRDefault="00BB5CE4"/>
    <w:sectPr w:rsidR="00BB5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B69B" w14:textId="77777777" w:rsidR="004F38E0" w:rsidRDefault="004F38E0" w:rsidP="00B01A45">
      <w:r>
        <w:separator/>
      </w:r>
    </w:p>
  </w:endnote>
  <w:endnote w:type="continuationSeparator" w:id="0">
    <w:p w14:paraId="638FEB9C" w14:textId="77777777" w:rsidR="004F38E0" w:rsidRDefault="004F38E0" w:rsidP="00B0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FBCC" w14:textId="77777777" w:rsidR="004F38E0" w:rsidRDefault="004F38E0" w:rsidP="00B01A45">
      <w:r>
        <w:separator/>
      </w:r>
    </w:p>
  </w:footnote>
  <w:footnote w:type="continuationSeparator" w:id="0">
    <w:p w14:paraId="342C035D" w14:textId="77777777" w:rsidR="004F38E0" w:rsidRDefault="004F38E0" w:rsidP="00B01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7C2"/>
    <w:rsid w:val="004F38E0"/>
    <w:rsid w:val="006077C2"/>
    <w:rsid w:val="00892CCB"/>
    <w:rsid w:val="00953387"/>
    <w:rsid w:val="00A64539"/>
    <w:rsid w:val="00B01A45"/>
    <w:rsid w:val="00B41AB1"/>
    <w:rsid w:val="00BB5CE4"/>
    <w:rsid w:val="00F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1D45711-9A1F-433C-8F8C-2F03867F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1A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1A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 zhao</dc:creator>
  <cp:keywords/>
  <dc:description/>
  <cp:lastModifiedBy>guang zhao</cp:lastModifiedBy>
  <cp:revision>2</cp:revision>
  <dcterms:created xsi:type="dcterms:W3CDTF">2024-02-03T02:49:00Z</dcterms:created>
  <dcterms:modified xsi:type="dcterms:W3CDTF">2024-02-03T02:49:00Z</dcterms:modified>
</cp:coreProperties>
</file>