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253C" w14:textId="77777777" w:rsidR="007760A2" w:rsidRPr="002E1D93" w:rsidRDefault="007760A2" w:rsidP="007760A2">
      <w:pPr>
        <w:pStyle w:val="Heading"/>
        <w:rPr>
          <w:rFonts w:ascii="Times New Roman" w:hAnsi="Times New Roman" w:cs="Times New Roman"/>
          <w:b/>
          <w:bCs/>
          <w:sz w:val="24"/>
          <w:szCs w:val="24"/>
        </w:rPr>
      </w:pPr>
      <w:r w:rsidRPr="002E1D93">
        <w:rPr>
          <w:rFonts w:ascii="Times New Roman" w:hAnsi="Times New Roman" w:cs="Times New Roman"/>
          <w:b/>
          <w:bCs/>
          <w:sz w:val="24"/>
          <w:szCs w:val="24"/>
        </w:rPr>
        <w:t>Holobiont dysbiosis or acclimatization? Shift in the microbial taxonomic diversity and functional composition of a cosmopolitan sponge subjected to chronic pollution in a Patagonian Bay</w:t>
      </w:r>
    </w:p>
    <w:p w14:paraId="31C03096" w14:textId="77777777" w:rsidR="007760A2" w:rsidRPr="00472586" w:rsidRDefault="007760A2" w:rsidP="007760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14B067" w14:textId="77777777" w:rsidR="007760A2" w:rsidRPr="00472586" w:rsidRDefault="007760A2" w:rsidP="007760A2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heading=h.gjdgxs" w:colFirst="0" w:colLast="0"/>
      <w:bookmarkEnd w:id="0"/>
      <w:r w:rsidRPr="00472586">
        <w:rPr>
          <w:rFonts w:ascii="Times New Roman" w:hAnsi="Times New Roman" w:cs="Times New Roman"/>
          <w:sz w:val="24"/>
          <w:szCs w:val="24"/>
        </w:rPr>
        <w:t>Marianela Gastaldi</w:t>
      </w:r>
      <w:r w:rsidRPr="00472586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472586">
        <w:rPr>
          <w:rFonts w:ascii="Times New Roman" w:hAnsi="Times New Roman" w:cs="Times New Roman"/>
          <w:sz w:val="24"/>
          <w:szCs w:val="24"/>
        </w:rPr>
        <w:t>, M. Sabrina Pankey</w:t>
      </w:r>
      <w:r w:rsidRPr="0047258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72586">
        <w:rPr>
          <w:rFonts w:ascii="Times New Roman" w:hAnsi="Times New Roman" w:cs="Times New Roman"/>
          <w:sz w:val="24"/>
          <w:szCs w:val="24"/>
        </w:rPr>
        <w:t>, Guillermo M. Svendsen</w:t>
      </w:r>
      <w:r w:rsidRPr="00472586">
        <w:rPr>
          <w:rFonts w:ascii="Times New Roman" w:hAnsi="Times New Roman" w:cs="Times New Roman"/>
          <w:sz w:val="24"/>
          <w:szCs w:val="24"/>
          <w:vertAlign w:val="superscript"/>
        </w:rPr>
        <w:t>1,4*</w:t>
      </w:r>
      <w:r w:rsidRPr="00472586">
        <w:rPr>
          <w:rFonts w:ascii="Times New Roman" w:hAnsi="Times New Roman" w:cs="Times New Roman"/>
          <w:sz w:val="24"/>
          <w:szCs w:val="24"/>
        </w:rPr>
        <w:t>, Alonso I. Medina</w:t>
      </w:r>
      <w:r w:rsidRPr="004725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72586">
        <w:rPr>
          <w:rFonts w:ascii="Times New Roman" w:hAnsi="Times New Roman" w:cs="Times New Roman"/>
          <w:sz w:val="24"/>
          <w:szCs w:val="24"/>
        </w:rPr>
        <w:t>, Fausto N. Firstater</w:t>
      </w:r>
      <w:r w:rsidRPr="00472586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472586">
        <w:rPr>
          <w:rFonts w:ascii="Times New Roman" w:hAnsi="Times New Roman" w:cs="Times New Roman"/>
          <w:sz w:val="24"/>
          <w:szCs w:val="24"/>
        </w:rPr>
        <w:t>, Maite A. Narvarte</w:t>
      </w:r>
      <w:r w:rsidRPr="00472586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472586">
        <w:rPr>
          <w:rFonts w:ascii="Times New Roman" w:hAnsi="Times New Roman" w:cs="Times New Roman"/>
          <w:sz w:val="24"/>
          <w:szCs w:val="24"/>
        </w:rPr>
        <w:t>, Mariana Lozada</w:t>
      </w:r>
      <w:r w:rsidRPr="0047258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472586">
        <w:rPr>
          <w:rFonts w:ascii="Times New Roman" w:hAnsi="Times New Roman" w:cs="Times New Roman"/>
          <w:sz w:val="24"/>
          <w:szCs w:val="24"/>
        </w:rPr>
        <w:t>, Michael P. Lesser</w:t>
      </w:r>
      <w:r w:rsidRPr="00472586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30ED439E" w14:textId="77777777" w:rsidR="00AB2676" w:rsidRDefault="00AB2676" w:rsidP="00AB2676">
      <w:pPr>
        <w:spacing w:line="480" w:lineRule="auto"/>
        <w:rPr>
          <w:sz w:val="20"/>
          <w:szCs w:val="20"/>
        </w:rPr>
      </w:pPr>
    </w:p>
    <w:p w14:paraId="3E9F42D9" w14:textId="3942B0E8" w:rsidR="005074A6" w:rsidRPr="00062D0E" w:rsidRDefault="005074A6" w:rsidP="005074A6">
      <w:pPr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Supplemental </w:t>
      </w:r>
      <w:r w:rsidRPr="00062D0E">
        <w:rPr>
          <w:rFonts w:ascii="Times New Roman" w:hAnsi="Times New Roman" w:cs="Times New Roman"/>
          <w:b/>
          <w:bCs/>
          <w:iCs/>
          <w:sz w:val="24"/>
          <w:szCs w:val="24"/>
        </w:rPr>
        <w:t>Table S2:</w:t>
      </w:r>
      <w:r w:rsidRPr="00062D0E">
        <w:rPr>
          <w:rFonts w:ascii="Times New Roman" w:hAnsi="Times New Roman" w:cs="Times New Roman"/>
          <w:iCs/>
          <w:sz w:val="24"/>
          <w:szCs w:val="24"/>
        </w:rPr>
        <w:t xml:space="preserve"> Summary table of the </w:t>
      </w:r>
      <w:r w:rsidRPr="00062D0E">
        <w:rPr>
          <w:rFonts w:ascii="Times New Roman" w:hAnsi="Times New Roman" w:cs="Times New Roman"/>
          <w:i/>
          <w:sz w:val="24"/>
          <w:szCs w:val="24"/>
        </w:rPr>
        <w:t>Hymeniacidon perlevis</w:t>
      </w:r>
      <w:r w:rsidRPr="00062D0E">
        <w:rPr>
          <w:rFonts w:ascii="Times New Roman" w:hAnsi="Times New Roman" w:cs="Times New Roman"/>
          <w:iCs/>
          <w:sz w:val="24"/>
          <w:szCs w:val="24"/>
        </w:rPr>
        <w:t xml:space="preserve"> sequences used for phylogenetic analyses. * indicate haplotype sequences used in the analyses</w:t>
      </w:r>
      <w:r w:rsidR="0096125B">
        <w:rPr>
          <w:rFonts w:ascii="Times New Roman" w:hAnsi="Times New Roman" w:cs="Times New Roman"/>
          <w:iCs/>
          <w:sz w:val="24"/>
          <w:szCs w:val="24"/>
        </w:rPr>
        <w:t>. CTL, PV and SAO indicate sites with low, medium and high pollution impact.</w:t>
      </w:r>
    </w:p>
    <w:p w14:paraId="7ED4639B" w14:textId="77777777" w:rsidR="005074A6" w:rsidRPr="00062D0E" w:rsidRDefault="005074A6" w:rsidP="005074A6">
      <w:pPr>
        <w:suppressAutoHyphens w:val="0"/>
        <w:rPr>
          <w:rFonts w:ascii="Times New Roman" w:hAnsi="Times New Roman" w:cs="Times New Roman"/>
          <w:sz w:val="20"/>
          <w:szCs w:val="20"/>
        </w:rPr>
      </w:pPr>
    </w:p>
    <w:tbl>
      <w:tblPr>
        <w:tblW w:w="101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260"/>
        <w:gridCol w:w="1440"/>
        <w:gridCol w:w="540"/>
        <w:gridCol w:w="1080"/>
        <w:gridCol w:w="990"/>
        <w:gridCol w:w="1080"/>
        <w:gridCol w:w="2070"/>
      </w:tblGrid>
      <w:tr w:rsidR="005074A6" w:rsidRPr="00062D0E" w14:paraId="2E78C81D" w14:textId="77777777" w:rsidTr="00C32309">
        <w:trPr>
          <w:trHeight w:val="74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FE3D4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nickname/code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818BF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GenBank sequences code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E3149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Organisms as named in GenBank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98BAF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gene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744A849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R primer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69CD079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F primer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A9265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collection locality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3196F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</w:p>
        </w:tc>
      </w:tr>
      <w:tr w:rsidR="005074A6" w:rsidRPr="00062D0E" w14:paraId="62D0D35B" w14:textId="77777777" w:rsidTr="00C32309">
        <w:trPr>
          <w:trHeight w:val="52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A1C03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perlevis-PV*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5833A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MZ297337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C3866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0828B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400E9B4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LCOm13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0B68698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HCO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565B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BF91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5FBFBCD8" w14:textId="77777777" w:rsidTr="00C32309">
        <w:trPr>
          <w:trHeight w:val="52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4933A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perlevis-CTL*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4EA51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MZ297339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1F678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D2780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3B54022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LCOm13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20E483C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HCO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A0B77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AC582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22EB51C2" w14:textId="77777777" w:rsidTr="00C32309">
        <w:trPr>
          <w:trHeight w:val="52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BC860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perlevis-PV*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6EB96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MZ297338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CB456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31BDC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4B75A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LCOm13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EE792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HCO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AA275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B3A5C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62AEB816" w14:textId="77777777" w:rsidTr="00C32309">
        <w:trPr>
          <w:trHeight w:val="52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AC352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perlevis-CTL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7EE89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MZ297340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ACB14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19F03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22799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LCOm13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9FE52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HCO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28068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903E3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14AA2A9C" w14:textId="77777777" w:rsidTr="00C32309">
        <w:trPr>
          <w:trHeight w:val="52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D91F7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perlevis-SAO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994BF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MZ297344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04D30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2043C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D5F94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LCOm13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C8B83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HCO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4EE76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10055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6583BA0F" w14:textId="77777777" w:rsidTr="00C32309">
        <w:trPr>
          <w:trHeight w:val="52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315F2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perlevis-PV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1BB1F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MZ297349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86E19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8932A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69E20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LCOm13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0FFAF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HCO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1B647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EB074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27D3218D" w14:textId="77777777" w:rsidTr="00C32309">
        <w:trPr>
          <w:trHeight w:val="52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85CE4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perlevis-SAO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476B2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MZ297351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E6D6E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CFB2B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08CD6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LCOm13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BDEDD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HCO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596A9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5B839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53D04782" w14:textId="77777777" w:rsidTr="00C32309">
        <w:trPr>
          <w:trHeight w:val="52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BAE9D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perlevis-SAO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A9280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MZ297353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728A3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2D0D6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676BC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LCOm13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9F735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HCO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18783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C9BFD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0D15A2C7" w14:textId="77777777" w:rsidTr="00C32309">
        <w:trPr>
          <w:trHeight w:val="52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5421D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perlevis-SAO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A3FAB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MZ297354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D734C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0F688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542A583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LCOm13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778706F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HCO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238C3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C733A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49FBA6CC" w14:textId="77777777" w:rsidTr="00C32309">
        <w:trPr>
          <w:trHeight w:val="52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1271C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perlevis-CTL*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A2BB3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MZ297341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F4754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45331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C6AA1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LCOm13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7803E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HCO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3B978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31F11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6F615C3A" w14:textId="77777777" w:rsidTr="00C32309">
        <w:trPr>
          <w:trHeight w:val="52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3AC1F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perlevis-SAO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30031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MZ297345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F435F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C73B0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30E7A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LCOm13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3365E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HCO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D93B5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C64C1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62B7B6DE" w14:textId="77777777" w:rsidTr="00C32309">
        <w:trPr>
          <w:trHeight w:val="52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1C096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H. perlevis-PV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A21A8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MZ297348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E0598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D84C0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E90E7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LCOm13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DCE35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HCO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0A60F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36ADD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6B99A9EE" w14:textId="77777777" w:rsidTr="00C32309">
        <w:trPr>
          <w:trHeight w:val="52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EF517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perlevis-SAO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1534D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MZ297352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9A256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99CAD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67068B1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LCOm13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0111EE8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HCO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F8ABB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FD92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1B331B41" w14:textId="77777777" w:rsidTr="00C32309">
        <w:trPr>
          <w:trHeight w:val="52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18F6F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perlevis-SAO*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C7991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MZ297346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48805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6F5F8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B03EB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LCOm13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62E4A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HCO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EB6D6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D1F1B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628F4264" w14:textId="77777777" w:rsidTr="00C32309">
        <w:trPr>
          <w:trHeight w:val="52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A9465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perlevis-SAO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FB194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MZ297347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062ED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4074E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51D0CD1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LCOm13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525957D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HCO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B43B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B2C72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7ADF9E95" w14:textId="77777777" w:rsidTr="00C32309">
        <w:trPr>
          <w:trHeight w:val="52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F2CFA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flavia 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14B43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EF217335.1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51D86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flavia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E7B32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78D16AF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1501404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0AABD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Korea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6F5A1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Park et al. 2007</w:t>
            </w:r>
          </w:p>
        </w:tc>
      </w:tr>
      <w:tr w:rsidR="005074A6" w:rsidRPr="00062D0E" w14:paraId="03034758" w14:textId="77777777" w:rsidTr="00C32309">
        <w:trPr>
          <w:trHeight w:val="52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D3BAE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flavia 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B71F9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EF217334.1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43C9B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flavia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9D12A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E1162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1B208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BB660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Korea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471BD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Park et al. 2007</w:t>
            </w:r>
          </w:p>
        </w:tc>
      </w:tr>
      <w:tr w:rsidR="005074A6" w:rsidRPr="00062D0E" w14:paraId="2A3FE3AB" w14:textId="77777777" w:rsidTr="00C32309">
        <w:trPr>
          <w:trHeight w:val="52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D4BEB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flavia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A4E10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EF217333.1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5987A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flavia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B6281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532E234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2C0C117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07D92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Korea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237B5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Park et al. 2007</w:t>
            </w:r>
          </w:p>
        </w:tc>
      </w:tr>
      <w:tr w:rsidR="005074A6" w:rsidRPr="00062D0E" w14:paraId="65996A0A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0DE4E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heliophila 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1313D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EF519630.1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EDC3B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heliophila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798FA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487F90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F68ED1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5C4EA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Caribbean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41C7C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Erpenbeck et al. 2008</w:t>
            </w:r>
          </w:p>
        </w:tc>
      </w:tr>
      <w:tr w:rsidR="005074A6" w:rsidRPr="00062D0E" w14:paraId="7D452D13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85F88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heliophila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9CD07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EF519631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F5B17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heliophila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A59BA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vAlign w:val="center"/>
          </w:tcPr>
          <w:p w14:paraId="115096A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vAlign w:val="center"/>
          </w:tcPr>
          <w:p w14:paraId="5BB067B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8802F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Caribbean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E79B8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Erpenbeck et al. 2008</w:t>
            </w:r>
          </w:p>
        </w:tc>
      </w:tr>
      <w:tr w:rsidR="005074A6" w:rsidRPr="00062D0E" w14:paraId="3BB37FDF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DF3F3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 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8910F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MG885805.1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5DF5A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A6F56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20EDB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4C975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57BDB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16547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Gastaldi et al. 2018</w:t>
            </w:r>
          </w:p>
        </w:tc>
      </w:tr>
      <w:tr w:rsidR="005074A6" w:rsidRPr="00062D0E" w14:paraId="0DD46AFB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3D66A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H. perlevis 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97E9E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MG885804.1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F66AF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714F6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010B6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200D9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7490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7886B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Gastaldi et al. 2018</w:t>
            </w:r>
          </w:p>
        </w:tc>
      </w:tr>
      <w:tr w:rsidR="005074A6" w:rsidRPr="00062D0E" w14:paraId="1E653D4A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18CC8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H. perlevis 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6AB9A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MG885802.1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61CD8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6B04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754D6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27A92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905E1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76389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Gastaldi et al. 2018</w:t>
            </w:r>
          </w:p>
        </w:tc>
      </w:tr>
      <w:tr w:rsidR="005074A6" w:rsidRPr="00062D0E" w14:paraId="6214F970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ED0A3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AD9AA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MG885803.1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12B4C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AD6A3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42D1985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7DCE87A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367B5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268DA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Gastaldi et al. 2018</w:t>
            </w:r>
          </w:p>
        </w:tc>
      </w:tr>
      <w:tr w:rsidR="005074A6" w:rsidRPr="00062D0E" w14:paraId="12D0B915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B2194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 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7F932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HQ829181.1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3C1B8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sinapium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F8C8E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7040555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6F166AD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0D35D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China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D71F1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Cao H, Cao X, Xue S and Zhang W_direct submission</w:t>
            </w:r>
          </w:p>
        </w:tc>
      </w:tr>
      <w:tr w:rsidR="005074A6" w:rsidRPr="00062D0E" w14:paraId="5576B9BF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591AB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 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61DDC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NH035986.1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850CD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sinapium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4AFBF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78AFD98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0D3860B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2219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China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2EAB8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Cao H, Cao X, Xue S and Zhang W_direct submission</w:t>
            </w:r>
          </w:p>
        </w:tc>
      </w:tr>
      <w:tr w:rsidR="005074A6" w:rsidRPr="00062D0E" w14:paraId="3C3DCB0E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C0C9A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 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04C96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EF217332.1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F8E6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sinapium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F69D0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37F2AB0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7398CA3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929E8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China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D8BFA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Cao H, Cao X, Xue S and Zhang W_direct submission</w:t>
            </w:r>
          </w:p>
        </w:tc>
      </w:tr>
      <w:tr w:rsidR="005074A6" w:rsidRPr="00062D0E" w14:paraId="5663632B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A399F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 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55CC2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EF217330.1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85DBF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sinapium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539C5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1EA1B61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3CD4175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90C6F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China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2DC17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Cao H, Cao X, Xue S and Zhang W_direct submission</w:t>
            </w:r>
          </w:p>
        </w:tc>
      </w:tr>
      <w:tr w:rsidR="005074A6" w:rsidRPr="00062D0E" w14:paraId="3B73FAE9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E0554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perlevis-SAO*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33FA1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MZ298279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0DAC1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8F5AC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789B34B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1080R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75429DA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18saFm13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A6369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88A6C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6C1EE882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6DA0D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perlevis-PV*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BF92D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MZ298269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72552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39480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8C26D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1080R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BB66E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18saFm13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670FA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D100F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6FF77266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CAA8D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H. perlevis-CTL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BB28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MZ298271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BD5D2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AAA4A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7ADF6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1080R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D9324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18saFm13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69DE8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8A9EB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36F3A55D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EC9B6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perlevis-SAO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13A5D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MZ298276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CE5C5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B92C4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E576E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1080R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0ED87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18saFm13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939D6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09830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1857FEEC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1BBF1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perlevis-SAO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7FD60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MZ298283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4305F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47ACE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0CC0857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1080R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50CCE98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18saFm13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274B2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7A63E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52FA783D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DB615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perlevis-PV*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3192D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MZ298268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DABB8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58820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8146E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1080R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899EC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18saFm13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9DEF9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FE75D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7EF27751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E3A78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perlevis-CTL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9EF16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MZ298273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A01D4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90790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80A10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1080R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CAEFB2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18saFm13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7324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7FF54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3B6704AA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D8514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perlevis-CTL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B36F4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MZ298275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BFF59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3E828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22E7A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1080R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1E1E1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18saFm13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74BD6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92237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721DE0D2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2ABA5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perlevis-SAO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3B582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MZ298277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17AA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BB322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7F178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1080R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B71D7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18saFm13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F3372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96A3F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4DE62816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46D62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perlevis-SAO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930F7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MZ298280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C4BB4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510FA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D2150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1080R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7D1FC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18saFm13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381F2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0F240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01CD6A93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9CC46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perlevis-PV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26CF2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MZ298281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E4CB3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5455C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736C26A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1080R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1713FA0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18saFm13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6C009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605C9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1AFCC117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7E28C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perlevis-PV*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EFF81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MZ298270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0CB2D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35B5F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920EF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1080R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53B0A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18saFm13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ABF29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86DDE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07B99A18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8849B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perlevis-CTL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812B2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MZ298272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61553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0E842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F0CB5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1080R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B4EBF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18saFm13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CE5BF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AC0E9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23C8AD4B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59445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perlevis-CTL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9F8B3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MZ298274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AD372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2A333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FB2FC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1080R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64AFA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18saFm13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B247C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79193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7F3035CE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ACE21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perlevis-SAO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69C5D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MZ298278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D7F29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82861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5FD8A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1080R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0781D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18saFm13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0DFD8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C358B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404D3059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8D164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perlevis-PV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9D423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MZ298282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0130E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BD3B4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97B8E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1080R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9E6DC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18saFm13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E5898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D93ED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501594FB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44A98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perlevis-SAO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28D97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MZ298284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2C7FD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30C5A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1C59A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1080R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A7893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18saFm13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49173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0C974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3276F0C2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012E9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perlevis-SAO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64FC5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MZ298285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30A8B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C6111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89415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1080R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9C9F1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18saFm13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90123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16BDA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4D3A3611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FF1FC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perlevis-SAO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725B2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MZ298286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1F9C7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C17A8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85B6C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1080R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C2ADB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18saFm13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8E234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EB918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65492ACD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38FE1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perlevis-SAO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78C95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</w:rPr>
              <w:t>MZ298287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D0FAA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2CAFA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735BBBC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1080R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2140F71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18saFm13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54608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0740A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002615C4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FBE14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 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FE1C5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MG888753.1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92DEC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79143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4F0A5ED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5BE579E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819EC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B523A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Gastaldi et al. 2018</w:t>
            </w:r>
          </w:p>
        </w:tc>
      </w:tr>
      <w:tr w:rsidR="005074A6" w:rsidRPr="00062D0E" w14:paraId="7DCD79DF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1DADF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 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A875B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MG888750.1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B8B52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0BC5C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55AE7CB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21F35F2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956F5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DD748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Gastaldi et al. 2018</w:t>
            </w:r>
          </w:p>
        </w:tc>
      </w:tr>
      <w:tr w:rsidR="005074A6" w:rsidRPr="00062D0E" w14:paraId="497079D5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C95DB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 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1E141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MG888745.1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F4CC6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Hymeniacidon </w:t>
            </w: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5291C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6EAED9D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44E791B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CEFAC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771BC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Gastaldi et al. 2018</w:t>
            </w:r>
          </w:p>
        </w:tc>
      </w:tr>
      <w:tr w:rsidR="005074A6" w:rsidRPr="00062D0E" w14:paraId="5012302A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FEAC2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 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1E605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MG888744.1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62578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C5785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28A588D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717EF8E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20294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DCAE2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Gastaldi et al. 2018</w:t>
            </w:r>
          </w:p>
        </w:tc>
      </w:tr>
      <w:tr w:rsidR="005074A6" w:rsidRPr="00062D0E" w14:paraId="68BFC711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CE8A0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 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9144E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MG888743.1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0CDAA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E4F1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3D9C947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3AF9AAF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21D0D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5526D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Gastaldi et al. 2018</w:t>
            </w:r>
          </w:p>
        </w:tc>
      </w:tr>
      <w:tr w:rsidR="005074A6" w:rsidRPr="00062D0E" w14:paraId="40B27FBF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44C38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 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0DB82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MG888742.1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5FA80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BD32C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03513B2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5E58337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BB61A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9F2DF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Gastaldi et al. 2018</w:t>
            </w:r>
          </w:p>
        </w:tc>
      </w:tr>
      <w:tr w:rsidR="005074A6" w:rsidRPr="00062D0E" w14:paraId="12056D1E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DB8C4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 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A0EA4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MG888741.1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48EDB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D3DD8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79E6FE8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2DBF638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58F30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71137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Gastaldi et al. 2018</w:t>
            </w:r>
          </w:p>
        </w:tc>
      </w:tr>
      <w:tr w:rsidR="005074A6" w:rsidRPr="00062D0E" w14:paraId="01F64B5D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37CF0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 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0ECD3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MG888738.1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E35FF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E56E5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14C77AE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43C3458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4F938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DA839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Gastaldi et al. 2018</w:t>
            </w:r>
          </w:p>
        </w:tc>
      </w:tr>
      <w:tr w:rsidR="005074A6" w:rsidRPr="00062D0E" w14:paraId="42E6236F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B5E1A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 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9EF70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MG888736.1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78725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C7F59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253DE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C3B80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77D5E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561EB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Gastaldi et al. 2018</w:t>
            </w:r>
          </w:p>
        </w:tc>
      </w:tr>
      <w:tr w:rsidR="005074A6" w:rsidRPr="00062D0E" w14:paraId="46FBE09E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EA2CF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H. perlevis 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CB0EA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MG888752.1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FE65E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990A9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38265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2479A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5BDA8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DB453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Gastaldi et al. 2018</w:t>
            </w:r>
          </w:p>
        </w:tc>
      </w:tr>
      <w:tr w:rsidR="005074A6" w:rsidRPr="00062D0E" w14:paraId="30A23D66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E4F4B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H. perlevis 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8D498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MG888751.1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4B991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3CCC4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7610E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73DFA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57490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988E9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Gastaldi et al. 2018</w:t>
            </w:r>
          </w:p>
        </w:tc>
      </w:tr>
      <w:tr w:rsidR="005074A6" w:rsidRPr="00062D0E" w14:paraId="2435964E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1A3B0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H. perlevis 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579EF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MG888749.1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7A234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A8217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181DB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3875E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1108C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8966B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Gastaldi et al. 2018</w:t>
            </w:r>
          </w:p>
        </w:tc>
      </w:tr>
      <w:tr w:rsidR="005074A6" w:rsidRPr="00062D0E" w14:paraId="045A9B14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D3E76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H. perlevis 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62508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MG888747.1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B86EF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6A3D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49723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AE5C8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21612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988CB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Gastaldi et al. 2018</w:t>
            </w:r>
          </w:p>
        </w:tc>
      </w:tr>
      <w:tr w:rsidR="005074A6" w:rsidRPr="00062D0E" w14:paraId="3FFDDC32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FBFF0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H. perlevis 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742C5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MG888746.1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D64CF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546D0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E6E38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B3B14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A48E3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F1A2C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Gastaldi et al. 2018</w:t>
            </w:r>
          </w:p>
        </w:tc>
      </w:tr>
      <w:tr w:rsidR="005074A6" w:rsidRPr="00062D0E" w14:paraId="4CB87D0C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53D5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H. perlevis 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3ED78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MG888748.1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DFDE6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63759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A25AA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7D634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55AE9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17F25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Gastaldi et al. 2018</w:t>
            </w:r>
          </w:p>
        </w:tc>
      </w:tr>
      <w:tr w:rsidR="005074A6" w:rsidRPr="00062D0E" w14:paraId="60C4B26B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A20AD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H. perlevis 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8730B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MG888740.1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64254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F633D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2F70E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0C52B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E4B2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2565F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Gastaldi et al. 2018</w:t>
            </w:r>
          </w:p>
        </w:tc>
      </w:tr>
      <w:tr w:rsidR="005074A6" w:rsidRPr="00062D0E" w14:paraId="3E4D293E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FDA8B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H. perlevis 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3D938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MG888739.1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51540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11239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8E9D7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3C8B3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B5AFD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27DCC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Gastaldi et al. 2018</w:t>
            </w:r>
          </w:p>
        </w:tc>
      </w:tr>
      <w:tr w:rsidR="005074A6" w:rsidRPr="00062D0E" w14:paraId="49FD419A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33F86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H. perlevis 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CE63B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MG888737.1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D3149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CA449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B63D3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57DB3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82DF6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C1FC6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Gastaldi et al. 2018</w:t>
            </w:r>
          </w:p>
        </w:tc>
      </w:tr>
      <w:tr w:rsidR="005074A6" w:rsidRPr="00062D0E" w14:paraId="46125D16" w14:textId="77777777" w:rsidTr="00C32309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CA9BA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 xml:space="preserve">H. perlevis 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C1D59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MG888735.1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2BFB1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4C772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2F83C5D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6D48DB0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7C8A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A892B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Gastaldi et al. 2018</w:t>
            </w:r>
          </w:p>
        </w:tc>
      </w:tr>
      <w:tr w:rsidR="005074A6" w:rsidRPr="00062D0E" w14:paraId="1D4CF8C1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89FB9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Halichondria sp. 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84DD1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MG888754.1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21A48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Halichondria sp.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B1903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4CF7027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3B26AA0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55D91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75F53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Gastaldi et al. 2018</w:t>
            </w:r>
          </w:p>
        </w:tc>
      </w:tr>
      <w:tr w:rsidR="005074A6" w:rsidRPr="00062D0E" w14:paraId="472D1F1C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EFB95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caerulea 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A50A8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KC902377.1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92B0E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caerulea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99FE3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41BA4B8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22F0B28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FD537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Panama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76AF3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Redmon et al. 2013</w:t>
            </w:r>
          </w:p>
        </w:tc>
      </w:tr>
      <w:tr w:rsidR="005074A6" w:rsidRPr="00062D0E" w14:paraId="0F680F0E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0F434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 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93AC1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KC902358.1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3CDC6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DFEED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18S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67D9F03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2EE1467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59574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Ireland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7688B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Redmon et al. 2013</w:t>
            </w:r>
          </w:p>
        </w:tc>
      </w:tr>
      <w:tr w:rsidR="005074A6" w:rsidRPr="00062D0E" w14:paraId="19019CC0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164A8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perlevis-CTL*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34F61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MZ435931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D228F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7AB70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2DCBF72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04D4B5B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ITSFm13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4CB3B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97DCE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227731D2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E732B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H. perlevis-CTL*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915C7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MZ435932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950DE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4269F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13E84B4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519BAF4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ITSFm13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9F957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353D2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18F1B0D9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BF117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perlevis-CTL*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0EDE3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MZ435933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6F12B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2C9A5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1929E27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76E2719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ITSFm13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2C465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93FA3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2DC1E26D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1A2B2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perlevis-CTL*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F66B7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MZ435935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853DB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9EA4D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4C26F83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0E0D389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ITSFm13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40ADD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5987F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344A942A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18455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perlevis-SAO*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28067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MZ435936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8D25D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F106B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189B660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1CA5382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ITSFm13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686A2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BCBA7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3F787591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22F1C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perlevis-SAO*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A2A6C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MZ435937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E401D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26A89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3D1F41E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73306E4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ITSFm13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042D9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565E9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3457AE3B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430EE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perlevis-SAO*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A0460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MZ435938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AA7F2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DC355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5AF6F2F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4ED4D07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ITSFm13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4D548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B13C0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58086BE7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C3EC4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perlevis-SAO*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4CD17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MZ435939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0B878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5A6D8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2C29A69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54E7FB8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ITSFm13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A9C86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7B01F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35FD9BBA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2055B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perlevis-PV*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84E3F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MZ435942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2A1AB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501A8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001769E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1D4715E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ITSFm13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209F0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81C20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2BC72D0E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4BFAD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perlevis-PV*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32D3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MZ435930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4ACE1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D1B8F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vAlign w:val="center"/>
          </w:tcPr>
          <w:p w14:paraId="4CB125A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vAlign w:val="center"/>
          </w:tcPr>
          <w:p w14:paraId="42FD8C2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ITSFm13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F64E8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3001E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3ED15F82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8360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perlevis-SAO*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DE3A8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MZ435943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785AE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3640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1A60FE7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160DFAB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ITSFm13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58D54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FB4D4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09EE712E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49E49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perlevis-SAO*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D2E04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MZ435944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F1D2F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37194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5AD2466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4FE30C4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ITSFm13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5A97C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7D3F3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0B6D7ACC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78A98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perlevis-SAO*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0CAC9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MZ435947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46AD3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perlevis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70215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56BD262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316DB4E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ITSFm13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C2031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SAB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FD8F4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5074A6" w:rsidRPr="00062D0E" w14:paraId="7D9FD378" w14:textId="77777777" w:rsidTr="00C32309">
        <w:trPr>
          <w:trHeight w:val="52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0C90D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 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1D72C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EF217361.1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CA157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sinapium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A7464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5A402B5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6ACAC99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A4C02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6BB23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Park et al. 2007</w:t>
            </w:r>
          </w:p>
        </w:tc>
      </w:tr>
      <w:tr w:rsidR="005074A6" w:rsidRPr="00062D0E" w14:paraId="7AC55500" w14:textId="77777777" w:rsidTr="00C32309">
        <w:trPr>
          <w:trHeight w:val="52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80ADC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 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98CAE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EF217360.1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AD88C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sinapium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658B0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149400C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0CEEE60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FC620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Korea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4A8B0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Park et al. 2007</w:t>
            </w:r>
          </w:p>
        </w:tc>
      </w:tr>
      <w:tr w:rsidR="005074A6" w:rsidRPr="00062D0E" w14:paraId="61C51E0B" w14:textId="77777777" w:rsidTr="00C32309">
        <w:trPr>
          <w:trHeight w:val="52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5AD4B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 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9E4F2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EF217359.1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4FAF0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sinapium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FACFA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FC016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CF4CF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C8C3E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Korea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10276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Park et al. 2007</w:t>
            </w:r>
          </w:p>
        </w:tc>
      </w:tr>
      <w:tr w:rsidR="005074A6" w:rsidRPr="00062D0E" w14:paraId="420D7F74" w14:textId="77777777" w:rsidTr="00C32309">
        <w:trPr>
          <w:trHeight w:val="52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1E749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6BDAF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EF217358.1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BAFC5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sinapium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7020B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A4481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6EE0B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AEC40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Korea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3700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Park et al. 2007</w:t>
            </w:r>
          </w:p>
        </w:tc>
      </w:tr>
      <w:tr w:rsidR="005074A6" w:rsidRPr="00062D0E" w14:paraId="3506890E" w14:textId="77777777" w:rsidTr="00C32309">
        <w:trPr>
          <w:trHeight w:val="52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DF66D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79674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EF217357.1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7BDD7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sinapium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EC13C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C02C5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72A88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B90EF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Korea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8059E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Park et al. 2007</w:t>
            </w:r>
          </w:p>
        </w:tc>
      </w:tr>
      <w:tr w:rsidR="005074A6" w:rsidRPr="00062D0E" w14:paraId="174B0650" w14:textId="77777777" w:rsidTr="00C32309">
        <w:trPr>
          <w:trHeight w:val="52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C49B2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81026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EF217356.1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4718F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sinapium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94AD5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CBC47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3DEB6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7D32F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Korea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186E44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Park et al. 2007</w:t>
            </w:r>
          </w:p>
        </w:tc>
      </w:tr>
      <w:tr w:rsidR="005074A6" w:rsidRPr="00062D0E" w14:paraId="1CF554CF" w14:textId="77777777" w:rsidTr="00C32309">
        <w:trPr>
          <w:trHeight w:val="52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3DFC3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perlevis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01729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EF217355.1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95F5E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sinapium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08749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726DA97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740BD1B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79210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Korea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F54218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Park et al. 2007</w:t>
            </w:r>
          </w:p>
        </w:tc>
      </w:tr>
      <w:tr w:rsidR="005074A6" w:rsidRPr="00062D0E" w14:paraId="084392A5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3449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flavia 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2C3CD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AB373185.1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25C21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flavia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94C87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59DBAE6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5BBFC86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78808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Japan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E74B6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Hoshino et al. 2008</w:t>
            </w:r>
          </w:p>
        </w:tc>
      </w:tr>
      <w:tr w:rsidR="005074A6" w:rsidRPr="00062D0E" w14:paraId="7E5DCE81" w14:textId="77777777" w:rsidTr="00C3230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D859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flavia 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DA5D1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AB373173.1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327C3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Hymeniacidon </w:t>
            </w: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flavia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D45F0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ITS2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4DDACC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CF7C6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E37EE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Japan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87A8A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Hoshino et al. 2008</w:t>
            </w:r>
          </w:p>
        </w:tc>
      </w:tr>
      <w:tr w:rsidR="005074A6" w:rsidRPr="00062D0E" w14:paraId="6F596A89" w14:textId="77777777" w:rsidTr="00C32309">
        <w:trPr>
          <w:trHeight w:val="52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C821C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flavia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C48CF5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EF217364.1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607FB9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flavia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0CBA1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6096D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8858AD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BECE1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Korea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F65CF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Park et al. 2007</w:t>
            </w:r>
          </w:p>
        </w:tc>
      </w:tr>
      <w:tr w:rsidR="005074A6" w:rsidRPr="00062D0E" w14:paraId="05C51B17" w14:textId="77777777" w:rsidTr="00C32309">
        <w:trPr>
          <w:trHeight w:val="520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58FEE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flavia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36FA5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EF217362.1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2EDE6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flavia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18017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11FE2F5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5F6A09AB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01DDC2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Korea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A51FE3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Park et al. 2007</w:t>
            </w:r>
          </w:p>
        </w:tc>
      </w:tr>
      <w:tr w:rsidR="005074A6" w:rsidRPr="00062D0E" w14:paraId="6438F063" w14:textId="77777777" w:rsidTr="00C32309">
        <w:trPr>
          <w:trHeight w:val="23"/>
        </w:trPr>
        <w:tc>
          <w:tcPr>
            <w:tcW w:w="17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AD00B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H. heliophila 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026C7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AB373170.1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08CDCE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Hymeniacidon heliophila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CC1BE0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ITS2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52561127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14:paraId="4ADCE886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D130FA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50A78F" w14:textId="77777777" w:rsidR="005074A6" w:rsidRPr="00062D0E" w:rsidRDefault="005074A6" w:rsidP="00C323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D0E">
              <w:rPr>
                <w:rFonts w:ascii="Times New Roman" w:hAnsi="Times New Roman" w:cs="Times New Roman"/>
                <w:sz w:val="20"/>
                <w:szCs w:val="20"/>
              </w:rPr>
              <w:t>Hoshino et al. 2008</w:t>
            </w:r>
          </w:p>
        </w:tc>
      </w:tr>
    </w:tbl>
    <w:p w14:paraId="776B0531" w14:textId="0678718A" w:rsidR="005074A6" w:rsidRPr="00062D0E" w:rsidRDefault="005074A6" w:rsidP="005074A6">
      <w:pPr>
        <w:suppressAutoHyphens w:val="0"/>
        <w:rPr>
          <w:rFonts w:ascii="Times New Roman" w:hAnsi="Times New Roman" w:cs="Times New Roman"/>
          <w:sz w:val="20"/>
          <w:szCs w:val="20"/>
        </w:rPr>
      </w:pPr>
    </w:p>
    <w:p w14:paraId="674E36F5" w14:textId="77777777" w:rsidR="005074A6" w:rsidRDefault="005074A6" w:rsidP="00AB2676">
      <w:pPr>
        <w:spacing w:line="480" w:lineRule="auto"/>
        <w:rPr>
          <w:sz w:val="20"/>
          <w:szCs w:val="20"/>
        </w:rPr>
      </w:pPr>
    </w:p>
    <w:p w14:paraId="45178C96" w14:textId="77777777" w:rsidR="00AB2676" w:rsidRDefault="00AB2676" w:rsidP="007760A2">
      <w:pPr>
        <w:spacing w:line="480" w:lineRule="auto"/>
        <w:rPr>
          <w:b/>
          <w:bCs/>
          <w:highlight w:val="white"/>
        </w:rPr>
      </w:pPr>
    </w:p>
    <w:sectPr w:rsidR="00AB2676" w:rsidSect="00B204AB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60AC1"/>
    <w:multiLevelType w:val="hybridMultilevel"/>
    <w:tmpl w:val="8F507E5A"/>
    <w:lvl w:ilvl="0" w:tplc="DB54C74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77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A2"/>
    <w:rsid w:val="00101DCC"/>
    <w:rsid w:val="00135437"/>
    <w:rsid w:val="00143A8D"/>
    <w:rsid w:val="001F6B47"/>
    <w:rsid w:val="00446DD4"/>
    <w:rsid w:val="005074A6"/>
    <w:rsid w:val="005937D4"/>
    <w:rsid w:val="007760A2"/>
    <w:rsid w:val="00897B52"/>
    <w:rsid w:val="0096125B"/>
    <w:rsid w:val="00A7124D"/>
    <w:rsid w:val="00AB2676"/>
    <w:rsid w:val="00B2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08ABA"/>
  <w15:chartTrackingRefBased/>
  <w15:docId w15:val="{EB0A9386-262F-4C25-9E6C-50718CBF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0A2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897B5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B5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B5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B5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B5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B52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0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0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0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B52"/>
    <w:rPr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B52"/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B52"/>
    <w:rPr>
      <w:color w:val="43434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B52"/>
    <w:rPr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B52"/>
    <w:rPr>
      <w:color w:val="66666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B52"/>
    <w:rPr>
      <w:i/>
      <w:color w:val="666666"/>
    </w:rPr>
  </w:style>
  <w:style w:type="paragraph" w:styleId="Title">
    <w:name w:val="Title"/>
    <w:basedOn w:val="Normal"/>
    <w:next w:val="Normal"/>
    <w:link w:val="TitleChar"/>
    <w:uiPriority w:val="10"/>
    <w:qFormat/>
    <w:rsid w:val="00897B52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7B52"/>
    <w:rPr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B52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97B52"/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97B52"/>
    <w:pPr>
      <w:spacing w:after="200"/>
      <w:ind w:left="720"/>
      <w:contextualSpacing/>
    </w:pPr>
    <w:rPr>
      <w:rFonts w:asciiTheme="minorHAnsi" w:eastAsiaTheme="minorHAnsi" w:hAnsiTheme="minorHAnsi" w:cstheme="minorBidi"/>
      <w:lang w:val="es-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0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0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0A2"/>
    <w:rPr>
      <w:rFonts w:asciiTheme="minorHAnsi" w:eastAsiaTheme="majorEastAsia" w:hAnsiTheme="minorHAnsi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7760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0A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760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0A2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rsid w:val="007760A2"/>
    <w:pPr>
      <w:keepNext/>
      <w:suppressAutoHyphens w:val="0"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7760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0A2"/>
  </w:style>
  <w:style w:type="table" w:styleId="TableGrid">
    <w:name w:val="Table Grid"/>
    <w:basedOn w:val="TableNormal"/>
    <w:uiPriority w:val="39"/>
    <w:rsid w:val="00AB2676"/>
    <w:pPr>
      <w:suppressAutoHyphens/>
      <w:spacing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074A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074A6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074A6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074A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4A6"/>
    <w:pPr>
      <w:suppressAutoHyphens w:val="0"/>
      <w:spacing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4A6"/>
    <w:rPr>
      <w:rFonts w:ascii="Segoe UI" w:eastAsiaTheme="minorHAns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4A6"/>
    <w:pPr>
      <w:suppressAutoHyphens w:val="0"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5074A6"/>
    <w:rPr>
      <w:rFonts w:asciiTheme="minorHAnsi" w:eastAsiaTheme="minorHAnsi" w:hAnsiTheme="minorHAnsi" w:cstheme="minorBid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74A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4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1256</Words>
  <Characters>7160</Characters>
  <Application>Microsoft Office Word</Application>
  <DocSecurity>0</DocSecurity>
  <Lines>59</Lines>
  <Paragraphs>16</Paragraphs>
  <ScaleCrop>false</ScaleCrop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cp:lastPrinted>2024-01-29T20:25:00Z</cp:lastPrinted>
  <dcterms:created xsi:type="dcterms:W3CDTF">2024-01-29T20:37:00Z</dcterms:created>
  <dcterms:modified xsi:type="dcterms:W3CDTF">2024-01-29T20:39:00Z</dcterms:modified>
</cp:coreProperties>
</file>