
<file path=[Content_Types].xml><?xml version="1.0" encoding="utf-8"?>
<Types xmlns="http://schemas.openxmlformats.org/package/2006/content-types">
  <Default Extension="emf" ContentType="image/x-emf"/>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1.P</w:t>
      </w:r>
      <w:r>
        <w:rPr>
          <w:rFonts w:ascii="Times New Roman" w:hAnsi="Times New Roman" w:cs="Times New Roman"/>
          <w:b/>
          <w:bCs/>
          <w:sz w:val="24"/>
          <w:szCs w:val="24"/>
        </w:rPr>
        <w:t>rediction models for diabetic foot ulcer in patients are useful for identifying the potential complication, and enabling timely interventions. While the quality and applicability of these models in clinical practice and future research remain unknown. To systematically review published studies on risk prediction models for diabetic foot ulcer in patients and discuss and summary their methodologies and predictors.</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pPr>
        <w:spacing w:line="360" w:lineRule="auto"/>
        <w:rPr>
          <w:rFonts w:ascii="Times New Roman" w:hAnsi="Times New Roman" w:cs="Times New Roman"/>
          <w:b/>
          <w:bCs/>
          <w:sz w:val="24"/>
          <w:szCs w:val="24"/>
        </w:rPr>
      </w:pPr>
      <w:r>
        <w:rPr>
          <w:rFonts w:ascii="Tahoma" w:hAnsi="Tahoma" w:cs="Tahoma"/>
          <w:b/>
          <w:bCs/>
          <w:sz w:val="24"/>
          <w:szCs w:val="24"/>
        </w:rPr>
        <w:t>﻿</w:t>
      </w:r>
    </w:p>
    <w:p>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2.W</w:t>
      </w:r>
      <w:r>
        <w:rPr>
          <w:rFonts w:ascii="Times New Roman" w:hAnsi="Times New Roman" w:cs="Times New Roman"/>
          <w:b/>
          <w:bCs/>
          <w:sz w:val="24"/>
          <w:szCs w:val="24"/>
        </w:rPr>
        <w:t>hile the prediction model has continued to advance and technology improve, many predictive models in widespread use, when critically evaluated, have been found to neither adhere to reporting standards nor perform as well as expected.</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DFU risk prediction models generally exhibit good overall predictive accuracy. Nonetheless, there's a notable risk of bias during their development and validation phases. It's vital to improve the calibration performance of existing models, ensuring their suitability for the general population. In future research, priority should be given to assessing model applicability and closely following the PROBAST checklist to enhance clinical relevance.</w:t>
      </w: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p>
    <w:p/>
    <w:p/>
    <w:p/>
    <w:p>
      <w:r>
        <w:rPr>
          <w:rFonts w:ascii="Times New Roman" w:hAnsi="Times New Roman" w:cs="Times New Roman"/>
          <w:sz w:val="24"/>
          <w:szCs w:val="24"/>
        </w:rPr>
        <w:drawing>
          <wp:inline distT="0" distB="0" distL="0" distR="0">
            <wp:extent cx="5116195" cy="3742055"/>
            <wp:effectExtent l="0" t="0" r="0" b="0"/>
            <wp:docPr id="759747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4797" name="图片 1"/>
                    <pic:cNvPicPr>
                      <a:picLocks noChangeAspect="1" noChangeArrowheads="1"/>
                    </pic:cNvPicPr>
                  </pic:nvPicPr>
                  <pic:blipFill>
                    <a:blip r:embed="rId4"/>
                    <a:srcRect/>
                    <a:stretch>
                      <a:fillRect/>
                    </a:stretch>
                  </pic:blipFill>
                  <pic:spPr>
                    <a:xfrm>
                      <a:off x="0" y="0"/>
                      <a:ext cx="5116195" cy="3742055"/>
                    </a:xfrm>
                    <a:prstGeom prst="rect">
                      <a:avLst/>
                    </a:prstGeom>
                    <a:noFill/>
                    <a:ln>
                      <a:noFill/>
                    </a:ln>
                  </pic:spPr>
                </pic:pic>
              </a:graphicData>
            </a:graphic>
          </wp:inline>
        </w:drawing>
      </w:r>
    </w:p>
    <w:p>
      <w:r>
        <w:rPr>
          <w:rFonts w:hint="eastAsia"/>
        </w:rPr>
        <w:drawing>
          <wp:inline distT="0" distB="0" distL="0" distR="0">
            <wp:extent cx="5274310" cy="3522345"/>
            <wp:effectExtent l="0" t="0" r="2540" b="1905"/>
            <wp:docPr id="1744541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1292" name="图片 1"/>
                    <pic:cNvPicPr>
                      <a:picLocks noChangeAspect="1" noChangeArrowheads="1"/>
                    </pic:cNvPicPr>
                  </pic:nvPicPr>
                  <pic:blipFill>
                    <a:blip r:embed="rId5"/>
                    <a:srcRect/>
                    <a:stretch>
                      <a:fillRect/>
                    </a:stretch>
                  </pic:blipFill>
                  <pic:spPr>
                    <a:xfrm>
                      <a:off x="0" y="0"/>
                      <a:ext cx="5274310" cy="3522345"/>
                    </a:xfrm>
                    <a:prstGeom prst="rect">
                      <a:avLst/>
                    </a:prstGeom>
                    <a:noFill/>
                    <a:ln>
                      <a:noFill/>
                    </a:ln>
                  </pic:spPr>
                </pic:pic>
              </a:graphicData>
            </a:graphic>
          </wp:inline>
        </w:drawing>
      </w:r>
    </w:p>
    <w:p>
      <w:pPr>
        <w:jc w:val="center"/>
        <w:rPr>
          <w:rFonts w:ascii="Arial" w:hAnsi="Arial" w:eastAsia="宋体" w:cs="Arial"/>
          <w:b/>
          <w:bCs/>
        </w:rPr>
      </w:pPr>
      <w:r>
        <w:rPr>
          <w:rFonts w:ascii="Arial" w:hAnsi="Arial" w:eastAsia="宋体" w:cs="Arial"/>
          <w:b/>
          <w:bCs/>
        </w:rPr>
        <w:t xml:space="preserve"> Figure A</w:t>
      </w:r>
    </w:p>
    <w:p>
      <w:pPr>
        <w:rPr>
          <w:rFonts w:ascii="Arial" w:hAnsi="Arial" w:eastAsia="宋体" w:cs="Arial"/>
          <w:b/>
          <w:bCs/>
        </w:rPr>
      </w:pPr>
    </w:p>
    <w:p/>
    <w:p>
      <w:r>
        <w:rPr>
          <w:rFonts w:ascii="Times New Roman" w:hAnsi="Times New Roman" w:cs="Times New Roman"/>
          <w:sz w:val="24"/>
          <w:szCs w:val="24"/>
        </w:rPr>
        <w:drawing>
          <wp:inline distT="0" distB="0" distL="0" distR="0">
            <wp:extent cx="5274310" cy="3833495"/>
            <wp:effectExtent l="0" t="0" r="2540" b="0"/>
            <wp:docPr id="18087487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48740" name="图片 4"/>
                    <pic:cNvPicPr>
                      <a:picLocks noChangeAspect="1"/>
                    </pic:cNvPicPr>
                  </pic:nvPicPr>
                  <pic:blipFill>
                    <a:blip r:embed="rId6" cstate="screen"/>
                    <a:stretch>
                      <a:fillRect/>
                    </a:stretch>
                  </pic:blipFill>
                  <pic:spPr>
                    <a:xfrm>
                      <a:off x="0" y="0"/>
                      <a:ext cx="5274310" cy="3833495"/>
                    </a:xfrm>
                    <a:prstGeom prst="rect">
                      <a:avLst/>
                    </a:prstGeom>
                  </pic:spPr>
                </pic:pic>
              </a:graphicData>
            </a:graphic>
          </wp:inline>
        </w:drawing>
      </w:r>
    </w:p>
    <w:p>
      <w:r>
        <w:rPr>
          <w:rFonts w:hint="eastAsia"/>
        </w:rPr>
        <w:drawing>
          <wp:inline distT="0" distB="0" distL="0" distR="0">
            <wp:extent cx="5274310" cy="3522345"/>
            <wp:effectExtent l="0" t="0" r="2540" b="1905"/>
            <wp:docPr id="14716789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8906" name="图片 2"/>
                    <pic:cNvPicPr>
                      <a:picLocks noChangeAspect="1" noChangeArrowheads="1"/>
                    </pic:cNvPicPr>
                  </pic:nvPicPr>
                  <pic:blipFill>
                    <a:blip r:embed="rId7"/>
                    <a:srcRect/>
                    <a:stretch>
                      <a:fillRect/>
                    </a:stretch>
                  </pic:blipFill>
                  <pic:spPr>
                    <a:xfrm>
                      <a:off x="0" y="0"/>
                      <a:ext cx="5274310" cy="3522345"/>
                    </a:xfrm>
                    <a:prstGeom prst="rect">
                      <a:avLst/>
                    </a:prstGeom>
                    <a:noFill/>
                    <a:ln>
                      <a:noFill/>
                    </a:ln>
                  </pic:spPr>
                </pic:pic>
              </a:graphicData>
            </a:graphic>
          </wp:inline>
        </w:drawing>
      </w:r>
    </w:p>
    <w:p/>
    <w:p>
      <w:pPr>
        <w:jc w:val="center"/>
        <w:rPr>
          <w:rFonts w:ascii="Arial" w:hAnsi="Arial" w:eastAsia="宋体" w:cs="Arial"/>
          <w:b/>
          <w:bCs/>
        </w:rPr>
      </w:pPr>
      <w:bookmarkStart w:id="1" w:name="_GoBack"/>
      <w:bookmarkEnd w:id="1"/>
      <w:bookmarkStart w:id="0" w:name="_Hlk159953589"/>
      <w:r>
        <w:rPr>
          <w:rFonts w:ascii="Arial" w:hAnsi="Arial" w:eastAsia="宋体" w:cs="Arial"/>
          <w:b/>
          <w:bCs/>
        </w:rPr>
        <w:t xml:space="preserve"> Figure B</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zY2I4NTFhZDg1MDk4OWMzNmY3NjQwMmRkZjUwNjQifQ=="/>
  </w:docVars>
  <w:rsids>
    <w:rsidRoot w:val="00942F70"/>
    <w:rsid w:val="00020083"/>
    <w:rsid w:val="0004161D"/>
    <w:rsid w:val="00055A4D"/>
    <w:rsid w:val="00064A29"/>
    <w:rsid w:val="000A67E4"/>
    <w:rsid w:val="000D284C"/>
    <w:rsid w:val="00133710"/>
    <w:rsid w:val="0018027E"/>
    <w:rsid w:val="001A4966"/>
    <w:rsid w:val="001C1F78"/>
    <w:rsid w:val="001D670F"/>
    <w:rsid w:val="002B1467"/>
    <w:rsid w:val="002E469F"/>
    <w:rsid w:val="00323CE3"/>
    <w:rsid w:val="00326570"/>
    <w:rsid w:val="00334350"/>
    <w:rsid w:val="00374616"/>
    <w:rsid w:val="00384E71"/>
    <w:rsid w:val="00396CA9"/>
    <w:rsid w:val="0046170B"/>
    <w:rsid w:val="004B1890"/>
    <w:rsid w:val="004C76ED"/>
    <w:rsid w:val="004E04DA"/>
    <w:rsid w:val="00532A0C"/>
    <w:rsid w:val="005969F8"/>
    <w:rsid w:val="005D7D4F"/>
    <w:rsid w:val="005F2BD0"/>
    <w:rsid w:val="005F41E2"/>
    <w:rsid w:val="00704D2E"/>
    <w:rsid w:val="00716D55"/>
    <w:rsid w:val="007A7ABC"/>
    <w:rsid w:val="0080100C"/>
    <w:rsid w:val="008455B1"/>
    <w:rsid w:val="0089694E"/>
    <w:rsid w:val="008D16FC"/>
    <w:rsid w:val="00916714"/>
    <w:rsid w:val="00942F70"/>
    <w:rsid w:val="009804EA"/>
    <w:rsid w:val="009A1D86"/>
    <w:rsid w:val="009C5E38"/>
    <w:rsid w:val="00A07A40"/>
    <w:rsid w:val="00A20272"/>
    <w:rsid w:val="00A228F6"/>
    <w:rsid w:val="00A60738"/>
    <w:rsid w:val="00A973E3"/>
    <w:rsid w:val="00AD6A5A"/>
    <w:rsid w:val="00AE0F4C"/>
    <w:rsid w:val="00B2418F"/>
    <w:rsid w:val="00B26C0A"/>
    <w:rsid w:val="00B52BAB"/>
    <w:rsid w:val="00B533AD"/>
    <w:rsid w:val="00B624A1"/>
    <w:rsid w:val="00BA102B"/>
    <w:rsid w:val="00BD4936"/>
    <w:rsid w:val="00C30188"/>
    <w:rsid w:val="00C97572"/>
    <w:rsid w:val="00CD66BC"/>
    <w:rsid w:val="00CE5C3C"/>
    <w:rsid w:val="00D45557"/>
    <w:rsid w:val="00D6552A"/>
    <w:rsid w:val="00D70992"/>
    <w:rsid w:val="00D92C4D"/>
    <w:rsid w:val="00DA5AF4"/>
    <w:rsid w:val="00E0245F"/>
    <w:rsid w:val="00E3234F"/>
    <w:rsid w:val="00EA6701"/>
    <w:rsid w:val="00EE3149"/>
    <w:rsid w:val="00F0107B"/>
    <w:rsid w:val="00F17D19"/>
    <w:rsid w:val="00F32447"/>
    <w:rsid w:val="00F761E6"/>
    <w:rsid w:val="00F834EC"/>
    <w:rsid w:val="00FA3A01"/>
    <w:rsid w:val="00FA57F7"/>
    <w:rsid w:val="00FA5D96"/>
    <w:rsid w:val="00FB3799"/>
    <w:rsid w:val="126F598E"/>
    <w:rsid w:val="6F72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emf"/><Relationship Id="rId6" Type="http://schemas.openxmlformats.org/officeDocument/2006/relationships/image" Target="media/image3.tif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Words>
  <Characters>993</Characters>
  <Lines>8</Lines>
  <Paragraphs>2</Paragraphs>
  <TotalTime>1532</TotalTime>
  <ScaleCrop>false</ScaleCrop>
  <LinksUpToDate>false</LinksUpToDate>
  <CharactersWithSpaces>1150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2022-04-11T11:59:00Z</dcterms:created>
  <dc:creator>86182</dc:creator>
  <cp:lastModifiedBy>拥杜握媚倏</cp:lastModifiedBy>
  <dcterms:modified xsi:type="dcterms:W3CDTF">2024-06-14T07:11:45Z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E7A9FBC538564259B43CF613E34E51B6</vt:lpwstr>
  </property>
</Properties>
</file>