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Bold" w:hAnsi="Times New Roman Bold" w:cs="Times New Roman Bold"/>
          <w:b/>
          <w:bCs/>
          <w:sz w:val="24"/>
          <w:szCs w:val="32"/>
          <w:lang w:val="en-US" w:eastAsia="zh-CN"/>
        </w:rPr>
      </w:pPr>
      <w:r>
        <w:rPr>
          <w:rFonts w:hint="default" w:ascii="Times New Roman Bold" w:hAnsi="Times New Roman Bold" w:cs="Times New Roman Bold"/>
          <w:b/>
          <w:bCs/>
          <w:sz w:val="24"/>
          <w:szCs w:val="32"/>
          <w:lang w:val="en-US" w:eastAsia="zh-CN"/>
        </w:rPr>
        <w:t>Delete references after reading the full text</w:t>
      </w:r>
    </w:p>
    <w:p>
      <w:pPr>
        <w:rPr>
          <w:rFonts w:hint="default" w:ascii="Times New Roman Bold" w:hAnsi="Times New Roman Bold" w:cs="Times New Roman Bold"/>
          <w:b/>
          <w:bCs/>
          <w:sz w:val="24"/>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8"/>
        <w:gridCol w:w="5163"/>
        <w:gridCol w:w="2841"/>
      </w:tblGrid>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Karssemeijer EGA, Aaronson JA, Bossers WJ, Smits T, Olde Rikkert MGM, Kessels RPC. Positive effects of combined cognitive and physical exercise training on cognitive function in older adults with mild cognitive impairment or dementia: A meta-analysis. Ageing Res Rev. 2017 Nov;40:75-83.</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Blackman J, Swirski M, Clynes J, Harding S, Leng Y, Coulthard E. Pharmacological and non-pharmacological interventions to enhance sleep in mild cognitive impairment and mild Alzheimer's disease: A systematic review. J Sleep Res. 2021 Aug;30(4):e13229. </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3</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Gavelin HM, Dong C, Minkov R, Bahar-Fuchs A, Ellis KA, Lautenschlager NT, Mellow ML, Wade AT, Smith AE, Finke C, Krohn S, Lampit A. Combined physical and cognitive training for older adults with and without cognitive impairment: A systematic review and network meta-analysis of randomized controlled trials. Ageing Res Rev. 2021 Mar;66:101232.</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4</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Ali N, Tian H, Thabane L, Ma J, Wu H, Zhong Q, Gao Y, Sun C, Zhu Y, Wang T. The Effects of Dual-Task Training on Cognitive and Physical Functions in Older Adults with Cognitive Impairment; A Systematic Review and Meta-Analysis. J Prev Alzheimers Dis. 2022;9(2):359-370.</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5</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Wayne PM, Walsh JN, Taylor-Piliae RE, Wells RE, Papp KV, Donovan NJ, Yeh GY. Effect of tai chi on cognitive performance in older adults: systematic review and meta-analysis. J Am Geriatr Soc. 2014 Jan;62(1):25-39.</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6</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Lam FM, Huang MZ, Liao LR, Chung RC, Kwok TC, Pang MY. Physical exercise improves strength, balance, mobility, and endurance in people with cognitive impairment and dementia: a systematic review. J Physiother. 2018 Jan;64(1):4-15. </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p>
            <w:pPr>
              <w:rPr>
                <w:rFonts w:hint="default" w:ascii="Times New Roman Bold" w:hAnsi="Times New Roman Bold" w:cs="Times New Roman Bold"/>
                <w:b/>
                <w:bCs/>
                <w:sz w:val="24"/>
                <w:szCs w:val="32"/>
                <w:vertAlign w:val="baseline"/>
                <w:lang w:val="en-US" w:eastAsia="zh-CN"/>
              </w:rPr>
            </w:pP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7</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Li H, Su W, Dang H, Han K, Lu H, Yue S, Zhang H. Exercise Training for Mild Cognitive Impairment Adults Older Than 60: A Systematic Review and Meta-Analysis. J Alzheimers Dis. 2022;88(4):1263-1278.</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p>
            <w:pPr>
              <w:rPr>
                <w:rFonts w:hint="default" w:ascii="Times New Roman Bold" w:hAnsi="Times New Roman Bold" w:cs="Times New Roman Bold"/>
                <w:b/>
                <w:bCs/>
                <w:sz w:val="24"/>
                <w:szCs w:val="32"/>
                <w:vertAlign w:val="baseline"/>
                <w:lang w:val="en-US" w:eastAsia="zh-CN"/>
              </w:rPr>
            </w:pP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8</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Yan J, Li X, Guo X, Lin Y, Wang S, Cao Y, Lin H, Dai Y, Ding Y, Liu W. Effect of Multicomponent Exercise on Cognition, Physical Function and Activities of Daily Life in Older Adults With Dementia or Mild Cognitive Impairment: A Systematic Review and Meta-analysis. Arch Phys Med Rehabil. 2023 Dec;104(12):2092-2108.</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eastAsia"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9</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Ma C, Lin M, Gao J, Xu S, Huang L, Zhu J, Huang J, Tao J, Chen L. The impact of physical activity on blood inflammatory cytokines and neuroprotective factors in individuals with mild cognitive impairment: a systematic review and meta-analysis of randomized-controlled trials. Aging Clin Exp Res. 2022 Jul;34(7):1471-1484.</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p>
            <w:pPr>
              <w:rPr>
                <w:rFonts w:hint="default" w:ascii="Times New Roman Bold" w:hAnsi="Times New Roman Bold" w:cs="Times New Roman Bold"/>
                <w:b/>
                <w:bCs/>
                <w:sz w:val="24"/>
                <w:szCs w:val="32"/>
                <w:vertAlign w:val="baseline"/>
                <w:lang w:val="en-US" w:eastAsia="zh-CN"/>
              </w:rPr>
            </w:pP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10</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Wang YY, Wang XX, Chen L, Liu Y, Li YR. A systematic review and network meta-analysis comparing various non-pharmacological treatments for older people with mild cognitive impairment. Asian J Psychiatr. 2023 Aug;86:103635.</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Interventions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11</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Abd-Alrazaq A, Abuelezz I, AlSaad R, Al-Jafar E, Ahmed A, Aziz S, Nashwan A, Sheikh J. Serious Games for Learning Among Older Adults With Cognitive Impairment: Systematic Review and Meta-analysis. J Med Internet Res. 2023 Apr 12;25:e4360</w:t>
            </w:r>
            <w:r>
              <w:rPr>
                <w:rFonts w:hint="eastAsia" w:ascii="Times New Roman Bold" w:hAnsi="Times New Roman Bold" w:cs="Times New Roman Bold"/>
                <w:b/>
                <w:bCs/>
                <w:sz w:val="24"/>
                <w:szCs w:val="32"/>
                <w:vertAlign w:val="baseline"/>
                <w:lang w:val="en-US" w:eastAsia="zh-CN"/>
              </w:rPr>
              <w:t>7.</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Interventions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12</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Lin M, Ma C, Zhu J, Gao J, Huang L, Huang J, Liu Z, Tao J, Chen L. Effects of exercise interventions on executive function in old adults with mild cognitive impairment: A systematic review and meta-analysis of randomized controlled trials. Ageing Res Rev. 2022 Dec;82:101776.</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p>
            <w:pPr>
              <w:rPr>
                <w:rFonts w:hint="default" w:ascii="Times New Roman Bold" w:hAnsi="Times New Roman Bold" w:cs="Times New Roman Bold"/>
                <w:b/>
                <w:bCs/>
                <w:sz w:val="24"/>
                <w:szCs w:val="32"/>
                <w:vertAlign w:val="baseline"/>
                <w:lang w:val="en-US" w:eastAsia="zh-CN"/>
              </w:rPr>
            </w:pP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13</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Gavelin HM, Dong C, Minkov R, Bahar-Fuchs A, Ellis KA, Lautenschlager NT, Mellow ML, Wade AT, Smith AE, Finke C, Krohn S, Lampit A. Combined physical and cognitive training for older adults with and without cognitive impairment: A systematic review and network meta-analysis of randomized controlled trials. Ageing Res Rev. 2021 Mar;66:101232.</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14</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Wang YQ, Jia RX, Liang JH, Li J, Qian S, Li JY, Xu Y. Effects of non-pharmacological therapies for people with mild cognitive impairment. A Bayesian network meta-analysis. Int J Geriatr Psychiatry. 2020 Jun;35(6):591-600.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15</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Liu Q, Ni W, Zhang L, Zhao M, Bai X, Zhang S, Ding Y, Yin H, Chen L. Comparative efficacy of various exercise interventions on depression in older adults with mild cognitive impairment: A systematic review and network meta-analysis. Ageing Res Rev. 2023 Nov;91:102071.</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16</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Liu H, Song Y, Zhao D, Zhan M. Effect of exercise on cognitive impairment in patients undergoing haemodialyses: A systematic review and meta-analysis of randomised controlled trials. J Ren Care. 2022 Dec;48(4):243-252.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17</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Hu M, Hu H, Shao Z, Gao Y, Zeng X, Shu X, Huang J, Shen S, Wu IXY, Xiao LD, Feng H. Effectiveness and acceptability of non-pharmacological interventions in people with mild cognitive impairment: Overview of systematic reviews and network meta-analysis. J Affect Disord. 2022 Aug 15;311:383-390. </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p>
            <w:pPr>
              <w:rPr>
                <w:rFonts w:hint="default" w:ascii="Times New Roman Bold" w:hAnsi="Times New Roman Bold" w:cs="Times New Roman Bold"/>
                <w:b/>
                <w:bCs/>
                <w:sz w:val="24"/>
                <w:szCs w:val="32"/>
                <w:vertAlign w:val="baseline"/>
                <w:lang w:val="en-US" w:eastAsia="zh-CN"/>
              </w:rPr>
            </w:pP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18</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Dieckelmann M, González-González AI, Banzer W, Berghold A, Jeitler K, Pantel J, Pregartner G, Schall A, Tesky VA, Siebenhofer A. Effectiveness of exercise interventions to improve long-term outcomes in people living with mild cognitive impairment: a systematic review and meta-analysis. Sci Rep. 2023 Oct 23;13(1):18074.</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p>
            <w:pPr>
              <w:rPr>
                <w:rFonts w:hint="default" w:ascii="Times New Roman Bold" w:hAnsi="Times New Roman Bold" w:cs="Times New Roman Bold"/>
                <w:b/>
                <w:bCs/>
                <w:sz w:val="24"/>
                <w:szCs w:val="32"/>
                <w:vertAlign w:val="baseline"/>
                <w:lang w:val="en-US" w:eastAsia="zh-CN"/>
              </w:rPr>
            </w:pP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19</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Dequanter S, Gagnon MP, Ndiaye MA, Gorus E, Fobelets M, Giguère A, Bourbonnais A, Buyl R. The Effectiveness of e-Health Solutions for Aging With Cognitive Impairment: A Systematic Review. Gerontologist. 2021 Sep 13;61(7):e373-e394.</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Interventions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20</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Di Lorito C, Bosco A, Booth V, Goldberg S, Harwood RH, Van der Wardt V. Adherence to exercise interventions in older people with mild cognitive impairment and dementia: A systematic review and meta-analysis. Prev Med Rep. 2020 Jun 1;19:101139.</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21</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Di Lorito C, Bosco A, Booth V, Goldberg S, Harwood RH, Van der Wardt V. Adherence to exercise interventions in older people with mild cognitive impairment and dementia: A systematic review and meta-analysis. Prev Med Rep. 2020 Jun 1;19:101139.</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22</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Shao Z, Hu M, Zhang D, Zeng X, Shu X, Wu X, Kwok TCY, Feng H. Dose-response relationship in non-pharmacological interventions for individuals with mild cognitive impairment: A systematic review and meta-analysis of randomised controlled trials. J Clin Nurs. 2022 Dec;31(23-24):3390-3401.</w:t>
            </w:r>
          </w:p>
        </w:tc>
        <w:tc>
          <w:tcPr>
            <w:tcW w:w="2841"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Outcome indicators did not meet the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23</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Meng Q, Yin H, Wang S, Shang B, Meng X, Yan M, Li G, Chu J, Chen L. The effect of combined cognitive intervention and physical exercise on cognitive function in older adults with mild cognitive impairment: a meta-analysis of randomized controlled trials. Aging Clin Exp Res. 2022 Feb;34(2):261-276.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Interventions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24</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Zhao Y, Feng H, Wu X, Du Y, Yang X, Hu M, Ning H, Liao L, Chen H, Zhao Y. Effectiveness of Exergaming in Improving Cognitive and Physical Function in People With Mild Cognitive Impairment or Dementia: Systematic Review. JMIR Serious Games. 2020 Jun 30;8(2):e16841.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25</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Jiang J, Guo W, Wang B. Effects of exergaming on executive function of older adults: a systematic review and meta-analysis. PeerJ. 2022 Apr 11;10:e13194.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Interventions did not meet inclusion criteria.</w:t>
            </w:r>
          </w:p>
        </w:tc>
      </w:tr>
      <w:tr>
        <w:trPr>
          <w:trHeight w:val="315" w:hRule="atLeast"/>
        </w:trP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26</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Öhman H, Savikko N, Strandberg TE, Pitkälä KH. Effect of physical exercise on cognitive performance in older adults with mild cognitive impairment or dementia: a systematic review. Dement Geriatr Cogn Disord. 2014;38(5-6):347-65.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Interventions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27</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The influence of exercise interventions on cognitive functions in patients with amnestic mild cognitive impairment: A systematic review and meta-analysis</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28</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Deng J, Wang H, Fu T, Xu C, Zhu Q, Guo L, Zhu Y. Physical activity improves the visual-spatial working memory of individuals with mild cognitive impairment or Alzheimer's disease: a systematic review and network meta-analysis. Front Public Health. 2024 Mar 28;12:1365589.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Interventions did not meet inclusion criteria.</w:t>
            </w:r>
            <w:bookmarkStart w:id="0" w:name="_GoBack"/>
            <w:bookmarkEnd w:id="0"/>
          </w:p>
        </w:tc>
      </w:tr>
      <w:t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29</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Ströhle A, Schmidt DK, Schultz F, Fricke N, Staden T, Hellweg R, Priller J, Rapp MA, Rieckmann N. Drug and Exercise Treatment of Alzheimer Disease and Mild Cognitive Impairment: A Systematic Review and Meta-Analysis of Effects on Cognition in Randomized Controlled Trials. Am J Geriatr Psychiatry. 2015 Dec;23(12):1234-1249. </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r>
        <w:trPr>
          <w:trHeight w:val="289" w:hRule="atLeast"/>
        </w:trPr>
        <w:tc>
          <w:tcPr>
            <w:tcW w:w="518"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30</w:t>
            </w:r>
          </w:p>
        </w:tc>
        <w:tc>
          <w:tcPr>
            <w:tcW w:w="5163" w:type="dxa"/>
          </w:tcPr>
          <w:p>
            <w:pPr>
              <w:rPr>
                <w:rFonts w:hint="default" w:ascii="Times New Roman Bold" w:hAnsi="Times New Roman Bold" w:cs="Times New Roman Bold"/>
                <w:b/>
                <w:bCs/>
                <w:sz w:val="24"/>
                <w:szCs w:val="32"/>
                <w:vertAlign w:val="baseline"/>
                <w:lang w:val="en-US" w:eastAsia="zh-CN"/>
              </w:rPr>
            </w:pPr>
            <w:r>
              <w:rPr>
                <w:rFonts w:hint="default" w:ascii="Times New Roman Bold" w:hAnsi="Times New Roman Bold" w:cs="Times New Roman Bold"/>
                <w:b/>
                <w:bCs/>
                <w:sz w:val="24"/>
                <w:szCs w:val="32"/>
                <w:vertAlign w:val="baseline"/>
                <w:lang w:val="en-US" w:eastAsia="zh-CN"/>
              </w:rPr>
              <w:t>Yang C, Moore A, Mpofu E, Dorstyn D, Li Q, Yin C. Effectiveness of Combined Cognitive and Physical Interventions to Enhance Functioning in Older Adults With Mild Cognitive Impairment: A Systematic Review of Randomized Controlled Trials. Gerontologist. 2020 Nov 23;60(8):633-642.</w:t>
            </w:r>
          </w:p>
        </w:tc>
        <w:tc>
          <w:tcPr>
            <w:tcW w:w="2841" w:type="dxa"/>
          </w:tcPr>
          <w:p>
            <w:pPr>
              <w:rPr>
                <w:rFonts w:hint="default" w:ascii="Times New Roman Bold" w:hAnsi="Times New Roman Bold" w:cs="Times New Roman Bold"/>
                <w:b/>
                <w:bCs/>
                <w:sz w:val="24"/>
                <w:szCs w:val="32"/>
                <w:vertAlign w:val="baseline"/>
                <w:lang w:val="en-US" w:eastAsia="zh-CN"/>
              </w:rPr>
            </w:pPr>
            <w:r>
              <w:rPr>
                <w:rFonts w:hint="eastAsia" w:ascii="Times New Roman Bold" w:hAnsi="Times New Roman Bold" w:cs="Times New Roman Bold"/>
                <w:b/>
                <w:bCs/>
                <w:sz w:val="24"/>
                <w:szCs w:val="32"/>
                <w:vertAlign w:val="baseline"/>
                <w:lang w:val="en-US" w:eastAsia="zh-CN"/>
              </w:rPr>
              <w:t>Subjects did not meet inclusion criteria.</w:t>
            </w:r>
          </w:p>
        </w:tc>
      </w:tr>
    </w:tbl>
    <w:p>
      <w:pPr>
        <w:numPr>
          <w:ilvl w:val="0"/>
          <w:numId w:val="0"/>
        </w:numPr>
        <w:rPr>
          <w:rFonts w:hint="default" w:ascii="Times New Roman Regular" w:hAnsi="Times New Roman Regular" w:cs="Times New Roman Regul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AdvTT6071803a . B">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9C8C19"/>
    <w:rsid w:val="02FFB569"/>
    <w:rsid w:val="2BF70B9F"/>
    <w:rsid w:val="4D4F94AA"/>
    <w:rsid w:val="676B2865"/>
    <w:rsid w:val="73EFF91E"/>
    <w:rsid w:val="7838D168"/>
    <w:rsid w:val="7BF78B14"/>
    <w:rsid w:val="B35F0F39"/>
    <w:rsid w:val="E9FDF018"/>
    <w:rsid w:val="F79C8C19"/>
    <w:rsid w:val="F7B76B0E"/>
    <w:rsid w:val="F7FF87DC"/>
    <w:rsid w:val="F7FF9F8C"/>
    <w:rsid w:val="F9BFDF21"/>
    <w:rsid w:val="FEFF6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42</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2024-06-09T00:45:00Z</dcterms:created>
  <dc:creator>RUNING</dc:creator>
  <cp:lastModifiedBy>RUNING</cp:lastModifiedBy>
  <dcterms:modified xsi:type="dcterms:W3CDTF">2024-06-25T20:23:15Z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2F4EBD2CDA5307AA1D1A6466B9EC0F2A_41</vt:lpwstr>
  </property>
</Properties>
</file>