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EC7A6" w14:textId="2D3F163E" w:rsidR="00CF1A56" w:rsidRDefault="00CF1A56" w:rsidP="00CF1A56">
      <w:pPr>
        <w:adjustRightInd w:val="0"/>
        <w:snapToGrid w:val="0"/>
        <w:jc w:val="left"/>
        <w:rPr>
          <w:rFonts w:ascii="Times New Roman" w:eastAsia="宋体" w:hAnsi="Times New Roman" w:cs="Times New Roman"/>
          <w:b/>
          <w:bCs/>
          <w:sz w:val="30"/>
          <w:szCs w:val="30"/>
        </w:rPr>
      </w:pPr>
      <w:r w:rsidRPr="00A476F8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The 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c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linical values of </w:t>
      </w:r>
      <w:r w:rsidRPr="00307A98">
        <w:rPr>
          <w:rFonts w:ascii="Times New Roman" w:eastAsia="宋体" w:hAnsi="Times New Roman" w:cs="Times New Roman"/>
          <w:b/>
          <w:bCs/>
          <w:sz w:val="30"/>
          <w:szCs w:val="30"/>
        </w:rPr>
        <w:t>KL-6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, </w:t>
      </w:r>
      <w:r w:rsidR="00EC6D60">
        <w:rPr>
          <w:rFonts w:ascii="Times New Roman" w:eastAsia="宋体" w:hAnsi="Times New Roman" w:cs="Times New Roman"/>
          <w:b/>
          <w:bCs/>
          <w:sz w:val="30"/>
          <w:szCs w:val="30"/>
        </w:rPr>
        <w:t>NLR</w:t>
      </w:r>
      <w:r w:rsidR="0003095A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="0003095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EC6D60">
        <w:rPr>
          <w:rFonts w:ascii="Times New Roman" w:eastAsia="宋体" w:hAnsi="Times New Roman" w:cs="Times New Roman"/>
          <w:b/>
          <w:bCs/>
          <w:sz w:val="30"/>
          <w:szCs w:val="30"/>
        </w:rPr>
        <w:t>SII</w:t>
      </w:r>
      <w:r w:rsidR="006258B7">
        <w:rPr>
          <w:rFonts w:ascii="Times New Roman" w:eastAsia="宋体" w:hAnsi="Times New Roman" w:cs="Times New Roman"/>
          <w:b/>
          <w:bCs/>
          <w:sz w:val="30"/>
          <w:szCs w:val="30"/>
        </w:rPr>
        <w:t>,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="00EC6D60">
        <w:rPr>
          <w:rFonts w:ascii="Times New Roman" w:eastAsia="宋体" w:hAnsi="Times New Roman" w:cs="Times New Roman"/>
          <w:b/>
          <w:bCs/>
          <w:sz w:val="30"/>
          <w:szCs w:val="30"/>
        </w:rPr>
        <w:t>MLR</w:t>
      </w:r>
      <w:r w:rsidR="0002632B">
        <w:rPr>
          <w:rFonts w:ascii="Times New Roman" w:eastAsia="宋体" w:hAnsi="Times New Roman" w:cs="Times New Roman"/>
          <w:b/>
          <w:bCs/>
          <w:sz w:val="30"/>
          <w:szCs w:val="30"/>
        </w:rPr>
        <w:t>,</w:t>
      </w:r>
      <w:r w:rsidR="006258B7" w:rsidRPr="006258B7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 w:rsidR="00EC6D60">
        <w:rPr>
          <w:rFonts w:ascii="Times New Roman" w:eastAsia="宋体" w:hAnsi="Times New Roman" w:cs="Times New Roman"/>
          <w:b/>
          <w:bCs/>
          <w:sz w:val="30"/>
          <w:szCs w:val="30"/>
        </w:rPr>
        <w:t>PLR</w:t>
      </w:r>
      <w:r w:rsidR="0002632B" w:rsidRPr="0002632B"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and </w:t>
      </w:r>
      <w:r w:rsidR="00EC6D60">
        <w:rPr>
          <w:rFonts w:ascii="Times New Roman" w:eastAsia="宋体" w:hAnsi="Times New Roman" w:cs="Times New Roman"/>
          <w:b/>
          <w:bCs/>
          <w:sz w:val="30"/>
          <w:szCs w:val="30"/>
        </w:rPr>
        <w:t>RDW</w:t>
      </w:r>
      <w:r>
        <w:rPr>
          <w:rFonts w:ascii="Times New Roman" w:eastAsia="宋体" w:hAnsi="Times New Roman" w:cs="Times New Roman"/>
          <w:b/>
          <w:bCs/>
          <w:sz w:val="30"/>
          <w:szCs w:val="30"/>
        </w:rPr>
        <w:t xml:space="preserve"> for predicting the occurrence and severity of </w:t>
      </w:r>
      <w:r w:rsidRPr="0060410D">
        <w:rPr>
          <w:rFonts w:ascii="Times New Roman" w:eastAsia="宋体" w:hAnsi="Times New Roman" w:cs="Times New Roman"/>
          <w:b/>
          <w:bCs/>
          <w:sz w:val="30"/>
          <w:szCs w:val="30"/>
        </w:rPr>
        <w:t>connective tissue disease-associated interstitial lung disease</w:t>
      </w:r>
    </w:p>
    <w:p w14:paraId="14FA9758" w14:textId="7E13FEEF" w:rsidR="00CE5DA3" w:rsidRPr="00A476F8" w:rsidRDefault="00CE5DA3" w:rsidP="00CE5DA3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A476F8">
        <w:rPr>
          <w:rFonts w:ascii="Times New Roman" w:eastAsia="宋体" w:hAnsi="Times New Roman" w:cs="Times New Roman" w:hint="eastAsia"/>
          <w:sz w:val="24"/>
          <w:szCs w:val="24"/>
        </w:rPr>
        <w:t>Hui</w:t>
      </w:r>
      <w:r w:rsidRPr="00A476F8">
        <w:rPr>
          <w:rFonts w:ascii="Times New Roman" w:eastAsia="宋体" w:hAnsi="Times New Roman" w:cs="Times New Roman"/>
          <w:sz w:val="24"/>
          <w:szCs w:val="24"/>
        </w:rPr>
        <w:t>fang Xing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76F8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 w:rsidR="003B1D4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A476F8">
        <w:rPr>
          <w:rFonts w:ascii="Times New Roman" w:eastAsia="宋体" w:hAnsi="Times New Roman" w:cs="Times New Roman"/>
          <w:sz w:val="24"/>
          <w:szCs w:val="24"/>
        </w:rPr>
        <w:t>Hongping Liang</w:t>
      </w:r>
      <w:r w:rsidRPr="00A476F8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cs="Times New Roman"/>
          <w:sz w:val="24"/>
          <w:szCs w:val="24"/>
          <w:vertAlign w:val="superscript"/>
        </w:rPr>
        <w:t>, 2</w:t>
      </w:r>
    </w:p>
    <w:p w14:paraId="6C8CC782" w14:textId="77777777" w:rsidR="00CE5DA3" w:rsidRDefault="00CE5DA3" w:rsidP="00CE5D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5F2F4D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5F2F4D">
        <w:rPr>
          <w:rFonts w:ascii="Times New Roman" w:eastAsia="宋体" w:hAnsi="Times New Roman" w:cs="Times New Roman" w:hint="eastAsia"/>
          <w:sz w:val="24"/>
          <w:szCs w:val="24"/>
        </w:rPr>
        <w:t>The</w:t>
      </w:r>
      <w:r w:rsidRPr="005F2F4D">
        <w:rPr>
          <w:rFonts w:ascii="Times New Roman" w:eastAsia="宋体" w:hAnsi="Times New Roman" w:cs="Times New Roman"/>
          <w:sz w:val="24"/>
          <w:szCs w:val="24"/>
        </w:rPr>
        <w:t xml:space="preserve"> Fifth Clinical Medical College of Shanxi Medical University</w:t>
      </w:r>
      <w:r>
        <w:rPr>
          <w:rFonts w:ascii="Times New Roman" w:eastAsia="宋体" w:hAnsi="Times New Roman" w:cs="Times New Roman"/>
          <w:sz w:val="24"/>
          <w:szCs w:val="24"/>
        </w:rPr>
        <w:t>,</w:t>
      </w:r>
      <w:r w:rsidRPr="005F2F4D">
        <w:rPr>
          <w:rFonts w:ascii="Times New Roman" w:eastAsia="宋体" w:hAnsi="Times New Roman" w:cs="Times New Roman"/>
          <w:sz w:val="24"/>
          <w:szCs w:val="24"/>
        </w:rPr>
        <w:t xml:space="preserve"> Taiyuan 030000, China</w:t>
      </w:r>
    </w:p>
    <w:p w14:paraId="6FCEBD6F" w14:textId="633487A9" w:rsidR="00CE5DA3" w:rsidRPr="005F2F4D" w:rsidRDefault="00CE5DA3" w:rsidP="00CE5DA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47820">
        <w:rPr>
          <w:rFonts w:ascii="Times New Roman" w:eastAsia="宋体" w:hAnsi="Times New Roman" w:cs="Times New Roman" w:hint="eastAsia"/>
          <w:sz w:val="24"/>
          <w:szCs w:val="24"/>
          <w:vertAlign w:val="superscript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F174BB">
        <w:rPr>
          <w:rFonts w:ascii="Times New Roman" w:eastAsia="宋体" w:hAnsi="Times New Roman" w:cs="Times New Roman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 xml:space="preserve">linical laboratory, Shanxi Provincial People’s Hospital, </w:t>
      </w:r>
      <w:r w:rsidRPr="005F2F4D">
        <w:rPr>
          <w:rFonts w:ascii="Times New Roman" w:eastAsia="宋体" w:hAnsi="Times New Roman" w:cs="Times New Roman"/>
          <w:sz w:val="24"/>
          <w:szCs w:val="24"/>
        </w:rPr>
        <w:t>Taiyuan 030000, China</w:t>
      </w:r>
    </w:p>
    <w:p w14:paraId="4402F9EF" w14:textId="78C7BB01" w:rsidR="00CE5DA3" w:rsidRPr="00D86B64" w:rsidRDefault="00CE5DA3" w:rsidP="00D86B64">
      <w:pPr>
        <w:adjustRightInd w:val="0"/>
        <w:snapToGrid w:val="0"/>
        <w:spacing w:line="360" w:lineRule="auto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C</w:t>
      </w:r>
      <w:r>
        <w:rPr>
          <w:rFonts w:ascii="Times New Roman" w:eastAsia="Batang" w:hAnsi="Times New Roman"/>
          <w:sz w:val="24"/>
          <w:szCs w:val="24"/>
        </w:rPr>
        <w:t>orresponding author</w:t>
      </w:r>
      <w:r>
        <w:rPr>
          <w:rFonts w:ascii="Times New Roman" w:hAnsi="Times New Roman" w:hint="eastAsia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Batang" w:hAnsi="Times New Roman"/>
          <w:sz w:val="24"/>
          <w:szCs w:val="24"/>
        </w:rPr>
        <w:t>Hongping Liang</w:t>
      </w:r>
      <w:r>
        <w:rPr>
          <w:rFonts w:ascii="Times New Roman" w:hAnsi="Times New Roman" w:hint="eastAsia"/>
          <w:sz w:val="24"/>
          <w:szCs w:val="24"/>
        </w:rPr>
        <w:t>,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hyperlink r:id="rId8" w:history="1">
        <w:r>
          <w:rPr>
            <w:rStyle w:val="a7"/>
            <w:rFonts w:ascii="Times New Roman" w:eastAsia="Batang" w:hAnsi="Times New Roman"/>
            <w:sz w:val="24"/>
            <w:szCs w:val="24"/>
          </w:rPr>
          <w:t>sxrmyyjyk@163.com</w:t>
        </w:r>
      </w:hyperlink>
      <w:r>
        <w:br w:type="page"/>
      </w:r>
    </w:p>
    <w:p w14:paraId="56EABA3E" w14:textId="472AE39F" w:rsidR="00376B60" w:rsidRPr="00383C17" w:rsidRDefault="00376B60" w:rsidP="00383C17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  <w:sectPr w:rsidR="00376B60" w:rsidRPr="00383C17" w:rsidSect="00F03062">
          <w:footerReference w:type="default" r:id="rId9"/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6DF2C0F1" w14:textId="35DDA5D3" w:rsidR="00383C17" w:rsidRPr="00383C17" w:rsidRDefault="00383C17" w:rsidP="004F6FF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83C17">
        <w:rPr>
          <w:rFonts w:ascii="Times New Roman" w:hAnsi="Times New Roman" w:cs="Times New Roman" w:hint="eastAsia"/>
          <w:b/>
          <w:bCs/>
          <w:sz w:val="28"/>
          <w:szCs w:val="28"/>
        </w:rPr>
        <w:lastRenderedPageBreak/>
        <w:t>S</w:t>
      </w:r>
      <w:r w:rsidRPr="00383C17">
        <w:rPr>
          <w:rFonts w:ascii="Times New Roman" w:hAnsi="Times New Roman" w:cs="Times New Roman"/>
          <w:b/>
          <w:bCs/>
          <w:sz w:val="28"/>
          <w:szCs w:val="28"/>
        </w:rPr>
        <w:t>upplementary Tables</w:t>
      </w:r>
    </w:p>
    <w:p w14:paraId="49B0588B" w14:textId="72F111B7" w:rsidR="00376B60" w:rsidRDefault="00376B60" w:rsidP="004F6FF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able S1. </w:t>
      </w:r>
      <w:r w:rsidR="00DC54A5" w:rsidRPr="00DC54A5">
        <w:rPr>
          <w:rFonts w:ascii="Times New Roman" w:hAnsi="Times New Roman" w:cs="Times New Roman"/>
        </w:rPr>
        <w:t>Comparison of the pulmonary function test between untreated and treated CTD-ILD patients.</w:t>
      </w:r>
    </w:p>
    <w:tbl>
      <w:tblPr>
        <w:tblStyle w:val="a9"/>
        <w:tblW w:w="9147" w:type="dxa"/>
        <w:tblInd w:w="-85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916"/>
        <w:gridCol w:w="916"/>
        <w:gridCol w:w="239"/>
        <w:gridCol w:w="800"/>
        <w:gridCol w:w="922"/>
        <w:gridCol w:w="239"/>
        <w:gridCol w:w="800"/>
        <w:gridCol w:w="1018"/>
        <w:gridCol w:w="239"/>
        <w:gridCol w:w="800"/>
        <w:gridCol w:w="922"/>
      </w:tblGrid>
      <w:tr w:rsidR="00376B60" w14:paraId="4093E943" w14:textId="77777777" w:rsidTr="00493EAC">
        <w:trPr>
          <w:trHeight w:val="305"/>
        </w:trPr>
        <w:tc>
          <w:tcPr>
            <w:tcW w:w="1336" w:type="dxa"/>
            <w:vMerge w:val="restart"/>
            <w:tcBorders>
              <w:top w:val="single" w:sz="12" w:space="0" w:color="auto"/>
            </w:tcBorders>
            <w:vAlign w:val="center"/>
          </w:tcPr>
          <w:p w14:paraId="0D419D46" w14:textId="77777777" w:rsidR="00376B60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arameters</w:t>
            </w:r>
          </w:p>
        </w:tc>
        <w:tc>
          <w:tcPr>
            <w:tcW w:w="3793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293B3290" w14:textId="77777777" w:rsidR="00376B60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ntreated group</w:t>
            </w:r>
          </w:p>
        </w:tc>
        <w:tc>
          <w:tcPr>
            <w:tcW w:w="239" w:type="dxa"/>
            <w:tcBorders>
              <w:top w:val="single" w:sz="12" w:space="0" w:color="auto"/>
              <w:bottom w:val="nil"/>
            </w:tcBorders>
          </w:tcPr>
          <w:p w14:paraId="5F0F97A0" w14:textId="77777777" w:rsidR="00376B60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14:paraId="7438C2BE" w14:textId="77777777" w:rsidR="00376B60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reated group</w:t>
            </w:r>
          </w:p>
        </w:tc>
      </w:tr>
      <w:tr w:rsidR="001A1C1B" w14:paraId="76775652" w14:textId="77777777" w:rsidTr="006B4957">
        <w:trPr>
          <w:trHeight w:val="305"/>
        </w:trPr>
        <w:tc>
          <w:tcPr>
            <w:tcW w:w="1336" w:type="dxa"/>
            <w:vMerge/>
          </w:tcPr>
          <w:p w14:paraId="05687B19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CB748D" w14:textId="4A23F4D9" w:rsidR="001A1C1B" w:rsidRDefault="001A1C1B" w:rsidP="001A1C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RP</w:t>
            </w:r>
          </w:p>
        </w:tc>
        <w:tc>
          <w:tcPr>
            <w:tcW w:w="239" w:type="dxa"/>
            <w:tcBorders>
              <w:top w:val="single" w:sz="6" w:space="0" w:color="auto"/>
              <w:bottom w:val="nil"/>
            </w:tcBorders>
          </w:tcPr>
          <w:p w14:paraId="6942F360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0B9A2E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SR</w:t>
            </w:r>
          </w:p>
        </w:tc>
        <w:tc>
          <w:tcPr>
            <w:tcW w:w="239" w:type="dxa"/>
            <w:tcBorders>
              <w:top w:val="nil"/>
              <w:bottom w:val="nil"/>
            </w:tcBorders>
          </w:tcPr>
          <w:p w14:paraId="2C26B0B4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74D185C" w14:textId="247CD09D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RP</w:t>
            </w:r>
          </w:p>
        </w:tc>
        <w:tc>
          <w:tcPr>
            <w:tcW w:w="239" w:type="dxa"/>
            <w:tcBorders>
              <w:top w:val="single" w:sz="6" w:space="0" w:color="auto"/>
              <w:bottom w:val="nil"/>
            </w:tcBorders>
          </w:tcPr>
          <w:p w14:paraId="13AC76C3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477795B" w14:textId="77777777" w:rsidR="001A1C1B" w:rsidRDefault="001A1C1B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SR</w:t>
            </w:r>
          </w:p>
        </w:tc>
      </w:tr>
      <w:tr w:rsidR="00376B60" w14:paraId="1D1F3B82" w14:textId="77777777" w:rsidTr="00493EAC">
        <w:trPr>
          <w:trHeight w:val="305"/>
        </w:trPr>
        <w:tc>
          <w:tcPr>
            <w:tcW w:w="1336" w:type="dxa"/>
            <w:vMerge/>
            <w:tcBorders>
              <w:bottom w:val="single" w:sz="12" w:space="0" w:color="auto"/>
            </w:tcBorders>
          </w:tcPr>
          <w:p w14:paraId="5B3785D1" w14:textId="77777777" w:rsidR="00376B60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6" w:space="0" w:color="auto"/>
              <w:bottom w:val="single" w:sz="12" w:space="0" w:color="auto"/>
            </w:tcBorders>
          </w:tcPr>
          <w:p w14:paraId="7C1590D8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r</w:t>
            </w:r>
          </w:p>
        </w:tc>
        <w:tc>
          <w:tcPr>
            <w:tcW w:w="916" w:type="dxa"/>
            <w:tcBorders>
              <w:top w:val="single" w:sz="6" w:space="0" w:color="auto"/>
              <w:bottom w:val="single" w:sz="12" w:space="0" w:color="auto"/>
            </w:tcBorders>
          </w:tcPr>
          <w:p w14:paraId="62629A37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p</w:t>
            </w:r>
          </w:p>
        </w:tc>
        <w:tc>
          <w:tcPr>
            <w:tcW w:w="239" w:type="dxa"/>
            <w:tcBorders>
              <w:top w:val="nil"/>
              <w:bottom w:val="single" w:sz="12" w:space="0" w:color="auto"/>
            </w:tcBorders>
          </w:tcPr>
          <w:p w14:paraId="7BC3119C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12" w:space="0" w:color="auto"/>
            </w:tcBorders>
          </w:tcPr>
          <w:p w14:paraId="05878184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r</w:t>
            </w:r>
          </w:p>
        </w:tc>
        <w:tc>
          <w:tcPr>
            <w:tcW w:w="922" w:type="dxa"/>
            <w:tcBorders>
              <w:top w:val="single" w:sz="6" w:space="0" w:color="auto"/>
              <w:bottom w:val="single" w:sz="12" w:space="0" w:color="auto"/>
            </w:tcBorders>
          </w:tcPr>
          <w:p w14:paraId="3A805189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p</w:t>
            </w:r>
          </w:p>
        </w:tc>
        <w:tc>
          <w:tcPr>
            <w:tcW w:w="239" w:type="dxa"/>
            <w:tcBorders>
              <w:top w:val="nil"/>
              <w:bottom w:val="single" w:sz="12" w:space="0" w:color="auto"/>
            </w:tcBorders>
          </w:tcPr>
          <w:p w14:paraId="67C4D187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12" w:space="0" w:color="auto"/>
            </w:tcBorders>
          </w:tcPr>
          <w:p w14:paraId="04A7234E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r</w:t>
            </w:r>
          </w:p>
        </w:tc>
        <w:tc>
          <w:tcPr>
            <w:tcW w:w="1018" w:type="dxa"/>
            <w:tcBorders>
              <w:top w:val="single" w:sz="6" w:space="0" w:color="auto"/>
              <w:bottom w:val="single" w:sz="12" w:space="0" w:color="auto"/>
            </w:tcBorders>
          </w:tcPr>
          <w:p w14:paraId="1B021319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p</w:t>
            </w:r>
          </w:p>
        </w:tc>
        <w:tc>
          <w:tcPr>
            <w:tcW w:w="239" w:type="dxa"/>
            <w:tcBorders>
              <w:top w:val="nil"/>
              <w:bottom w:val="single" w:sz="12" w:space="0" w:color="auto"/>
            </w:tcBorders>
          </w:tcPr>
          <w:p w14:paraId="39A35C8E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00" w:type="dxa"/>
            <w:tcBorders>
              <w:top w:val="single" w:sz="6" w:space="0" w:color="auto"/>
              <w:bottom w:val="single" w:sz="12" w:space="0" w:color="auto"/>
            </w:tcBorders>
          </w:tcPr>
          <w:p w14:paraId="4B228F73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r</w:t>
            </w:r>
          </w:p>
        </w:tc>
        <w:tc>
          <w:tcPr>
            <w:tcW w:w="922" w:type="dxa"/>
            <w:tcBorders>
              <w:top w:val="single" w:sz="6" w:space="0" w:color="auto"/>
              <w:bottom w:val="single" w:sz="12" w:space="0" w:color="auto"/>
            </w:tcBorders>
          </w:tcPr>
          <w:p w14:paraId="07E5FCC8" w14:textId="77777777" w:rsidR="00376B60" w:rsidRPr="00071914" w:rsidRDefault="00376B60" w:rsidP="00FB7D4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1914">
              <w:rPr>
                <w:rFonts w:ascii="Times New Roman" w:hAnsi="Times New Roman" w:cs="Times New Roman" w:hint="eastAsia"/>
                <w:i/>
                <w:iCs/>
              </w:rPr>
              <w:t>p</w:t>
            </w:r>
          </w:p>
        </w:tc>
      </w:tr>
      <w:tr w:rsidR="00376B60" w14:paraId="2B33D266" w14:textId="77777777" w:rsidTr="00493EAC">
        <w:trPr>
          <w:trHeight w:val="305"/>
        </w:trPr>
        <w:tc>
          <w:tcPr>
            <w:tcW w:w="1336" w:type="dxa"/>
            <w:tcBorders>
              <w:top w:val="single" w:sz="12" w:space="0" w:color="auto"/>
            </w:tcBorders>
          </w:tcPr>
          <w:p w14:paraId="523A9C34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TD-ILD</w:t>
            </w:r>
          </w:p>
        </w:tc>
        <w:tc>
          <w:tcPr>
            <w:tcW w:w="916" w:type="dxa"/>
            <w:tcBorders>
              <w:top w:val="single" w:sz="12" w:space="0" w:color="auto"/>
            </w:tcBorders>
          </w:tcPr>
          <w:p w14:paraId="2D8756A7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tcBorders>
              <w:top w:val="single" w:sz="12" w:space="0" w:color="auto"/>
            </w:tcBorders>
          </w:tcPr>
          <w:p w14:paraId="3C13FD64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14:paraId="65ECAC0F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14:paraId="4391A745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12" w:space="0" w:color="auto"/>
            </w:tcBorders>
          </w:tcPr>
          <w:p w14:paraId="45CAEA84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14:paraId="1493ABBD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14:paraId="003026B7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5249DEAC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</w:tcPr>
          <w:p w14:paraId="76F03C0F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12" w:space="0" w:color="auto"/>
            </w:tcBorders>
          </w:tcPr>
          <w:p w14:paraId="793CEFED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12" w:space="0" w:color="auto"/>
            </w:tcBorders>
          </w:tcPr>
          <w:p w14:paraId="31CD4744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</w:p>
        </w:tc>
      </w:tr>
      <w:tr w:rsidR="00376B60" w14:paraId="38D9ECAA" w14:textId="77777777" w:rsidTr="00493EAC">
        <w:trPr>
          <w:trHeight w:val="318"/>
        </w:trPr>
        <w:tc>
          <w:tcPr>
            <w:tcW w:w="1336" w:type="dxa"/>
          </w:tcPr>
          <w:p w14:paraId="7E1B4C99" w14:textId="77777777" w:rsidR="00376B60" w:rsidRDefault="00376B60" w:rsidP="00660F05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7856769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.675</w:t>
            </w:r>
          </w:p>
        </w:tc>
        <w:tc>
          <w:tcPr>
            <w:tcW w:w="916" w:type="dxa"/>
          </w:tcPr>
          <w:p w14:paraId="2810D6E0" w14:textId="7911DB42" w:rsidR="00376B60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29101CA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A270A6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0.147</w:t>
            </w:r>
          </w:p>
        </w:tc>
        <w:tc>
          <w:tcPr>
            <w:tcW w:w="922" w:type="dxa"/>
          </w:tcPr>
          <w:p w14:paraId="76C6066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0.378</w:t>
            </w:r>
          </w:p>
        </w:tc>
        <w:tc>
          <w:tcPr>
            <w:tcW w:w="239" w:type="dxa"/>
          </w:tcPr>
          <w:p w14:paraId="25F15F9D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37EDBF9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.535</w:t>
            </w:r>
          </w:p>
        </w:tc>
        <w:tc>
          <w:tcPr>
            <w:tcW w:w="1018" w:type="dxa"/>
          </w:tcPr>
          <w:p w14:paraId="36DC98A4" w14:textId="5949FDE7" w:rsidR="00376B60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47D8A4AB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5D320CD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0.206</w:t>
            </w:r>
          </w:p>
        </w:tc>
        <w:tc>
          <w:tcPr>
            <w:tcW w:w="922" w:type="dxa"/>
          </w:tcPr>
          <w:p w14:paraId="642349F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0.192</w:t>
            </w:r>
          </w:p>
        </w:tc>
      </w:tr>
      <w:tr w:rsidR="00376B60" w14:paraId="6A4DAF5F" w14:textId="77777777" w:rsidTr="00493EAC">
        <w:trPr>
          <w:trHeight w:val="318"/>
        </w:trPr>
        <w:tc>
          <w:tcPr>
            <w:tcW w:w="1336" w:type="dxa"/>
          </w:tcPr>
          <w:p w14:paraId="1B58FE5E" w14:textId="77777777" w:rsidR="00376B60" w:rsidRDefault="00376B60" w:rsidP="00660F05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16" w:type="dxa"/>
          </w:tcPr>
          <w:p w14:paraId="4023100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.568</w:t>
            </w:r>
          </w:p>
        </w:tc>
        <w:tc>
          <w:tcPr>
            <w:tcW w:w="916" w:type="dxa"/>
          </w:tcPr>
          <w:p w14:paraId="1C299E27" w14:textId="7B693806" w:rsidR="00376B60" w:rsidRPr="007D5873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03A502F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C6F1AB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0.299</w:t>
            </w:r>
          </w:p>
        </w:tc>
        <w:tc>
          <w:tcPr>
            <w:tcW w:w="922" w:type="dxa"/>
          </w:tcPr>
          <w:p w14:paraId="7D61A52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0.068</w:t>
            </w:r>
          </w:p>
        </w:tc>
        <w:tc>
          <w:tcPr>
            <w:tcW w:w="239" w:type="dxa"/>
          </w:tcPr>
          <w:p w14:paraId="260A3AA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1794FB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.555</w:t>
            </w:r>
          </w:p>
        </w:tc>
        <w:tc>
          <w:tcPr>
            <w:tcW w:w="1018" w:type="dxa"/>
          </w:tcPr>
          <w:p w14:paraId="55F41604" w14:textId="09793009" w:rsidR="00376B60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B7770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0FFD7F15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0B01042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0.223</w:t>
            </w:r>
          </w:p>
        </w:tc>
        <w:tc>
          <w:tcPr>
            <w:tcW w:w="922" w:type="dxa"/>
          </w:tcPr>
          <w:p w14:paraId="4107FBA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0.156</w:t>
            </w:r>
          </w:p>
        </w:tc>
      </w:tr>
      <w:tr w:rsidR="00376B60" w14:paraId="2B4DB39A" w14:textId="77777777" w:rsidTr="00493EAC">
        <w:trPr>
          <w:trHeight w:val="318"/>
        </w:trPr>
        <w:tc>
          <w:tcPr>
            <w:tcW w:w="1336" w:type="dxa"/>
          </w:tcPr>
          <w:p w14:paraId="414DC5D3" w14:textId="77777777" w:rsidR="00376B60" w:rsidRDefault="00376B60" w:rsidP="00660F05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5FAB023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.420</w:t>
            </w:r>
          </w:p>
        </w:tc>
        <w:tc>
          <w:tcPr>
            <w:tcW w:w="916" w:type="dxa"/>
          </w:tcPr>
          <w:p w14:paraId="3E8124FE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0.006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7B74E76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EDE7764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-0.04</w:t>
            </w:r>
            <w:r w:rsidRPr="007D58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14:paraId="479725D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0.814</w:t>
            </w:r>
          </w:p>
        </w:tc>
        <w:tc>
          <w:tcPr>
            <w:tcW w:w="239" w:type="dxa"/>
          </w:tcPr>
          <w:p w14:paraId="0C93CC9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D1CF07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0.266</w:t>
            </w:r>
          </w:p>
        </w:tc>
        <w:tc>
          <w:tcPr>
            <w:tcW w:w="1018" w:type="dxa"/>
          </w:tcPr>
          <w:p w14:paraId="7A41A166" w14:textId="77777777" w:rsidR="00376B60" w:rsidRPr="007D5873" w:rsidRDefault="00376B60" w:rsidP="00FB7D4E">
            <w:pPr>
              <w:ind w:firstLineChars="100" w:firstLine="210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0.085</w:t>
            </w:r>
          </w:p>
        </w:tc>
        <w:tc>
          <w:tcPr>
            <w:tcW w:w="239" w:type="dxa"/>
          </w:tcPr>
          <w:p w14:paraId="42D9D1A5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394C901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0.185</w:t>
            </w:r>
          </w:p>
        </w:tc>
        <w:tc>
          <w:tcPr>
            <w:tcW w:w="922" w:type="dxa"/>
          </w:tcPr>
          <w:p w14:paraId="493FAFF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0.242</w:t>
            </w:r>
          </w:p>
        </w:tc>
      </w:tr>
      <w:tr w:rsidR="00376B60" w14:paraId="63840371" w14:textId="77777777" w:rsidTr="00493EAC">
        <w:trPr>
          <w:trHeight w:val="318"/>
        </w:trPr>
        <w:tc>
          <w:tcPr>
            <w:tcW w:w="1336" w:type="dxa"/>
          </w:tcPr>
          <w:p w14:paraId="5EEFE8DF" w14:textId="77777777" w:rsidR="00376B60" w:rsidRDefault="00376B60" w:rsidP="00660F05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34C5894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.353</w:t>
            </w:r>
          </w:p>
        </w:tc>
        <w:tc>
          <w:tcPr>
            <w:tcW w:w="916" w:type="dxa"/>
          </w:tcPr>
          <w:p w14:paraId="192F5F14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0.024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495F3B4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572422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.473</w:t>
            </w:r>
          </w:p>
        </w:tc>
        <w:tc>
          <w:tcPr>
            <w:tcW w:w="922" w:type="dxa"/>
          </w:tcPr>
          <w:p w14:paraId="6B5FA0F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0.003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4EAEE751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6ECE24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0.236</w:t>
            </w:r>
          </w:p>
        </w:tc>
        <w:tc>
          <w:tcPr>
            <w:tcW w:w="1018" w:type="dxa"/>
          </w:tcPr>
          <w:p w14:paraId="68B154B8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0.127</w:t>
            </w:r>
          </w:p>
        </w:tc>
        <w:tc>
          <w:tcPr>
            <w:tcW w:w="239" w:type="dxa"/>
          </w:tcPr>
          <w:p w14:paraId="760C0702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675D4B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0.183</w:t>
            </w:r>
          </w:p>
        </w:tc>
        <w:tc>
          <w:tcPr>
            <w:tcW w:w="922" w:type="dxa"/>
          </w:tcPr>
          <w:p w14:paraId="316DFCB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0.246</w:t>
            </w:r>
          </w:p>
        </w:tc>
      </w:tr>
      <w:tr w:rsidR="00376B60" w14:paraId="5002CEF8" w14:textId="77777777" w:rsidTr="00493EAC">
        <w:trPr>
          <w:trHeight w:val="318"/>
        </w:trPr>
        <w:tc>
          <w:tcPr>
            <w:tcW w:w="1336" w:type="dxa"/>
          </w:tcPr>
          <w:p w14:paraId="5A84EA87" w14:textId="77777777" w:rsidR="00376B60" w:rsidRDefault="00376B60" w:rsidP="00660F05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DW-SD</w:t>
            </w:r>
          </w:p>
        </w:tc>
        <w:tc>
          <w:tcPr>
            <w:tcW w:w="916" w:type="dxa"/>
          </w:tcPr>
          <w:p w14:paraId="38262D23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0.005</w:t>
            </w:r>
          </w:p>
        </w:tc>
        <w:tc>
          <w:tcPr>
            <w:tcW w:w="916" w:type="dxa"/>
          </w:tcPr>
          <w:p w14:paraId="2B9E675D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0.975</w:t>
            </w:r>
          </w:p>
        </w:tc>
        <w:tc>
          <w:tcPr>
            <w:tcW w:w="239" w:type="dxa"/>
          </w:tcPr>
          <w:p w14:paraId="76F037D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89B4A3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0.085</w:t>
            </w:r>
          </w:p>
        </w:tc>
        <w:tc>
          <w:tcPr>
            <w:tcW w:w="922" w:type="dxa"/>
          </w:tcPr>
          <w:p w14:paraId="787BC7D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0.614</w:t>
            </w:r>
          </w:p>
        </w:tc>
        <w:tc>
          <w:tcPr>
            <w:tcW w:w="239" w:type="dxa"/>
          </w:tcPr>
          <w:p w14:paraId="3FAF9B64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EE91C0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0.091</w:t>
            </w:r>
          </w:p>
        </w:tc>
        <w:tc>
          <w:tcPr>
            <w:tcW w:w="1018" w:type="dxa"/>
          </w:tcPr>
          <w:p w14:paraId="5FE50412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0.561</w:t>
            </w:r>
          </w:p>
        </w:tc>
        <w:tc>
          <w:tcPr>
            <w:tcW w:w="239" w:type="dxa"/>
          </w:tcPr>
          <w:p w14:paraId="6FDA03F9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9D754B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0.162</w:t>
            </w:r>
          </w:p>
        </w:tc>
        <w:tc>
          <w:tcPr>
            <w:tcW w:w="922" w:type="dxa"/>
          </w:tcPr>
          <w:p w14:paraId="74D950E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0.307</w:t>
            </w:r>
          </w:p>
        </w:tc>
      </w:tr>
      <w:tr w:rsidR="00376B60" w14:paraId="55FC1F2C" w14:textId="77777777" w:rsidTr="00493EAC">
        <w:trPr>
          <w:trHeight w:val="305"/>
        </w:trPr>
        <w:tc>
          <w:tcPr>
            <w:tcW w:w="1336" w:type="dxa"/>
          </w:tcPr>
          <w:p w14:paraId="16CADA89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DW-CV</w:t>
            </w:r>
          </w:p>
        </w:tc>
        <w:tc>
          <w:tcPr>
            <w:tcW w:w="916" w:type="dxa"/>
          </w:tcPr>
          <w:p w14:paraId="7F2E767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0.132</w:t>
            </w:r>
          </w:p>
        </w:tc>
        <w:tc>
          <w:tcPr>
            <w:tcW w:w="916" w:type="dxa"/>
          </w:tcPr>
          <w:p w14:paraId="34836BA7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0.41</w:t>
            </w:r>
            <w:r w:rsidRPr="007D58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" w:type="dxa"/>
          </w:tcPr>
          <w:p w14:paraId="30C5B6F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C08FEA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0.143</w:t>
            </w:r>
          </w:p>
        </w:tc>
        <w:tc>
          <w:tcPr>
            <w:tcW w:w="922" w:type="dxa"/>
          </w:tcPr>
          <w:p w14:paraId="701DBC6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0.391</w:t>
            </w:r>
          </w:p>
        </w:tc>
        <w:tc>
          <w:tcPr>
            <w:tcW w:w="239" w:type="dxa"/>
          </w:tcPr>
          <w:p w14:paraId="3FD1D206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F730DE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.345</w:t>
            </w:r>
          </w:p>
        </w:tc>
        <w:tc>
          <w:tcPr>
            <w:tcW w:w="1018" w:type="dxa"/>
          </w:tcPr>
          <w:p w14:paraId="2BE9ACC4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0.024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3E959E44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0CE55FF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.313</w:t>
            </w:r>
          </w:p>
        </w:tc>
        <w:tc>
          <w:tcPr>
            <w:tcW w:w="922" w:type="dxa"/>
          </w:tcPr>
          <w:p w14:paraId="56A012B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0.044</w:t>
            </w:r>
            <w:r w:rsidRPr="00BE14F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76B60" w14:paraId="7C535167" w14:textId="77777777" w:rsidTr="00493EAC">
        <w:trPr>
          <w:trHeight w:val="318"/>
        </w:trPr>
        <w:tc>
          <w:tcPr>
            <w:tcW w:w="1336" w:type="dxa"/>
          </w:tcPr>
          <w:p w14:paraId="4444C981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L-6</w:t>
            </w:r>
          </w:p>
        </w:tc>
        <w:tc>
          <w:tcPr>
            <w:tcW w:w="916" w:type="dxa"/>
          </w:tcPr>
          <w:p w14:paraId="1DF330A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0.24</w:t>
            </w:r>
            <w:r w:rsidRPr="007D58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6" w:type="dxa"/>
          </w:tcPr>
          <w:p w14:paraId="159D775E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0.131</w:t>
            </w:r>
          </w:p>
        </w:tc>
        <w:tc>
          <w:tcPr>
            <w:tcW w:w="239" w:type="dxa"/>
          </w:tcPr>
          <w:p w14:paraId="54F913A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27505C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0.003</w:t>
            </w:r>
          </w:p>
        </w:tc>
        <w:tc>
          <w:tcPr>
            <w:tcW w:w="922" w:type="dxa"/>
          </w:tcPr>
          <w:p w14:paraId="0E6C728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0.987</w:t>
            </w:r>
          </w:p>
        </w:tc>
        <w:tc>
          <w:tcPr>
            <w:tcW w:w="239" w:type="dxa"/>
          </w:tcPr>
          <w:p w14:paraId="71724BA1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8CC4E3B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0.031</w:t>
            </w:r>
          </w:p>
        </w:tc>
        <w:tc>
          <w:tcPr>
            <w:tcW w:w="1018" w:type="dxa"/>
          </w:tcPr>
          <w:p w14:paraId="60E21941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0.844</w:t>
            </w:r>
          </w:p>
        </w:tc>
        <w:tc>
          <w:tcPr>
            <w:tcW w:w="239" w:type="dxa"/>
          </w:tcPr>
          <w:p w14:paraId="5CEFBB10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3E8369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0.123</w:t>
            </w:r>
          </w:p>
        </w:tc>
        <w:tc>
          <w:tcPr>
            <w:tcW w:w="922" w:type="dxa"/>
          </w:tcPr>
          <w:p w14:paraId="2E8340A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0.439</w:t>
            </w:r>
          </w:p>
        </w:tc>
      </w:tr>
      <w:tr w:rsidR="00376B60" w14:paraId="4FB36F67" w14:textId="77777777" w:rsidTr="00493EAC">
        <w:trPr>
          <w:trHeight w:val="318"/>
        </w:trPr>
        <w:tc>
          <w:tcPr>
            <w:tcW w:w="1336" w:type="dxa"/>
          </w:tcPr>
          <w:p w14:paraId="2366D25B" w14:textId="77777777" w:rsidR="00376B60" w:rsidRDefault="00376B60" w:rsidP="00597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</w:t>
            </w:r>
            <w:r>
              <w:rPr>
                <w:rFonts w:ascii="Times New Roman" w:hAnsi="Times New Roman" w:cs="Times New Roman"/>
              </w:rPr>
              <w:t>TD</w:t>
            </w:r>
          </w:p>
        </w:tc>
        <w:tc>
          <w:tcPr>
            <w:tcW w:w="916" w:type="dxa"/>
          </w:tcPr>
          <w:p w14:paraId="3AA0C34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14:paraId="44713D6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14:paraId="474EAAB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FF7C45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4F34D8C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14:paraId="396C746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0BB4D4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</w:tcPr>
          <w:p w14:paraId="7C910BF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14:paraId="6384D4C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9E3AC3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14:paraId="2E5360C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B60" w14:paraId="0E8436C3" w14:textId="77777777" w:rsidTr="00493EAC">
        <w:trPr>
          <w:trHeight w:val="318"/>
        </w:trPr>
        <w:tc>
          <w:tcPr>
            <w:tcW w:w="1336" w:type="dxa"/>
          </w:tcPr>
          <w:p w14:paraId="31C5B176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0835DD0E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.539</w:t>
            </w:r>
          </w:p>
        </w:tc>
        <w:tc>
          <w:tcPr>
            <w:tcW w:w="916" w:type="dxa"/>
          </w:tcPr>
          <w:p w14:paraId="156E05C1" w14:textId="3BE4F11B" w:rsidR="00376B60" w:rsidRPr="007D5873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38DF824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195840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.308</w:t>
            </w:r>
          </w:p>
        </w:tc>
        <w:tc>
          <w:tcPr>
            <w:tcW w:w="922" w:type="dxa"/>
          </w:tcPr>
          <w:p w14:paraId="0FF60CA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0.011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6D4F567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7B565EE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.303</w:t>
            </w:r>
          </w:p>
        </w:tc>
        <w:tc>
          <w:tcPr>
            <w:tcW w:w="1018" w:type="dxa"/>
          </w:tcPr>
          <w:p w14:paraId="25142C9C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0.011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12002BA6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B974404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14:paraId="6519169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0.478</w:t>
            </w:r>
          </w:p>
        </w:tc>
      </w:tr>
      <w:tr w:rsidR="00376B60" w14:paraId="0578743B" w14:textId="77777777" w:rsidTr="00493EAC">
        <w:trPr>
          <w:trHeight w:val="318"/>
        </w:trPr>
        <w:tc>
          <w:tcPr>
            <w:tcW w:w="1336" w:type="dxa"/>
          </w:tcPr>
          <w:p w14:paraId="01358826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916" w:type="dxa"/>
          </w:tcPr>
          <w:p w14:paraId="7DB4BAD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.577</w:t>
            </w:r>
          </w:p>
        </w:tc>
        <w:tc>
          <w:tcPr>
            <w:tcW w:w="916" w:type="dxa"/>
          </w:tcPr>
          <w:p w14:paraId="1970F4A5" w14:textId="4BE153E7" w:rsidR="00376B60" w:rsidRPr="007D5873" w:rsidRDefault="00A20E80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76B60">
              <w:rPr>
                <w:rFonts w:ascii="Times New Roman" w:hAnsi="Times New Roman" w:cs="Times New Roman"/>
              </w:rPr>
              <w:t>0.001</w:t>
            </w:r>
            <w:r w:rsidR="00376B60"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1D662CD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3D3183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.250</w:t>
            </w:r>
          </w:p>
        </w:tc>
        <w:tc>
          <w:tcPr>
            <w:tcW w:w="922" w:type="dxa"/>
          </w:tcPr>
          <w:p w14:paraId="04549CD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0.041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3D12D4F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6815CFB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.350</w:t>
            </w:r>
          </w:p>
        </w:tc>
        <w:tc>
          <w:tcPr>
            <w:tcW w:w="1018" w:type="dxa"/>
          </w:tcPr>
          <w:p w14:paraId="7BD8BAB5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0.003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447FB46E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239B16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0.199</w:t>
            </w:r>
          </w:p>
        </w:tc>
        <w:tc>
          <w:tcPr>
            <w:tcW w:w="922" w:type="dxa"/>
          </w:tcPr>
          <w:p w14:paraId="2A57CDA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0.111</w:t>
            </w:r>
          </w:p>
        </w:tc>
      </w:tr>
      <w:tr w:rsidR="00376B60" w14:paraId="6CE80DD4" w14:textId="77777777" w:rsidTr="00493EAC">
        <w:trPr>
          <w:trHeight w:val="318"/>
        </w:trPr>
        <w:tc>
          <w:tcPr>
            <w:tcW w:w="1336" w:type="dxa"/>
          </w:tcPr>
          <w:p w14:paraId="790FADA2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69851483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0.199</w:t>
            </w:r>
          </w:p>
        </w:tc>
        <w:tc>
          <w:tcPr>
            <w:tcW w:w="916" w:type="dxa"/>
          </w:tcPr>
          <w:p w14:paraId="3170DEC0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0.109</w:t>
            </w:r>
          </w:p>
        </w:tc>
        <w:tc>
          <w:tcPr>
            <w:tcW w:w="239" w:type="dxa"/>
          </w:tcPr>
          <w:p w14:paraId="521E3A93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6CB9F68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0.091</w:t>
            </w:r>
          </w:p>
        </w:tc>
        <w:tc>
          <w:tcPr>
            <w:tcW w:w="922" w:type="dxa"/>
          </w:tcPr>
          <w:p w14:paraId="3533DD8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0.465</w:t>
            </w:r>
          </w:p>
        </w:tc>
        <w:tc>
          <w:tcPr>
            <w:tcW w:w="239" w:type="dxa"/>
          </w:tcPr>
          <w:p w14:paraId="21C581E5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3114F47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0.092</w:t>
            </w:r>
          </w:p>
        </w:tc>
        <w:tc>
          <w:tcPr>
            <w:tcW w:w="1018" w:type="dxa"/>
          </w:tcPr>
          <w:p w14:paraId="0BF3AE56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0.454</w:t>
            </w:r>
          </w:p>
        </w:tc>
        <w:tc>
          <w:tcPr>
            <w:tcW w:w="239" w:type="dxa"/>
          </w:tcPr>
          <w:p w14:paraId="1E73CDB2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5BA6DED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-0.012</w:t>
            </w:r>
          </w:p>
        </w:tc>
        <w:tc>
          <w:tcPr>
            <w:tcW w:w="922" w:type="dxa"/>
          </w:tcPr>
          <w:p w14:paraId="2BBF81E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0.922</w:t>
            </w:r>
          </w:p>
        </w:tc>
      </w:tr>
      <w:tr w:rsidR="00376B60" w14:paraId="39081C11" w14:textId="77777777" w:rsidTr="00493EAC">
        <w:trPr>
          <w:trHeight w:val="318"/>
        </w:trPr>
        <w:tc>
          <w:tcPr>
            <w:tcW w:w="1336" w:type="dxa"/>
          </w:tcPr>
          <w:p w14:paraId="1D6768B7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LR</w:t>
            </w:r>
          </w:p>
        </w:tc>
        <w:tc>
          <w:tcPr>
            <w:tcW w:w="916" w:type="dxa"/>
          </w:tcPr>
          <w:p w14:paraId="2329012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.332</w:t>
            </w:r>
          </w:p>
        </w:tc>
        <w:tc>
          <w:tcPr>
            <w:tcW w:w="916" w:type="dxa"/>
          </w:tcPr>
          <w:p w14:paraId="771D4838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0.006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3968888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A496F9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.377</w:t>
            </w:r>
          </w:p>
        </w:tc>
        <w:tc>
          <w:tcPr>
            <w:tcW w:w="922" w:type="dxa"/>
          </w:tcPr>
          <w:p w14:paraId="6E4ACC9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0.002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4696D947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41A4359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.333</w:t>
            </w:r>
          </w:p>
        </w:tc>
        <w:tc>
          <w:tcPr>
            <w:tcW w:w="1018" w:type="dxa"/>
          </w:tcPr>
          <w:p w14:paraId="1E967CE9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0.005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0E42A661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DF57F6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/>
              </w:rPr>
              <w:t>0</w:t>
            </w:r>
            <w:r w:rsidRPr="00CC1FBC">
              <w:rPr>
                <w:rFonts w:ascii="Times New Roman" w:hAnsi="Times New Roman" w:cs="Times New Roman" w:hint="eastAsia"/>
              </w:rPr>
              <w:t>.358</w:t>
            </w:r>
          </w:p>
        </w:tc>
        <w:tc>
          <w:tcPr>
            <w:tcW w:w="922" w:type="dxa"/>
          </w:tcPr>
          <w:p w14:paraId="3E2553AE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0.003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76B60" w14:paraId="790D2251" w14:textId="77777777" w:rsidTr="00493EAC">
        <w:trPr>
          <w:trHeight w:val="318"/>
        </w:trPr>
        <w:tc>
          <w:tcPr>
            <w:tcW w:w="1336" w:type="dxa"/>
          </w:tcPr>
          <w:p w14:paraId="07299A8F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DW-SD</w:t>
            </w:r>
          </w:p>
        </w:tc>
        <w:tc>
          <w:tcPr>
            <w:tcW w:w="916" w:type="dxa"/>
          </w:tcPr>
          <w:p w14:paraId="621B266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-0.151</w:t>
            </w:r>
          </w:p>
        </w:tc>
        <w:tc>
          <w:tcPr>
            <w:tcW w:w="916" w:type="dxa"/>
          </w:tcPr>
          <w:p w14:paraId="469C4D8D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0.226</w:t>
            </w:r>
          </w:p>
        </w:tc>
        <w:tc>
          <w:tcPr>
            <w:tcW w:w="239" w:type="dxa"/>
          </w:tcPr>
          <w:p w14:paraId="7557ECC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924080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0.154</w:t>
            </w:r>
          </w:p>
        </w:tc>
        <w:tc>
          <w:tcPr>
            <w:tcW w:w="922" w:type="dxa"/>
          </w:tcPr>
          <w:p w14:paraId="0654DE1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0.213</w:t>
            </w:r>
          </w:p>
        </w:tc>
        <w:tc>
          <w:tcPr>
            <w:tcW w:w="239" w:type="dxa"/>
          </w:tcPr>
          <w:p w14:paraId="00D9FC1F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45A9CEDC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-0.022</w:t>
            </w:r>
          </w:p>
        </w:tc>
        <w:tc>
          <w:tcPr>
            <w:tcW w:w="1018" w:type="dxa"/>
          </w:tcPr>
          <w:p w14:paraId="1E719E19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0.859</w:t>
            </w:r>
          </w:p>
        </w:tc>
        <w:tc>
          <w:tcPr>
            <w:tcW w:w="239" w:type="dxa"/>
          </w:tcPr>
          <w:p w14:paraId="07CAF1A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0FA5AC4D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-0.105</w:t>
            </w:r>
          </w:p>
        </w:tc>
        <w:tc>
          <w:tcPr>
            <w:tcW w:w="922" w:type="dxa"/>
          </w:tcPr>
          <w:p w14:paraId="61CFB986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0.405</w:t>
            </w:r>
          </w:p>
        </w:tc>
      </w:tr>
      <w:tr w:rsidR="00376B60" w14:paraId="2BDDC227" w14:textId="77777777" w:rsidTr="00493EAC">
        <w:trPr>
          <w:trHeight w:val="318"/>
        </w:trPr>
        <w:tc>
          <w:tcPr>
            <w:tcW w:w="1336" w:type="dxa"/>
          </w:tcPr>
          <w:p w14:paraId="07EA7910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DW-CV</w:t>
            </w:r>
          </w:p>
        </w:tc>
        <w:tc>
          <w:tcPr>
            <w:tcW w:w="916" w:type="dxa"/>
          </w:tcPr>
          <w:p w14:paraId="49330333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-0.049</w:t>
            </w:r>
          </w:p>
        </w:tc>
        <w:tc>
          <w:tcPr>
            <w:tcW w:w="916" w:type="dxa"/>
          </w:tcPr>
          <w:p w14:paraId="450E91B2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0.693</w:t>
            </w:r>
          </w:p>
        </w:tc>
        <w:tc>
          <w:tcPr>
            <w:tcW w:w="239" w:type="dxa"/>
          </w:tcPr>
          <w:p w14:paraId="5AF82F2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7E35F50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0.176</w:t>
            </w:r>
          </w:p>
        </w:tc>
        <w:tc>
          <w:tcPr>
            <w:tcW w:w="922" w:type="dxa"/>
          </w:tcPr>
          <w:p w14:paraId="77063C7F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0.153</w:t>
            </w:r>
          </w:p>
        </w:tc>
        <w:tc>
          <w:tcPr>
            <w:tcW w:w="239" w:type="dxa"/>
          </w:tcPr>
          <w:p w14:paraId="454BD96F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09E15690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0.015</w:t>
            </w:r>
          </w:p>
        </w:tc>
        <w:tc>
          <w:tcPr>
            <w:tcW w:w="1018" w:type="dxa"/>
          </w:tcPr>
          <w:p w14:paraId="24C2809F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0.903</w:t>
            </w:r>
          </w:p>
        </w:tc>
        <w:tc>
          <w:tcPr>
            <w:tcW w:w="239" w:type="dxa"/>
          </w:tcPr>
          <w:p w14:paraId="54CD10FA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5A113005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-0.22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</w:tcPr>
          <w:p w14:paraId="606C0A8E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0.078</w:t>
            </w:r>
          </w:p>
        </w:tc>
      </w:tr>
      <w:tr w:rsidR="00376B60" w14:paraId="38412C41" w14:textId="77777777" w:rsidTr="00493EAC">
        <w:trPr>
          <w:trHeight w:val="318"/>
        </w:trPr>
        <w:tc>
          <w:tcPr>
            <w:tcW w:w="1336" w:type="dxa"/>
          </w:tcPr>
          <w:p w14:paraId="756E2077" w14:textId="77777777" w:rsidR="00376B60" w:rsidRDefault="00376B60" w:rsidP="00493EAC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K</w:t>
            </w:r>
            <w:r>
              <w:rPr>
                <w:rFonts w:ascii="Times New Roman" w:hAnsi="Times New Roman" w:cs="Times New Roman"/>
              </w:rPr>
              <w:t>L-6</w:t>
            </w:r>
          </w:p>
        </w:tc>
        <w:tc>
          <w:tcPr>
            <w:tcW w:w="916" w:type="dxa"/>
          </w:tcPr>
          <w:p w14:paraId="1CE06E51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0.126</w:t>
            </w:r>
          </w:p>
        </w:tc>
        <w:tc>
          <w:tcPr>
            <w:tcW w:w="916" w:type="dxa"/>
          </w:tcPr>
          <w:p w14:paraId="68F4E148" w14:textId="77777777" w:rsidR="00376B60" w:rsidRPr="007D5873" w:rsidRDefault="00376B60" w:rsidP="00FB7D4E">
            <w:pPr>
              <w:ind w:firstLineChars="50" w:firstLine="105"/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0.313</w:t>
            </w:r>
          </w:p>
        </w:tc>
        <w:tc>
          <w:tcPr>
            <w:tcW w:w="239" w:type="dxa"/>
          </w:tcPr>
          <w:p w14:paraId="1573686B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07797B82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/>
              </w:rPr>
              <w:t>0</w:t>
            </w:r>
            <w:r w:rsidRPr="007D5873">
              <w:rPr>
                <w:rFonts w:ascii="Times New Roman" w:hAnsi="Times New Roman" w:cs="Times New Roman" w:hint="eastAsia"/>
              </w:rPr>
              <w:t>.344</w:t>
            </w:r>
          </w:p>
        </w:tc>
        <w:tc>
          <w:tcPr>
            <w:tcW w:w="922" w:type="dxa"/>
          </w:tcPr>
          <w:p w14:paraId="5A83EB43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7D5873">
              <w:rPr>
                <w:rFonts w:ascii="Times New Roman" w:hAnsi="Times New Roman" w:cs="Times New Roman" w:hint="eastAsia"/>
              </w:rPr>
              <w:t>0.004</w:t>
            </w:r>
            <w:r w:rsidRPr="0056489E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39" w:type="dxa"/>
          </w:tcPr>
          <w:p w14:paraId="11E55CA8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2720616A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0.023</w:t>
            </w:r>
          </w:p>
        </w:tc>
        <w:tc>
          <w:tcPr>
            <w:tcW w:w="1018" w:type="dxa"/>
          </w:tcPr>
          <w:p w14:paraId="2045E4D2" w14:textId="0A7C6B5D" w:rsidR="00376B60" w:rsidRPr="007D5873" w:rsidRDefault="004E643C" w:rsidP="00FB7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76B60" w:rsidRPr="00CC1FBC">
              <w:rPr>
                <w:rFonts w:ascii="Times New Roman" w:hAnsi="Times New Roman" w:cs="Times New Roman" w:hint="eastAsia"/>
              </w:rPr>
              <w:t>0.852</w:t>
            </w:r>
          </w:p>
        </w:tc>
        <w:tc>
          <w:tcPr>
            <w:tcW w:w="239" w:type="dxa"/>
          </w:tcPr>
          <w:p w14:paraId="34680071" w14:textId="77777777" w:rsidR="00376B60" w:rsidRPr="00CC1FBC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</w:tcPr>
          <w:p w14:paraId="14E5B2B7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-0.017</w:t>
            </w:r>
          </w:p>
        </w:tc>
        <w:tc>
          <w:tcPr>
            <w:tcW w:w="922" w:type="dxa"/>
          </w:tcPr>
          <w:p w14:paraId="4B05CAC8" w14:textId="77777777" w:rsidR="00376B60" w:rsidRPr="007D5873" w:rsidRDefault="00376B60" w:rsidP="00FB7D4E">
            <w:pPr>
              <w:jc w:val="center"/>
              <w:rPr>
                <w:rFonts w:ascii="Times New Roman" w:hAnsi="Times New Roman" w:cs="Times New Roman"/>
              </w:rPr>
            </w:pPr>
            <w:r w:rsidRPr="00CC1FBC">
              <w:rPr>
                <w:rFonts w:ascii="Times New Roman" w:hAnsi="Times New Roman" w:cs="Times New Roman" w:hint="eastAsia"/>
              </w:rPr>
              <w:t>0.895</w:t>
            </w:r>
          </w:p>
        </w:tc>
      </w:tr>
    </w:tbl>
    <w:p w14:paraId="389AB03F" w14:textId="40C7FC2C" w:rsidR="005E69A0" w:rsidRDefault="00660F05" w:rsidP="009C2E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C334F">
        <w:rPr>
          <w:rFonts w:ascii="Times New Roman" w:eastAsia="宋体" w:hAnsi="Times New Roman" w:cs="Times New Roman"/>
          <w:szCs w:val="21"/>
        </w:rPr>
        <w:t>CRP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C-reactive protein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ESR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Erythrocyte sedimentation rate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NLR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Neutrophil to lymphocyte ratio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SII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Systemic immune inflammation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MLR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Monocyte to lymphocyte ratio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PLR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Platelet to lymphocyte ratio</w:t>
      </w:r>
      <w:r w:rsidR="000C334F">
        <w:rPr>
          <w:rFonts w:ascii="Times New Roman" w:eastAsia="宋体" w:hAnsi="Times New Roman" w:cs="Times New Roman"/>
          <w:szCs w:val="21"/>
        </w:rPr>
        <w:t xml:space="preserve">; </w:t>
      </w:r>
      <w:r w:rsidRPr="000C334F">
        <w:rPr>
          <w:rFonts w:ascii="Times New Roman" w:eastAsia="宋体" w:hAnsi="Times New Roman" w:cs="Times New Roman"/>
          <w:szCs w:val="21"/>
        </w:rPr>
        <w:t>RDW-SD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Red blood cell distribution width standard deviation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Pr="000C334F">
        <w:rPr>
          <w:rFonts w:ascii="Times New Roman" w:eastAsia="宋体" w:hAnsi="Times New Roman" w:cs="Times New Roman"/>
          <w:szCs w:val="21"/>
        </w:rPr>
        <w:t xml:space="preserve"> </w:t>
      </w:r>
      <w:r w:rsidR="00631C6C" w:rsidRPr="000C334F">
        <w:rPr>
          <w:rFonts w:ascii="Times New Roman" w:eastAsia="宋体" w:hAnsi="Times New Roman" w:cs="Times New Roman"/>
          <w:szCs w:val="21"/>
        </w:rPr>
        <w:t>RDW-CV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="00631C6C" w:rsidRPr="000C334F">
        <w:rPr>
          <w:rFonts w:ascii="Times New Roman" w:eastAsia="宋体" w:hAnsi="Times New Roman" w:cs="Times New Roman"/>
          <w:szCs w:val="21"/>
        </w:rPr>
        <w:t xml:space="preserve"> Red blood cell distribution width coefficient of variation</w:t>
      </w:r>
      <w:r w:rsidR="000C334F">
        <w:rPr>
          <w:rFonts w:ascii="Times New Roman" w:eastAsia="宋体" w:hAnsi="Times New Roman" w:cs="Times New Roman"/>
          <w:szCs w:val="21"/>
        </w:rPr>
        <w:t>;</w:t>
      </w:r>
      <w:r w:rsidR="00631C6C" w:rsidRPr="000C334F">
        <w:rPr>
          <w:rFonts w:ascii="Times New Roman" w:eastAsia="宋体" w:hAnsi="Times New Roman" w:cs="Times New Roman"/>
          <w:szCs w:val="21"/>
        </w:rPr>
        <w:t xml:space="preserve"> </w:t>
      </w:r>
      <w:r w:rsidRPr="000C334F">
        <w:rPr>
          <w:rFonts w:ascii="Times New Roman" w:eastAsia="宋体" w:hAnsi="Times New Roman" w:cs="Times New Roman"/>
          <w:szCs w:val="21"/>
        </w:rPr>
        <w:t>KL-6</w:t>
      </w:r>
      <w:r w:rsidR="000C334F">
        <w:rPr>
          <w:rFonts w:ascii="Times New Roman" w:eastAsia="宋体" w:hAnsi="Times New Roman" w:cs="Times New Roman"/>
          <w:szCs w:val="21"/>
        </w:rPr>
        <w:t>:</w:t>
      </w:r>
      <w:r w:rsidRPr="000C334F">
        <w:rPr>
          <w:rFonts w:ascii="Times New Roman" w:eastAsia="宋体" w:hAnsi="Times New Roman" w:cs="Times New Roman"/>
          <w:szCs w:val="21"/>
        </w:rPr>
        <w:t xml:space="preserve"> Krebs von den Lungen-6</w:t>
      </w:r>
      <w:r w:rsidR="00631C6C" w:rsidRPr="000C334F">
        <w:rPr>
          <w:rFonts w:ascii="Times New Roman" w:eastAsia="宋体" w:hAnsi="Times New Roman" w:cs="Times New Roman"/>
          <w:szCs w:val="21"/>
        </w:rPr>
        <w:t>.</w:t>
      </w:r>
      <w:r w:rsidR="009D0452" w:rsidRPr="000C334F">
        <w:rPr>
          <w:rFonts w:ascii="Times New Roman" w:eastAsia="宋体" w:hAnsi="Times New Roman" w:cs="Times New Roman"/>
          <w:szCs w:val="21"/>
        </w:rPr>
        <w:br/>
      </w:r>
      <w:r w:rsidR="009D0452" w:rsidRPr="00A83484">
        <w:rPr>
          <w:rFonts w:ascii="Times New Roman" w:eastAsia="宋体" w:hAnsi="Times New Roman" w:cs="Times New Roman"/>
          <w:szCs w:val="21"/>
          <w:vertAlign w:val="superscript"/>
        </w:rPr>
        <w:t>*</w:t>
      </w:r>
      <w:r w:rsidR="009D0452" w:rsidRPr="00A83484">
        <w:rPr>
          <w:rFonts w:ascii="Times New Roman" w:eastAsia="宋体" w:hAnsi="Times New Roman" w:cs="Times New Roman"/>
          <w:i/>
          <w:iCs/>
          <w:szCs w:val="21"/>
        </w:rPr>
        <w:t>P</w:t>
      </w:r>
      <w:r w:rsidR="009D0452" w:rsidRPr="00A83484">
        <w:rPr>
          <w:rFonts w:ascii="Times New Roman" w:hAnsi="Times New Roman" w:cs="Times New Roman"/>
          <w:szCs w:val="21"/>
        </w:rPr>
        <w:sym w:font="Symbol" w:char="F03C"/>
      </w:r>
      <w:r w:rsidR="009D0452" w:rsidRPr="00A83484">
        <w:rPr>
          <w:rFonts w:ascii="Times New Roman" w:eastAsia="宋体" w:hAnsi="Times New Roman" w:cs="Times New Roman"/>
          <w:szCs w:val="21"/>
        </w:rPr>
        <w:t>0.05</w:t>
      </w:r>
      <w:r w:rsidR="00A92BC5" w:rsidRPr="00A83484">
        <w:rPr>
          <w:rFonts w:ascii="Times New Roman" w:eastAsia="宋体" w:hAnsi="Times New Roman" w:cs="Times New Roman"/>
          <w:szCs w:val="21"/>
        </w:rPr>
        <w:br w:type="page"/>
      </w:r>
    </w:p>
    <w:p w14:paraId="769D0B9B" w14:textId="77777777" w:rsidR="00700BED" w:rsidRDefault="00700BED" w:rsidP="00700BED">
      <w:pPr>
        <w:jc w:val="center"/>
        <w:rPr>
          <w:rFonts w:ascii="Times New Roman" w:eastAsia="宋体" w:hAnsi="Times New Roman" w:cs="Times New Roman"/>
          <w:szCs w:val="21"/>
        </w:rPr>
        <w:sectPr w:rsidR="00700BED" w:rsidSect="00F03062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  <w:bookmarkStart w:id="0" w:name="_Hlk164382706"/>
    </w:p>
    <w:p w14:paraId="4D3A26EA" w14:textId="71AE310C" w:rsidR="00A92C8C" w:rsidRPr="005972AE" w:rsidRDefault="00A92C8C" w:rsidP="00A92C8C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 xml:space="preserve">Table S2. </w:t>
      </w:r>
      <w:r w:rsidR="00DC54A5" w:rsidRPr="00DC54A5">
        <w:rPr>
          <w:rFonts w:ascii="Times New Roman" w:hAnsi="Times New Roman" w:cs="Times New Roman"/>
        </w:rPr>
        <w:t>Comparison between different CTD-ILD types in untreated or treated patients.</w:t>
      </w:r>
    </w:p>
    <w:tbl>
      <w:tblPr>
        <w:tblStyle w:val="a9"/>
        <w:tblW w:w="5000" w:type="pct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888"/>
        <w:gridCol w:w="2598"/>
        <w:gridCol w:w="1391"/>
      </w:tblGrid>
      <w:tr w:rsidR="00A92C8C" w:rsidRPr="005972AE" w14:paraId="2A5B13C4" w14:textId="77777777" w:rsidTr="005B2EAA">
        <w:trPr>
          <w:trHeight w:val="399"/>
          <w:jc w:val="center"/>
        </w:trPr>
        <w:tc>
          <w:tcPr>
            <w:tcW w:w="86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AF3BA0C" w14:textId="77777777" w:rsidR="00A92C8C" w:rsidRPr="005972AE" w:rsidRDefault="00A92C8C" w:rsidP="00A92C8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73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3352C70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U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ntreated 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CTD-ILD</w:t>
            </w:r>
          </w:p>
        </w:tc>
        <w:tc>
          <w:tcPr>
            <w:tcW w:w="156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9F68281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Treated 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CTD-ILD</w:t>
            </w:r>
          </w:p>
        </w:tc>
        <w:tc>
          <w:tcPr>
            <w:tcW w:w="837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F96315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863C19">
              <w:rPr>
                <w:rFonts w:ascii="Times New Roman" w:eastAsia="宋体" w:hAnsi="Times New Roman" w:cs="Times New Roman"/>
                <w:i/>
                <w:iCs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values</w:t>
            </w:r>
          </w:p>
        </w:tc>
      </w:tr>
      <w:tr w:rsidR="00A92C8C" w:rsidRPr="005972AE" w14:paraId="0306998E" w14:textId="77777777" w:rsidTr="005B2EAA">
        <w:trPr>
          <w:trHeight w:val="399"/>
          <w:jc w:val="center"/>
        </w:trPr>
        <w:tc>
          <w:tcPr>
            <w:tcW w:w="863" w:type="pct"/>
            <w:tcBorders>
              <w:top w:val="single" w:sz="6" w:space="0" w:color="auto"/>
            </w:tcBorders>
            <w:vAlign w:val="center"/>
          </w:tcPr>
          <w:p w14:paraId="031218DA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FVC</w:t>
            </w:r>
          </w:p>
        </w:tc>
        <w:tc>
          <w:tcPr>
            <w:tcW w:w="1737" w:type="pct"/>
            <w:tcBorders>
              <w:top w:val="single" w:sz="6" w:space="0" w:color="auto"/>
            </w:tcBorders>
            <w:vAlign w:val="center"/>
          </w:tcPr>
          <w:p w14:paraId="68502415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2.52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0.76</w:t>
            </w:r>
          </w:p>
        </w:tc>
        <w:tc>
          <w:tcPr>
            <w:tcW w:w="1563" w:type="pct"/>
            <w:tcBorders>
              <w:top w:val="single" w:sz="6" w:space="0" w:color="auto"/>
            </w:tcBorders>
            <w:vAlign w:val="center"/>
          </w:tcPr>
          <w:p w14:paraId="65851F02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2.47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0.85</w:t>
            </w:r>
          </w:p>
        </w:tc>
        <w:tc>
          <w:tcPr>
            <w:tcW w:w="837" w:type="pct"/>
            <w:tcBorders>
              <w:top w:val="single" w:sz="6" w:space="0" w:color="auto"/>
            </w:tcBorders>
            <w:vAlign w:val="center"/>
          </w:tcPr>
          <w:p w14:paraId="3F03775A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0.762</w:t>
            </w:r>
          </w:p>
        </w:tc>
      </w:tr>
      <w:tr w:rsidR="00A92C8C" w:rsidRPr="005972AE" w14:paraId="329E4043" w14:textId="77777777" w:rsidTr="005B2EAA">
        <w:trPr>
          <w:trHeight w:val="399"/>
          <w:jc w:val="center"/>
        </w:trPr>
        <w:tc>
          <w:tcPr>
            <w:tcW w:w="863" w:type="pct"/>
            <w:vAlign w:val="center"/>
          </w:tcPr>
          <w:p w14:paraId="2F3D989B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FVC%</w:t>
            </w:r>
          </w:p>
        </w:tc>
        <w:tc>
          <w:tcPr>
            <w:tcW w:w="1737" w:type="pct"/>
            <w:vAlign w:val="center"/>
          </w:tcPr>
          <w:p w14:paraId="691438BE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86.8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22.17</w:t>
            </w:r>
          </w:p>
        </w:tc>
        <w:tc>
          <w:tcPr>
            <w:tcW w:w="1563" w:type="pct"/>
            <w:vAlign w:val="center"/>
          </w:tcPr>
          <w:p w14:paraId="47D1B7FA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76 (65, 92.5)</w:t>
            </w:r>
          </w:p>
        </w:tc>
        <w:tc>
          <w:tcPr>
            <w:tcW w:w="837" w:type="pct"/>
            <w:vAlign w:val="center"/>
          </w:tcPr>
          <w:p w14:paraId="538BBB53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0.123</w:t>
            </w:r>
          </w:p>
        </w:tc>
      </w:tr>
      <w:tr w:rsidR="00A92C8C" w:rsidRPr="005972AE" w14:paraId="71A16DDB" w14:textId="77777777" w:rsidTr="005B2EAA">
        <w:trPr>
          <w:trHeight w:val="399"/>
          <w:jc w:val="center"/>
        </w:trPr>
        <w:tc>
          <w:tcPr>
            <w:tcW w:w="863" w:type="pct"/>
            <w:vAlign w:val="center"/>
          </w:tcPr>
          <w:p w14:paraId="7C140D66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FEV1</w:t>
            </w:r>
          </w:p>
        </w:tc>
        <w:tc>
          <w:tcPr>
            <w:tcW w:w="1737" w:type="pct"/>
            <w:vAlign w:val="center"/>
          </w:tcPr>
          <w:p w14:paraId="2852F1B3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2.04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0.55</w:t>
            </w:r>
          </w:p>
        </w:tc>
        <w:tc>
          <w:tcPr>
            <w:tcW w:w="1563" w:type="pct"/>
            <w:vAlign w:val="center"/>
          </w:tcPr>
          <w:p w14:paraId="110F2C62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1.97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0.60</w:t>
            </w:r>
          </w:p>
        </w:tc>
        <w:tc>
          <w:tcPr>
            <w:tcW w:w="837" w:type="pct"/>
            <w:vAlign w:val="center"/>
          </w:tcPr>
          <w:p w14:paraId="0E26629A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0.589</w:t>
            </w:r>
          </w:p>
        </w:tc>
      </w:tr>
      <w:tr w:rsidR="00A92C8C" w:rsidRPr="005972AE" w14:paraId="290B9834" w14:textId="77777777" w:rsidTr="005B2EAA">
        <w:trPr>
          <w:trHeight w:val="399"/>
          <w:jc w:val="center"/>
        </w:trPr>
        <w:tc>
          <w:tcPr>
            <w:tcW w:w="863" w:type="pct"/>
            <w:vAlign w:val="center"/>
          </w:tcPr>
          <w:p w14:paraId="59006870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FEV1%</w:t>
            </w:r>
          </w:p>
        </w:tc>
        <w:tc>
          <w:tcPr>
            <w:tcW w:w="1737" w:type="pct"/>
            <w:vAlign w:val="center"/>
          </w:tcPr>
          <w:p w14:paraId="7FB37084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85.88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20.13</w:t>
            </w:r>
          </w:p>
        </w:tc>
        <w:tc>
          <w:tcPr>
            <w:tcW w:w="1563" w:type="pct"/>
            <w:vAlign w:val="center"/>
          </w:tcPr>
          <w:p w14:paraId="21F0845F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80.5 (64.75, 91)</w:t>
            </w:r>
          </w:p>
        </w:tc>
        <w:tc>
          <w:tcPr>
            <w:tcW w:w="837" w:type="pct"/>
            <w:vAlign w:val="center"/>
          </w:tcPr>
          <w:p w14:paraId="2312F346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0.184</w:t>
            </w:r>
          </w:p>
        </w:tc>
      </w:tr>
      <w:tr w:rsidR="00A92C8C" w:rsidRPr="005972AE" w14:paraId="14E2FB77" w14:textId="77777777" w:rsidTr="005B2EAA">
        <w:trPr>
          <w:trHeight w:val="399"/>
          <w:jc w:val="center"/>
        </w:trPr>
        <w:tc>
          <w:tcPr>
            <w:tcW w:w="863" w:type="pct"/>
            <w:vAlign w:val="center"/>
          </w:tcPr>
          <w:p w14:paraId="3CDAB937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DLCO</w:t>
            </w:r>
          </w:p>
        </w:tc>
        <w:tc>
          <w:tcPr>
            <w:tcW w:w="1737" w:type="pct"/>
            <w:vAlign w:val="center"/>
          </w:tcPr>
          <w:p w14:paraId="2E0040E8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4.55 (3.22, 5.84)</w:t>
            </w:r>
          </w:p>
        </w:tc>
        <w:tc>
          <w:tcPr>
            <w:tcW w:w="1563" w:type="pct"/>
            <w:vAlign w:val="center"/>
          </w:tcPr>
          <w:p w14:paraId="5AC6DA86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4.02 (3.26, 5.39)</w:t>
            </w:r>
          </w:p>
        </w:tc>
        <w:tc>
          <w:tcPr>
            <w:tcW w:w="837" w:type="pct"/>
            <w:vAlign w:val="center"/>
          </w:tcPr>
          <w:p w14:paraId="19BA2325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0.541</w:t>
            </w:r>
          </w:p>
        </w:tc>
      </w:tr>
      <w:tr w:rsidR="00A92C8C" w:rsidRPr="005972AE" w14:paraId="1E5B8AA4" w14:textId="77777777" w:rsidTr="005B2EAA">
        <w:trPr>
          <w:trHeight w:val="399"/>
          <w:jc w:val="center"/>
        </w:trPr>
        <w:tc>
          <w:tcPr>
            <w:tcW w:w="863" w:type="pct"/>
            <w:vAlign w:val="center"/>
          </w:tcPr>
          <w:p w14:paraId="62D5C079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DLCO%</w:t>
            </w:r>
          </w:p>
        </w:tc>
        <w:tc>
          <w:tcPr>
            <w:tcW w:w="1737" w:type="pct"/>
            <w:vAlign w:val="center"/>
          </w:tcPr>
          <w:p w14:paraId="3D45BD4C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61.87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20.71</w:t>
            </w:r>
          </w:p>
        </w:tc>
        <w:tc>
          <w:tcPr>
            <w:tcW w:w="1563" w:type="pct"/>
            <w:vAlign w:val="center"/>
          </w:tcPr>
          <w:p w14:paraId="377BD032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56.79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17.82</w:t>
            </w:r>
          </w:p>
        </w:tc>
        <w:tc>
          <w:tcPr>
            <w:tcW w:w="837" w:type="pct"/>
            <w:vAlign w:val="center"/>
          </w:tcPr>
          <w:p w14:paraId="23EEE1DC" w14:textId="77777777" w:rsidR="00A92C8C" w:rsidRPr="005972AE" w:rsidRDefault="00A92C8C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0.252</w:t>
            </w:r>
          </w:p>
        </w:tc>
      </w:tr>
    </w:tbl>
    <w:p w14:paraId="38E287A0" w14:textId="77777777" w:rsidR="00A92C8C" w:rsidRDefault="00A92C8C" w:rsidP="00A92C8C">
      <w:pPr>
        <w:rPr>
          <w:rFonts w:ascii="Times New Roman" w:eastAsia="宋体" w:hAnsi="Times New Roman" w:cs="Times New Roman"/>
          <w:szCs w:val="21"/>
        </w:rPr>
      </w:pPr>
      <w:r w:rsidRPr="00F77F1B">
        <w:rPr>
          <w:rFonts w:ascii="Times New Roman" w:eastAsia="宋体" w:hAnsi="Times New Roman" w:cs="Times New Roman"/>
          <w:szCs w:val="21"/>
        </w:rPr>
        <w:t>FVC: forced vital capacity; FEV1: forced expired volume in one second; DLCO: diffusing capacity of the lungs for carbon monoxide</w:t>
      </w:r>
    </w:p>
    <w:p w14:paraId="0D23BE69" w14:textId="6579DAFE" w:rsidR="00700BED" w:rsidRDefault="00A92C8C" w:rsidP="00A92C8C">
      <w:pPr>
        <w:rPr>
          <w:rFonts w:ascii="Times New Roman" w:eastAsia="宋体" w:hAnsi="Times New Roman" w:cs="Times New Roman"/>
          <w:szCs w:val="21"/>
        </w:rPr>
      </w:pPr>
      <w:r w:rsidRPr="000A64AB">
        <w:rPr>
          <w:rFonts w:ascii="Times New Roman" w:eastAsia="宋体" w:hAnsi="Times New Roman" w:cs="Times New Roman"/>
          <w:b/>
          <w:bCs/>
          <w:szCs w:val="21"/>
          <w:vertAlign w:val="superscript"/>
        </w:rPr>
        <w:t>*</w:t>
      </w:r>
      <w:r w:rsidRPr="000A64AB">
        <w:rPr>
          <w:rFonts w:ascii="Times New Roman" w:eastAsia="宋体" w:hAnsi="Times New Roman" w:cs="Times New Roman"/>
          <w:i/>
          <w:iCs/>
          <w:szCs w:val="21"/>
        </w:rPr>
        <w:t>P</w:t>
      </w:r>
      <w:r w:rsidRPr="000A64AB">
        <w:rPr>
          <w:rFonts w:ascii="Times New Roman" w:hAnsi="Times New Roman" w:cs="Times New Roman"/>
          <w:szCs w:val="21"/>
        </w:rPr>
        <w:sym w:font="Symbol" w:char="F03C"/>
      </w:r>
      <w:r w:rsidRPr="000A64AB">
        <w:rPr>
          <w:rFonts w:ascii="Times New Roman" w:eastAsia="宋体" w:hAnsi="Times New Roman" w:cs="Times New Roman"/>
          <w:szCs w:val="21"/>
        </w:rPr>
        <w:t>0.05</w:t>
      </w:r>
    </w:p>
    <w:p w14:paraId="25E4086F" w14:textId="77777777" w:rsidR="00700BED" w:rsidRDefault="00700BED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75DD9045" w14:textId="77777777" w:rsidR="00700BED" w:rsidRDefault="00700BED" w:rsidP="00700BED">
      <w:pPr>
        <w:jc w:val="center"/>
        <w:rPr>
          <w:rFonts w:ascii="Times New Roman" w:eastAsia="宋体" w:hAnsi="Times New Roman" w:cs="Times New Roman"/>
          <w:szCs w:val="21"/>
        </w:rPr>
        <w:sectPr w:rsidR="00700BED" w:rsidSect="00F03062">
          <w:pgSz w:w="11906" w:h="16838"/>
          <w:pgMar w:top="1440" w:right="1797" w:bottom="1440" w:left="1797" w:header="851" w:footer="992" w:gutter="0"/>
          <w:lnNumType w:countBy="1" w:restart="continuous"/>
          <w:cols w:space="425"/>
          <w:docGrid w:linePitch="312"/>
        </w:sectPr>
      </w:pPr>
    </w:p>
    <w:p w14:paraId="32F3C2C3" w14:textId="3A24BEE2" w:rsidR="00700BED" w:rsidRPr="005972AE" w:rsidRDefault="00700BED" w:rsidP="00700BED">
      <w:pPr>
        <w:jc w:val="center"/>
        <w:rPr>
          <w:rFonts w:ascii="Times New Roman" w:eastAsia="宋体" w:hAnsi="Times New Roman" w:cs="Times New Roman"/>
          <w:szCs w:val="21"/>
        </w:rPr>
      </w:pPr>
      <w:r w:rsidRPr="005972AE">
        <w:rPr>
          <w:rFonts w:ascii="Times New Roman" w:eastAsia="宋体" w:hAnsi="Times New Roman" w:cs="Times New Roman"/>
          <w:szCs w:val="21"/>
        </w:rPr>
        <w:lastRenderedPageBreak/>
        <w:t>Table S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5972AE">
        <w:rPr>
          <w:rFonts w:ascii="Times New Roman" w:eastAsia="宋体" w:hAnsi="Times New Roman" w:cs="Times New Roman"/>
          <w:szCs w:val="21"/>
        </w:rPr>
        <w:t xml:space="preserve"> </w:t>
      </w:r>
      <w:r w:rsidR="00FC57D6" w:rsidRPr="00FC57D6">
        <w:rPr>
          <w:rFonts w:ascii="Times New Roman" w:eastAsia="宋体" w:hAnsi="Times New Roman" w:cs="Times New Roman"/>
          <w:szCs w:val="21"/>
        </w:rPr>
        <w:t>Correlations between measured indicators and CRP or ESR in CTD-ILD and CTD patients.</w:t>
      </w:r>
    </w:p>
    <w:tbl>
      <w:tblPr>
        <w:tblStyle w:val="a9"/>
        <w:tblW w:w="14312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2522"/>
        <w:gridCol w:w="2009"/>
        <w:gridCol w:w="1902"/>
        <w:gridCol w:w="2493"/>
        <w:gridCol w:w="2493"/>
        <w:gridCol w:w="991"/>
      </w:tblGrid>
      <w:tr w:rsidR="00700BED" w:rsidRPr="005972AE" w14:paraId="489DFFAF" w14:textId="77777777" w:rsidTr="005B2EAA">
        <w:trPr>
          <w:trHeight w:val="497"/>
          <w:jc w:val="center"/>
        </w:trPr>
        <w:tc>
          <w:tcPr>
            <w:tcW w:w="19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C83803E" w14:textId="77777777" w:rsidR="00700BED" w:rsidRPr="005972AE" w:rsidRDefault="00700BED" w:rsidP="005B2EAA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5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BDB9659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RA-ILD</w:t>
            </w:r>
          </w:p>
        </w:tc>
        <w:tc>
          <w:tcPr>
            <w:tcW w:w="200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223CDA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PM/DM-ILD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294E96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SSc-ILD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CB635E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SjS-ILD</w:t>
            </w:r>
          </w:p>
        </w:tc>
        <w:tc>
          <w:tcPr>
            <w:tcW w:w="249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6B0018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Other CTD-ILD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36DBD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i/>
                <w:iCs/>
                <w:szCs w:val="21"/>
              </w:rPr>
              <w:t>P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 xml:space="preserve"> value</w:t>
            </w:r>
          </w:p>
        </w:tc>
      </w:tr>
      <w:tr w:rsidR="00700BED" w:rsidRPr="005972AE" w14:paraId="1485367A" w14:textId="77777777" w:rsidTr="005B2EAA">
        <w:trPr>
          <w:trHeight w:val="497"/>
          <w:jc w:val="center"/>
        </w:trPr>
        <w:tc>
          <w:tcPr>
            <w:tcW w:w="1902" w:type="dxa"/>
            <w:tcBorders>
              <w:top w:val="single" w:sz="6" w:space="0" w:color="auto"/>
            </w:tcBorders>
            <w:vAlign w:val="center"/>
          </w:tcPr>
          <w:p w14:paraId="7066B835" w14:textId="77777777" w:rsidR="00700BED" w:rsidRPr="005972AE" w:rsidRDefault="00700BED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Untreated group</w:t>
            </w:r>
          </w:p>
        </w:tc>
        <w:tc>
          <w:tcPr>
            <w:tcW w:w="2522" w:type="dxa"/>
            <w:tcBorders>
              <w:top w:val="single" w:sz="6" w:space="0" w:color="auto"/>
            </w:tcBorders>
            <w:vAlign w:val="center"/>
          </w:tcPr>
          <w:p w14:paraId="2FB5CF1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9" w:type="dxa"/>
            <w:tcBorders>
              <w:top w:val="single" w:sz="6" w:space="0" w:color="auto"/>
            </w:tcBorders>
            <w:vAlign w:val="center"/>
          </w:tcPr>
          <w:p w14:paraId="6CD5F5A0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vAlign w:val="center"/>
          </w:tcPr>
          <w:p w14:paraId="673CE04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</w:tcBorders>
            <w:vAlign w:val="center"/>
          </w:tcPr>
          <w:p w14:paraId="2574E60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93" w:type="dxa"/>
            <w:tcBorders>
              <w:top w:val="single" w:sz="6" w:space="0" w:color="auto"/>
            </w:tcBorders>
            <w:vAlign w:val="center"/>
          </w:tcPr>
          <w:p w14:paraId="10A9530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tcBorders>
              <w:top w:val="single" w:sz="6" w:space="0" w:color="auto"/>
            </w:tcBorders>
            <w:vAlign w:val="center"/>
          </w:tcPr>
          <w:p w14:paraId="4AE37ED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0BED" w:rsidRPr="005972AE" w14:paraId="0F91150B" w14:textId="77777777" w:rsidTr="005B2EAA">
        <w:trPr>
          <w:trHeight w:val="237"/>
          <w:jc w:val="center"/>
        </w:trPr>
        <w:tc>
          <w:tcPr>
            <w:tcW w:w="1902" w:type="dxa"/>
            <w:vAlign w:val="center"/>
          </w:tcPr>
          <w:p w14:paraId="5587A748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NLR</w:t>
            </w:r>
          </w:p>
        </w:tc>
        <w:tc>
          <w:tcPr>
            <w:tcW w:w="2522" w:type="dxa"/>
            <w:vAlign w:val="center"/>
          </w:tcPr>
          <w:p w14:paraId="50296180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3.35(1.81, 6.61)</w:t>
            </w:r>
          </w:p>
        </w:tc>
        <w:tc>
          <w:tcPr>
            <w:tcW w:w="2009" w:type="dxa"/>
            <w:vAlign w:val="center"/>
          </w:tcPr>
          <w:p w14:paraId="5E8E5E5D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4.70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3.31</w:t>
            </w:r>
          </w:p>
        </w:tc>
        <w:tc>
          <w:tcPr>
            <w:tcW w:w="1902" w:type="dxa"/>
            <w:vAlign w:val="center"/>
          </w:tcPr>
          <w:p w14:paraId="16C70116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2.98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0.52</w:t>
            </w:r>
          </w:p>
        </w:tc>
        <w:tc>
          <w:tcPr>
            <w:tcW w:w="2493" w:type="dxa"/>
            <w:vAlign w:val="center"/>
          </w:tcPr>
          <w:p w14:paraId="6B8160A9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3.44±2.34</w:t>
            </w:r>
          </w:p>
        </w:tc>
        <w:tc>
          <w:tcPr>
            <w:tcW w:w="2493" w:type="dxa"/>
            <w:vAlign w:val="center"/>
          </w:tcPr>
          <w:p w14:paraId="5D663206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2.42(1.44, 6.91)</w:t>
            </w:r>
          </w:p>
        </w:tc>
        <w:tc>
          <w:tcPr>
            <w:tcW w:w="991" w:type="dxa"/>
            <w:vAlign w:val="center"/>
          </w:tcPr>
          <w:p w14:paraId="3499E91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0.964</w:t>
            </w:r>
          </w:p>
        </w:tc>
      </w:tr>
      <w:tr w:rsidR="00700BED" w:rsidRPr="005972AE" w14:paraId="40E1FB7D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4BE1051C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SII</w:t>
            </w:r>
          </w:p>
        </w:tc>
        <w:tc>
          <w:tcPr>
            <w:tcW w:w="2522" w:type="dxa"/>
            <w:vAlign w:val="center"/>
          </w:tcPr>
          <w:p w14:paraId="128DF345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724.03(348.68, 1440.84)</w:t>
            </w:r>
          </w:p>
        </w:tc>
        <w:tc>
          <w:tcPr>
            <w:tcW w:w="2009" w:type="dxa"/>
            <w:vAlign w:val="center"/>
          </w:tcPr>
          <w:p w14:paraId="6ABA475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926.37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571.50</w:t>
            </w:r>
          </w:p>
        </w:tc>
        <w:tc>
          <w:tcPr>
            <w:tcW w:w="1902" w:type="dxa"/>
            <w:vAlign w:val="center"/>
          </w:tcPr>
          <w:p w14:paraId="075024C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1072.49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307.86</w:t>
            </w:r>
          </w:p>
        </w:tc>
        <w:tc>
          <w:tcPr>
            <w:tcW w:w="2493" w:type="dxa"/>
            <w:vAlign w:val="center"/>
          </w:tcPr>
          <w:p w14:paraId="289EF0E2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547.94(257.32, 1687.77)</w:t>
            </w:r>
          </w:p>
        </w:tc>
        <w:tc>
          <w:tcPr>
            <w:tcW w:w="2493" w:type="dxa"/>
            <w:vAlign w:val="center"/>
          </w:tcPr>
          <w:p w14:paraId="748BCFB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379.75(294.97, 662.12)</w:t>
            </w:r>
          </w:p>
        </w:tc>
        <w:tc>
          <w:tcPr>
            <w:tcW w:w="991" w:type="dxa"/>
            <w:vAlign w:val="center"/>
          </w:tcPr>
          <w:p w14:paraId="32AD63F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0.346</w:t>
            </w:r>
          </w:p>
        </w:tc>
      </w:tr>
      <w:tr w:rsidR="00700BED" w:rsidRPr="005972AE" w14:paraId="4DAF0820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3879B9AF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MLR</w:t>
            </w:r>
          </w:p>
        </w:tc>
        <w:tc>
          <w:tcPr>
            <w:tcW w:w="2522" w:type="dxa"/>
            <w:vAlign w:val="center"/>
          </w:tcPr>
          <w:p w14:paraId="30D54F28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0.39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0.15</w:t>
            </w:r>
          </w:p>
        </w:tc>
        <w:tc>
          <w:tcPr>
            <w:tcW w:w="2009" w:type="dxa"/>
            <w:vAlign w:val="center"/>
          </w:tcPr>
          <w:p w14:paraId="024A908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0.51(0.33, 0.82)</w:t>
            </w:r>
          </w:p>
        </w:tc>
        <w:tc>
          <w:tcPr>
            <w:tcW w:w="1902" w:type="dxa"/>
            <w:vAlign w:val="center"/>
          </w:tcPr>
          <w:p w14:paraId="0197E44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0.45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0.19</w:t>
            </w:r>
          </w:p>
        </w:tc>
        <w:tc>
          <w:tcPr>
            <w:tcW w:w="2493" w:type="dxa"/>
            <w:vAlign w:val="center"/>
          </w:tcPr>
          <w:p w14:paraId="3B1CA7E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0.36±0.18</w:t>
            </w:r>
          </w:p>
        </w:tc>
        <w:tc>
          <w:tcPr>
            <w:tcW w:w="2493" w:type="dxa"/>
            <w:vAlign w:val="center"/>
          </w:tcPr>
          <w:p w14:paraId="5562E171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0.29(0.17, 0.58)</w:t>
            </w:r>
          </w:p>
        </w:tc>
        <w:tc>
          <w:tcPr>
            <w:tcW w:w="991" w:type="dxa"/>
            <w:vAlign w:val="center"/>
          </w:tcPr>
          <w:p w14:paraId="4D6F9B8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0.567</w:t>
            </w:r>
          </w:p>
        </w:tc>
      </w:tr>
      <w:tr w:rsidR="00700BED" w:rsidRPr="005972AE" w14:paraId="1FFFEA66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4ED78B4A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PLR</w:t>
            </w:r>
          </w:p>
        </w:tc>
        <w:tc>
          <w:tcPr>
            <w:tcW w:w="2522" w:type="dxa"/>
            <w:vAlign w:val="center"/>
          </w:tcPr>
          <w:p w14:paraId="3E0783A7" w14:textId="77777777" w:rsidR="00700BED" w:rsidRPr="005972AE" w:rsidRDefault="00700BED" w:rsidP="005B2EA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183.96(89.78, 216.23)</w:t>
            </w:r>
          </w:p>
        </w:tc>
        <w:tc>
          <w:tcPr>
            <w:tcW w:w="2009" w:type="dxa"/>
            <w:vAlign w:val="center"/>
          </w:tcPr>
          <w:p w14:paraId="41527B7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194.57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112.04</w:t>
            </w:r>
          </w:p>
        </w:tc>
        <w:tc>
          <w:tcPr>
            <w:tcW w:w="1902" w:type="dxa"/>
            <w:vAlign w:val="center"/>
          </w:tcPr>
          <w:p w14:paraId="1457E10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227.43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87.59</w:t>
            </w:r>
          </w:p>
        </w:tc>
        <w:tc>
          <w:tcPr>
            <w:tcW w:w="2493" w:type="dxa"/>
            <w:vAlign w:val="center"/>
          </w:tcPr>
          <w:p w14:paraId="0A61482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138.83(98.77, 216.21)</w:t>
            </w:r>
          </w:p>
        </w:tc>
        <w:tc>
          <w:tcPr>
            <w:tcW w:w="2493" w:type="dxa"/>
            <w:vAlign w:val="center"/>
          </w:tcPr>
          <w:p w14:paraId="5119BBE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132.08(83.47, 185.44)</w:t>
            </w:r>
          </w:p>
        </w:tc>
        <w:tc>
          <w:tcPr>
            <w:tcW w:w="991" w:type="dxa"/>
            <w:vAlign w:val="center"/>
          </w:tcPr>
          <w:p w14:paraId="6349C46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0.659</w:t>
            </w:r>
          </w:p>
        </w:tc>
      </w:tr>
      <w:tr w:rsidR="00700BED" w:rsidRPr="005972AE" w14:paraId="7E0DE721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37D01C21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RDW-SD</w:t>
            </w:r>
          </w:p>
        </w:tc>
        <w:tc>
          <w:tcPr>
            <w:tcW w:w="2522" w:type="dxa"/>
            <w:vAlign w:val="center"/>
          </w:tcPr>
          <w:p w14:paraId="45D3E5F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46.21±4.14</w:t>
            </w:r>
          </w:p>
        </w:tc>
        <w:tc>
          <w:tcPr>
            <w:tcW w:w="2009" w:type="dxa"/>
            <w:vAlign w:val="center"/>
          </w:tcPr>
          <w:p w14:paraId="6D2B307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45.15(43.8, 47.55)</w:t>
            </w:r>
          </w:p>
        </w:tc>
        <w:tc>
          <w:tcPr>
            <w:tcW w:w="1902" w:type="dxa"/>
            <w:vAlign w:val="center"/>
          </w:tcPr>
          <w:p w14:paraId="2CEF345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46.21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4.14</w:t>
            </w:r>
          </w:p>
        </w:tc>
        <w:tc>
          <w:tcPr>
            <w:tcW w:w="2493" w:type="dxa"/>
            <w:vAlign w:val="center"/>
          </w:tcPr>
          <w:p w14:paraId="6FB8228E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45.2±2.87</w:t>
            </w:r>
          </w:p>
        </w:tc>
        <w:tc>
          <w:tcPr>
            <w:tcW w:w="2493" w:type="dxa"/>
            <w:vAlign w:val="center"/>
          </w:tcPr>
          <w:p w14:paraId="061294D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49(44.75, 54.85)</w:t>
            </w:r>
          </w:p>
        </w:tc>
        <w:tc>
          <w:tcPr>
            <w:tcW w:w="991" w:type="dxa"/>
            <w:vAlign w:val="center"/>
          </w:tcPr>
          <w:p w14:paraId="11E44A95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0.175</w:t>
            </w:r>
          </w:p>
        </w:tc>
      </w:tr>
      <w:tr w:rsidR="00700BED" w:rsidRPr="005972AE" w14:paraId="0D49DAA4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7668D53F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RDW-CV</w:t>
            </w:r>
          </w:p>
        </w:tc>
        <w:tc>
          <w:tcPr>
            <w:tcW w:w="2522" w:type="dxa"/>
            <w:vAlign w:val="center"/>
          </w:tcPr>
          <w:p w14:paraId="2EC9C042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13.41±0.73</w:t>
            </w:r>
          </w:p>
        </w:tc>
        <w:tc>
          <w:tcPr>
            <w:tcW w:w="2009" w:type="dxa"/>
            <w:vAlign w:val="center"/>
          </w:tcPr>
          <w:p w14:paraId="0CE16CE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13.25(13.2, 14.125)</w:t>
            </w:r>
          </w:p>
        </w:tc>
        <w:tc>
          <w:tcPr>
            <w:tcW w:w="1902" w:type="dxa"/>
            <w:vAlign w:val="center"/>
          </w:tcPr>
          <w:p w14:paraId="3F1AE9D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15.57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1.16</w:t>
            </w:r>
          </w:p>
        </w:tc>
        <w:tc>
          <w:tcPr>
            <w:tcW w:w="2493" w:type="dxa"/>
            <w:vAlign w:val="center"/>
          </w:tcPr>
          <w:p w14:paraId="068927A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13.18±0.64</w:t>
            </w:r>
          </w:p>
        </w:tc>
        <w:tc>
          <w:tcPr>
            <w:tcW w:w="2493" w:type="dxa"/>
            <w:vAlign w:val="center"/>
          </w:tcPr>
          <w:p w14:paraId="56C42AD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15(13.05, 15.95)</w:t>
            </w:r>
          </w:p>
        </w:tc>
        <w:tc>
          <w:tcPr>
            <w:tcW w:w="991" w:type="dxa"/>
            <w:vAlign w:val="center"/>
          </w:tcPr>
          <w:p w14:paraId="3EACFBE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0.046</w:t>
            </w:r>
            <w:r w:rsidRPr="005972AE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</w:p>
        </w:tc>
      </w:tr>
      <w:tr w:rsidR="00700BED" w:rsidRPr="005972AE" w14:paraId="19AEFFE6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65557EBF" w14:textId="77777777" w:rsidR="00700BED" w:rsidRPr="005972AE" w:rsidRDefault="00700BED" w:rsidP="005B2EAA">
            <w:pPr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Treated group</w:t>
            </w:r>
          </w:p>
        </w:tc>
        <w:tc>
          <w:tcPr>
            <w:tcW w:w="2522" w:type="dxa"/>
            <w:vAlign w:val="center"/>
          </w:tcPr>
          <w:p w14:paraId="1BEC55EE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09" w:type="dxa"/>
            <w:vAlign w:val="center"/>
          </w:tcPr>
          <w:p w14:paraId="54A95E8E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02" w:type="dxa"/>
            <w:vAlign w:val="center"/>
          </w:tcPr>
          <w:p w14:paraId="009D584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2F50B52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93" w:type="dxa"/>
            <w:vAlign w:val="center"/>
          </w:tcPr>
          <w:p w14:paraId="46432BD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19F651DB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00BED" w:rsidRPr="005972AE" w14:paraId="088BA4B0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699BDD04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NLR</w:t>
            </w:r>
          </w:p>
        </w:tc>
        <w:tc>
          <w:tcPr>
            <w:tcW w:w="2522" w:type="dxa"/>
            <w:vAlign w:val="center"/>
          </w:tcPr>
          <w:p w14:paraId="1B7AC0B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3.96(2.42, 7.94)</w:t>
            </w:r>
          </w:p>
        </w:tc>
        <w:tc>
          <w:tcPr>
            <w:tcW w:w="2009" w:type="dxa"/>
            <w:vAlign w:val="center"/>
          </w:tcPr>
          <w:p w14:paraId="4F3FF349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2.86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1.27</w:t>
            </w:r>
          </w:p>
        </w:tc>
        <w:tc>
          <w:tcPr>
            <w:tcW w:w="1902" w:type="dxa"/>
            <w:vAlign w:val="center"/>
          </w:tcPr>
          <w:p w14:paraId="63652A4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2.45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0.87</w:t>
            </w:r>
          </w:p>
        </w:tc>
        <w:tc>
          <w:tcPr>
            <w:tcW w:w="2493" w:type="dxa"/>
            <w:vAlign w:val="center"/>
          </w:tcPr>
          <w:p w14:paraId="3B14FD0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4.79±1.19</w:t>
            </w:r>
          </w:p>
        </w:tc>
        <w:tc>
          <w:tcPr>
            <w:tcW w:w="2493" w:type="dxa"/>
            <w:vAlign w:val="center"/>
          </w:tcPr>
          <w:p w14:paraId="2F3BD7B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5.31(3.75, 10.53)</w:t>
            </w:r>
          </w:p>
        </w:tc>
        <w:tc>
          <w:tcPr>
            <w:tcW w:w="991" w:type="dxa"/>
            <w:vAlign w:val="center"/>
          </w:tcPr>
          <w:p w14:paraId="25CEC5E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0.027</w:t>
            </w:r>
            <w:r w:rsidRPr="005972AE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</w:p>
        </w:tc>
      </w:tr>
      <w:tr w:rsidR="00700BED" w:rsidRPr="005972AE" w14:paraId="48E934C4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70399F05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SII</w:t>
            </w:r>
          </w:p>
        </w:tc>
        <w:tc>
          <w:tcPr>
            <w:tcW w:w="2522" w:type="dxa"/>
            <w:vAlign w:val="center"/>
          </w:tcPr>
          <w:p w14:paraId="6D966DA9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898.63 (557.84, 1640.46)</w:t>
            </w:r>
          </w:p>
        </w:tc>
        <w:tc>
          <w:tcPr>
            <w:tcW w:w="2009" w:type="dxa"/>
            <w:vAlign w:val="center"/>
          </w:tcPr>
          <w:p w14:paraId="3EF9ED7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659.36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328.85</w:t>
            </w:r>
          </w:p>
        </w:tc>
        <w:tc>
          <w:tcPr>
            <w:tcW w:w="1902" w:type="dxa"/>
            <w:vAlign w:val="center"/>
          </w:tcPr>
          <w:p w14:paraId="1518F9C8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505.09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177.08</w:t>
            </w:r>
          </w:p>
        </w:tc>
        <w:tc>
          <w:tcPr>
            <w:tcW w:w="2493" w:type="dxa"/>
            <w:vAlign w:val="center"/>
          </w:tcPr>
          <w:p w14:paraId="7A331C8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711.55±117.13</w:t>
            </w:r>
          </w:p>
        </w:tc>
        <w:tc>
          <w:tcPr>
            <w:tcW w:w="2493" w:type="dxa"/>
            <w:vAlign w:val="center"/>
          </w:tcPr>
          <w:p w14:paraId="15DB8EE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1336.29(808.04, 2412.34)</w:t>
            </w:r>
          </w:p>
        </w:tc>
        <w:tc>
          <w:tcPr>
            <w:tcW w:w="991" w:type="dxa"/>
            <w:vAlign w:val="center"/>
          </w:tcPr>
          <w:p w14:paraId="23066F51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0.089</w:t>
            </w:r>
          </w:p>
        </w:tc>
      </w:tr>
      <w:tr w:rsidR="00700BED" w:rsidRPr="005972AE" w14:paraId="619706C1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359A21D7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MLR</w:t>
            </w:r>
          </w:p>
        </w:tc>
        <w:tc>
          <w:tcPr>
            <w:tcW w:w="2522" w:type="dxa"/>
            <w:vAlign w:val="center"/>
          </w:tcPr>
          <w:p w14:paraId="7510F86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0.4(0.24, 0.52)</w:t>
            </w:r>
          </w:p>
        </w:tc>
        <w:tc>
          <w:tcPr>
            <w:tcW w:w="2009" w:type="dxa"/>
            <w:vAlign w:val="center"/>
          </w:tcPr>
          <w:p w14:paraId="2715F28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0.34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0.20</w:t>
            </w:r>
          </w:p>
        </w:tc>
        <w:tc>
          <w:tcPr>
            <w:tcW w:w="1902" w:type="dxa"/>
            <w:vAlign w:val="center"/>
          </w:tcPr>
          <w:p w14:paraId="100571DF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0.30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0.07</w:t>
            </w:r>
          </w:p>
        </w:tc>
        <w:tc>
          <w:tcPr>
            <w:tcW w:w="2493" w:type="dxa"/>
            <w:vAlign w:val="center"/>
          </w:tcPr>
          <w:p w14:paraId="3BEE292A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0.31±0.13</w:t>
            </w:r>
          </w:p>
        </w:tc>
        <w:tc>
          <w:tcPr>
            <w:tcW w:w="2493" w:type="dxa"/>
            <w:vAlign w:val="center"/>
          </w:tcPr>
          <w:p w14:paraId="3AAE101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2AC2868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0.205</w:t>
            </w:r>
          </w:p>
        </w:tc>
      </w:tr>
      <w:tr w:rsidR="00700BED" w:rsidRPr="005972AE" w14:paraId="762BA760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79EB064E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PLR</w:t>
            </w:r>
          </w:p>
        </w:tc>
        <w:tc>
          <w:tcPr>
            <w:tcW w:w="2522" w:type="dxa"/>
            <w:vAlign w:val="center"/>
          </w:tcPr>
          <w:p w14:paraId="485DE9A1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175.42(97.71, 252.56)</w:t>
            </w:r>
          </w:p>
        </w:tc>
        <w:tc>
          <w:tcPr>
            <w:tcW w:w="2009" w:type="dxa"/>
            <w:vAlign w:val="center"/>
          </w:tcPr>
          <w:p w14:paraId="55D892BD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131.66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57.28</w:t>
            </w:r>
          </w:p>
        </w:tc>
        <w:tc>
          <w:tcPr>
            <w:tcW w:w="1902" w:type="dxa"/>
            <w:vAlign w:val="center"/>
          </w:tcPr>
          <w:p w14:paraId="708240E9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202.16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128.15</w:t>
            </w:r>
          </w:p>
        </w:tc>
        <w:tc>
          <w:tcPr>
            <w:tcW w:w="2493" w:type="dxa"/>
            <w:vAlign w:val="center"/>
          </w:tcPr>
          <w:p w14:paraId="50012C32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176.33±68.44</w:t>
            </w:r>
          </w:p>
        </w:tc>
        <w:tc>
          <w:tcPr>
            <w:tcW w:w="2493" w:type="dxa"/>
            <w:vAlign w:val="center"/>
          </w:tcPr>
          <w:p w14:paraId="58095640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257.97(203.13, 313.70)</w:t>
            </w:r>
          </w:p>
        </w:tc>
        <w:tc>
          <w:tcPr>
            <w:tcW w:w="991" w:type="dxa"/>
            <w:vAlign w:val="center"/>
          </w:tcPr>
          <w:p w14:paraId="793EB827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0.040</w:t>
            </w:r>
            <w:r w:rsidRPr="005972AE">
              <w:rPr>
                <w:rFonts w:ascii="Times New Roman" w:eastAsia="宋体" w:hAnsi="Times New Roman" w:cs="Times New Roman"/>
                <w:szCs w:val="21"/>
                <w:vertAlign w:val="superscript"/>
              </w:rPr>
              <w:t>#</w:t>
            </w:r>
          </w:p>
        </w:tc>
      </w:tr>
      <w:tr w:rsidR="00700BED" w:rsidRPr="005972AE" w14:paraId="4C40DDB6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03C10DC8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RDW-SD</w:t>
            </w:r>
          </w:p>
        </w:tc>
        <w:tc>
          <w:tcPr>
            <w:tcW w:w="2522" w:type="dxa"/>
            <w:vAlign w:val="center"/>
          </w:tcPr>
          <w:p w14:paraId="203A6788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49.8(46.6, 57.9)</w:t>
            </w:r>
          </w:p>
        </w:tc>
        <w:tc>
          <w:tcPr>
            <w:tcW w:w="2009" w:type="dxa"/>
            <w:vAlign w:val="center"/>
          </w:tcPr>
          <w:p w14:paraId="7BA296E2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48.95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4.03</w:t>
            </w:r>
          </w:p>
        </w:tc>
        <w:tc>
          <w:tcPr>
            <w:tcW w:w="1902" w:type="dxa"/>
            <w:vAlign w:val="center"/>
          </w:tcPr>
          <w:p w14:paraId="27834B12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47.98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5.63</w:t>
            </w:r>
          </w:p>
        </w:tc>
        <w:tc>
          <w:tcPr>
            <w:tcW w:w="2493" w:type="dxa"/>
            <w:vAlign w:val="center"/>
          </w:tcPr>
          <w:p w14:paraId="72E3CBD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57.8±17.88</w:t>
            </w:r>
          </w:p>
        </w:tc>
        <w:tc>
          <w:tcPr>
            <w:tcW w:w="2493" w:type="dxa"/>
            <w:vAlign w:val="center"/>
          </w:tcPr>
          <w:p w14:paraId="280F5923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FDB5460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0.776</w:t>
            </w:r>
          </w:p>
        </w:tc>
      </w:tr>
      <w:tr w:rsidR="00700BED" w:rsidRPr="005972AE" w14:paraId="2958A2EF" w14:textId="77777777" w:rsidTr="005B2EAA">
        <w:trPr>
          <w:trHeight w:val="247"/>
          <w:jc w:val="center"/>
        </w:trPr>
        <w:tc>
          <w:tcPr>
            <w:tcW w:w="1902" w:type="dxa"/>
            <w:vAlign w:val="center"/>
          </w:tcPr>
          <w:p w14:paraId="6F866C40" w14:textId="77777777" w:rsidR="00700BED" w:rsidRPr="005972AE" w:rsidRDefault="00700BED" w:rsidP="005B2EAA">
            <w:pPr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RDW-CV</w:t>
            </w:r>
          </w:p>
        </w:tc>
        <w:tc>
          <w:tcPr>
            <w:tcW w:w="2522" w:type="dxa"/>
            <w:vAlign w:val="center"/>
          </w:tcPr>
          <w:p w14:paraId="12F3CAFD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15.21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1.81</w:t>
            </w:r>
          </w:p>
        </w:tc>
        <w:tc>
          <w:tcPr>
            <w:tcW w:w="2009" w:type="dxa"/>
            <w:vAlign w:val="center"/>
          </w:tcPr>
          <w:p w14:paraId="2DBF0994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13.94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0.82</w:t>
            </w:r>
          </w:p>
        </w:tc>
        <w:tc>
          <w:tcPr>
            <w:tcW w:w="1902" w:type="dxa"/>
            <w:vAlign w:val="center"/>
          </w:tcPr>
          <w:p w14:paraId="14DF390D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14.24</w:t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sym w:font="Symbol" w:char="F0B1"/>
            </w:r>
            <w:r w:rsidRPr="005972AE">
              <w:rPr>
                <w:rFonts w:ascii="Times New Roman" w:eastAsia="宋体" w:hAnsi="Times New Roman" w:cs="Times New Roman"/>
                <w:szCs w:val="21"/>
              </w:rPr>
              <w:t>1.72</w:t>
            </w:r>
          </w:p>
        </w:tc>
        <w:tc>
          <w:tcPr>
            <w:tcW w:w="2493" w:type="dxa"/>
            <w:vAlign w:val="center"/>
          </w:tcPr>
          <w:p w14:paraId="529C69B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16.1±5.02</w:t>
            </w:r>
          </w:p>
        </w:tc>
        <w:tc>
          <w:tcPr>
            <w:tcW w:w="2493" w:type="dxa"/>
            <w:vAlign w:val="center"/>
          </w:tcPr>
          <w:p w14:paraId="55912C1C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color w:val="000000"/>
                <w:szCs w:val="21"/>
              </w:rPr>
              <w:t>14.1(13.6, 15.1)</w:t>
            </w:r>
          </w:p>
        </w:tc>
        <w:tc>
          <w:tcPr>
            <w:tcW w:w="991" w:type="dxa"/>
            <w:vAlign w:val="center"/>
          </w:tcPr>
          <w:p w14:paraId="3D560DB5" w14:textId="77777777" w:rsidR="00700BED" w:rsidRPr="005972AE" w:rsidRDefault="00700BED" w:rsidP="005B2EA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972AE">
              <w:rPr>
                <w:rFonts w:ascii="Times New Roman" w:eastAsia="宋体" w:hAnsi="Times New Roman" w:cs="Times New Roman"/>
                <w:szCs w:val="21"/>
              </w:rPr>
              <w:t>0.480</w:t>
            </w:r>
          </w:p>
        </w:tc>
      </w:tr>
    </w:tbl>
    <w:p w14:paraId="486F7DEB" w14:textId="77777777" w:rsidR="00700BED" w:rsidRPr="005972AE" w:rsidRDefault="00700BED" w:rsidP="00700BED">
      <w:pPr>
        <w:rPr>
          <w:rFonts w:ascii="Times New Roman" w:eastAsia="宋体" w:hAnsi="Times New Roman" w:cs="Times New Roman"/>
          <w:szCs w:val="21"/>
        </w:rPr>
      </w:pPr>
      <w:r w:rsidRPr="005972AE">
        <w:rPr>
          <w:rFonts w:ascii="Times New Roman" w:eastAsia="宋体" w:hAnsi="Times New Roman" w:cs="Times New Roman"/>
          <w:szCs w:val="21"/>
        </w:rPr>
        <w:t>NLR: Neutrophil to lymphocyte ratio; SII: Systemic immune inflammation; MLR: Monocyte to lymphocyte ratio; PLR: Platelet to lymphocyte ratio; RDW-SD: Red blood cell distribution width standard deviation; RDW-CV: Red blood cell distribution width coefficient of variation; RA: rheumatoid arthritis; PM/DM: polymyositis/dermatomyositis; SjS: Sjögren syndrome; Other CTD: systemic lupus erythematosus, unspecified connective tissue disease, mixed connective tissue and ANCA-associated vasculitis.</w:t>
      </w:r>
    </w:p>
    <w:p w14:paraId="12E2D209" w14:textId="7C54E9EF" w:rsidR="005E69A0" w:rsidRDefault="00700BED" w:rsidP="00700BED">
      <w:pPr>
        <w:rPr>
          <w:rFonts w:ascii="Times New Roman" w:eastAsia="宋体" w:hAnsi="Times New Roman" w:cs="Times New Roman"/>
          <w:szCs w:val="21"/>
        </w:rPr>
      </w:pPr>
      <w:r w:rsidRPr="005972AE">
        <w:rPr>
          <w:rFonts w:ascii="Times New Roman" w:eastAsia="宋体" w:hAnsi="Times New Roman" w:cs="Times New Roman"/>
          <w:szCs w:val="21"/>
          <w:vertAlign w:val="superscript"/>
        </w:rPr>
        <w:t>#</w:t>
      </w:r>
      <w:r w:rsidRPr="005C4003">
        <w:rPr>
          <w:rFonts w:ascii="Times New Roman" w:eastAsia="宋体" w:hAnsi="Times New Roman" w:cs="Times New Roman"/>
          <w:i/>
          <w:iCs/>
          <w:szCs w:val="21"/>
        </w:rPr>
        <w:t>P</w:t>
      </w:r>
      <w:r w:rsidRPr="005C4003">
        <w:rPr>
          <w:rFonts w:ascii="Times New Roman" w:eastAsia="宋体" w:hAnsi="Times New Roman" w:cs="Times New Roman"/>
          <w:szCs w:val="21"/>
        </w:rPr>
        <w:t>&lt;0.05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C4003">
        <w:rPr>
          <w:rFonts w:ascii="Times New Roman" w:eastAsia="宋体" w:hAnsi="Times New Roman" w:cs="Times New Roman"/>
          <w:i/>
          <w:iCs/>
          <w:szCs w:val="21"/>
        </w:rPr>
        <w:t>P</w:t>
      </w:r>
      <w:r w:rsidRPr="005C4003">
        <w:rPr>
          <w:rFonts w:ascii="Times New Roman" w:eastAsia="宋体" w:hAnsi="Times New Roman" w:cs="Times New Roman"/>
          <w:szCs w:val="21"/>
        </w:rPr>
        <w:t>&lt;0.05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C4003">
        <w:rPr>
          <w:rFonts w:ascii="Times New Roman" w:eastAsia="宋体" w:hAnsi="Times New Roman" w:cs="Times New Roman"/>
          <w:szCs w:val="21"/>
        </w:rPr>
        <w:t xml:space="preserve">for multiple comparisons </w:t>
      </w:r>
      <w:r>
        <w:rPr>
          <w:rFonts w:ascii="Times New Roman" w:eastAsia="宋体" w:hAnsi="Times New Roman" w:cs="Times New Roman" w:hint="eastAsia"/>
          <w:szCs w:val="21"/>
        </w:rPr>
        <w:t>among</w:t>
      </w:r>
      <w:r w:rsidRPr="005C4003">
        <w:rPr>
          <w:rFonts w:ascii="Times New Roman" w:eastAsia="宋体" w:hAnsi="Times New Roman" w:cs="Times New Roman"/>
          <w:szCs w:val="21"/>
        </w:rPr>
        <w:t xml:space="preserve"> groups</w:t>
      </w:r>
      <w:r>
        <w:rPr>
          <w:rFonts w:ascii="Times New Roman" w:eastAsia="宋体" w:hAnsi="Times New Roman" w:cs="Times New Roman" w:hint="eastAsia"/>
          <w:szCs w:val="21"/>
        </w:rPr>
        <w:t>, h</w:t>
      </w:r>
      <w:r w:rsidRPr="005C4003">
        <w:rPr>
          <w:rFonts w:ascii="Times New Roman" w:eastAsia="宋体" w:hAnsi="Times New Roman" w:cs="Times New Roman"/>
          <w:szCs w:val="21"/>
        </w:rPr>
        <w:t xml:space="preserve">owever, after Bonferroni correction, </w:t>
      </w:r>
      <w:r w:rsidRPr="005972AE">
        <w:rPr>
          <w:rFonts w:ascii="Times New Roman" w:eastAsia="宋体" w:hAnsi="Times New Roman" w:cs="Times New Roman"/>
          <w:i/>
          <w:iCs/>
          <w:szCs w:val="21"/>
        </w:rPr>
        <w:t>P</w:t>
      </w:r>
      <w:r w:rsidRPr="005972AE">
        <w:rPr>
          <w:rFonts w:ascii="Times New Roman" w:eastAsia="宋体" w:hAnsi="Times New Roman" w:cs="Times New Roman"/>
          <w:szCs w:val="21"/>
        </w:rPr>
        <w:t>＞</w:t>
      </w:r>
      <w:r w:rsidRPr="005972AE">
        <w:rPr>
          <w:rFonts w:ascii="Times New Roman" w:eastAsia="宋体" w:hAnsi="Times New Roman" w:cs="Times New Roman"/>
          <w:szCs w:val="21"/>
        </w:rPr>
        <w:t>0.05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5C4003">
        <w:rPr>
          <w:rFonts w:ascii="Times New Roman" w:eastAsia="宋体" w:hAnsi="Times New Roman" w:cs="Times New Roman"/>
          <w:szCs w:val="21"/>
        </w:rPr>
        <w:t>between any two groups.</w:t>
      </w:r>
      <w:bookmarkEnd w:id="0"/>
    </w:p>
    <w:p w14:paraId="3D06967D" w14:textId="2ED094A2" w:rsidR="00A92BC5" w:rsidRPr="005E69A0" w:rsidRDefault="005E69A0" w:rsidP="005E69A0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037EA8EA" w14:textId="77777777" w:rsidR="00DC04CF" w:rsidRDefault="00DC04CF" w:rsidP="009C2E0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  <w:sectPr w:rsidR="00DC04CF" w:rsidSect="00F03062">
          <w:pgSz w:w="16838" w:h="11906" w:orient="landscape"/>
          <w:pgMar w:top="1797" w:right="1440" w:bottom="1797" w:left="1440" w:header="851" w:footer="992" w:gutter="0"/>
          <w:lnNumType w:countBy="1" w:restart="continuous"/>
          <w:cols w:space="425"/>
          <w:docGrid w:linePitch="312"/>
        </w:sectPr>
      </w:pPr>
    </w:p>
    <w:p w14:paraId="77795724" w14:textId="1FEB9092" w:rsidR="00B87ED6" w:rsidRDefault="00B87ED6" w:rsidP="009C2E02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A93BA5">
        <w:rPr>
          <w:rFonts w:ascii="Times New Roman" w:eastAsia="宋体" w:hAnsi="Times New Roman" w:cs="Times New Roman"/>
          <w:szCs w:val="21"/>
        </w:rPr>
        <w:lastRenderedPageBreak/>
        <w:t>Table S</w:t>
      </w:r>
      <w:r w:rsidR="00700BED">
        <w:rPr>
          <w:rFonts w:ascii="Times New Roman" w:eastAsia="宋体" w:hAnsi="Times New Roman" w:cs="Times New Roman" w:hint="eastAsia"/>
          <w:szCs w:val="21"/>
        </w:rPr>
        <w:t>4</w:t>
      </w:r>
      <w:r w:rsidRPr="00A93BA5">
        <w:rPr>
          <w:rFonts w:ascii="Times New Roman" w:eastAsia="宋体" w:hAnsi="Times New Roman" w:cs="Times New Roman"/>
          <w:szCs w:val="21"/>
        </w:rPr>
        <w:t xml:space="preserve">. </w:t>
      </w:r>
      <w:r w:rsidR="0074706E" w:rsidRPr="0074706E">
        <w:rPr>
          <w:rFonts w:ascii="Times New Roman" w:hAnsi="Times New Roman" w:cs="Times New Roman"/>
        </w:rPr>
        <w:t>Receiver operating characteristic curve of screening CTD-ILD patients from CTD patients.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933"/>
        <w:gridCol w:w="992"/>
        <w:gridCol w:w="1371"/>
        <w:gridCol w:w="1571"/>
        <w:gridCol w:w="1587"/>
      </w:tblGrid>
      <w:tr w:rsidR="00145F94" w:rsidRPr="003C1509" w14:paraId="2B9E7691" w14:textId="77777777" w:rsidTr="00A93BA5">
        <w:trPr>
          <w:trHeight w:val="257"/>
          <w:jc w:val="center"/>
        </w:trPr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079B4" w14:textId="230E1061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Parameters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B9B978" w14:textId="7559A3B4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AUC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0D0A95" w14:textId="5B7511B0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080E">
              <w:rPr>
                <w:rFonts w:ascii="Times New Roman" w:eastAsia="宋体" w:hAnsi="Times New Roman" w:cs="Times New Roman"/>
                <w:i/>
                <w:iCs/>
                <w:szCs w:val="21"/>
              </w:rPr>
              <w:t>P</w:t>
            </w:r>
            <w:r w:rsidRPr="003C1509">
              <w:rPr>
                <w:rFonts w:ascii="Times New Roman" w:eastAsia="宋体" w:hAnsi="Times New Roman" w:cs="Times New Roman"/>
                <w:szCs w:val="21"/>
              </w:rPr>
              <w:t xml:space="preserve"> value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BD5BD" w14:textId="02C238D8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Cut-off value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2384CE" w14:textId="40AAD50B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Sensitivity (%)</w:t>
            </w:r>
          </w:p>
        </w:tc>
        <w:tc>
          <w:tcPr>
            <w:tcW w:w="15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AAC82D" w14:textId="5E140258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Specificity (%)</w:t>
            </w:r>
          </w:p>
        </w:tc>
      </w:tr>
      <w:tr w:rsidR="00145F94" w:rsidRPr="003C1509" w14:paraId="74D68BBC" w14:textId="77777777" w:rsidTr="00A93BA5">
        <w:trPr>
          <w:trHeight w:val="257"/>
          <w:jc w:val="center"/>
        </w:trPr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14:paraId="793773A3" w14:textId="33E8A2D4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Untreated group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14:paraId="5F5C21AF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C851EF2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1" w:type="dxa"/>
            <w:tcBorders>
              <w:top w:val="single" w:sz="12" w:space="0" w:color="auto"/>
            </w:tcBorders>
            <w:vAlign w:val="center"/>
          </w:tcPr>
          <w:p w14:paraId="4A012B17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1" w:type="dxa"/>
            <w:tcBorders>
              <w:top w:val="single" w:sz="12" w:space="0" w:color="auto"/>
            </w:tcBorders>
            <w:vAlign w:val="center"/>
          </w:tcPr>
          <w:p w14:paraId="29DEF0E4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14:paraId="68CC2501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F94" w:rsidRPr="003C1509" w14:paraId="170BBC27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65BBA68D" w14:textId="7908532A" w:rsidR="00145F94" w:rsidRPr="003C1509" w:rsidRDefault="000C70D7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KL-6 (U/ml)</w:t>
            </w:r>
          </w:p>
        </w:tc>
        <w:tc>
          <w:tcPr>
            <w:tcW w:w="933" w:type="dxa"/>
            <w:vAlign w:val="center"/>
          </w:tcPr>
          <w:p w14:paraId="6AF167C8" w14:textId="27BD5BAF" w:rsidR="00145F94" w:rsidRPr="003C1509" w:rsidRDefault="000C70D7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0.929</w:t>
            </w:r>
          </w:p>
        </w:tc>
        <w:tc>
          <w:tcPr>
            <w:tcW w:w="992" w:type="dxa"/>
            <w:vAlign w:val="center"/>
          </w:tcPr>
          <w:p w14:paraId="4A274776" w14:textId="19EC90CA" w:rsidR="00145F94" w:rsidRPr="003C1509" w:rsidRDefault="003053E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0C70D7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5FED519B" w14:textId="477969ED" w:rsidR="00145F94" w:rsidRPr="003C1509" w:rsidRDefault="000C70D7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255.88</w:t>
            </w:r>
          </w:p>
        </w:tc>
        <w:tc>
          <w:tcPr>
            <w:tcW w:w="1571" w:type="dxa"/>
            <w:vAlign w:val="center"/>
          </w:tcPr>
          <w:p w14:paraId="2E609C0C" w14:textId="47C33DFF" w:rsidR="00145F94" w:rsidRPr="003C1509" w:rsidRDefault="000C70D7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87.8</w:t>
            </w:r>
          </w:p>
        </w:tc>
        <w:tc>
          <w:tcPr>
            <w:tcW w:w="1587" w:type="dxa"/>
            <w:vAlign w:val="center"/>
          </w:tcPr>
          <w:p w14:paraId="4B4F520C" w14:textId="6DD4E035" w:rsidR="00145F94" w:rsidRPr="003C1509" w:rsidRDefault="000C70D7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87.1</w:t>
            </w:r>
          </w:p>
        </w:tc>
      </w:tr>
      <w:tr w:rsidR="00145F94" w:rsidRPr="003C1509" w14:paraId="037049FB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383DD2B3" w14:textId="5534274C" w:rsidR="00145F94" w:rsidRPr="003C1509" w:rsidRDefault="00DF0F2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RDW-SD</w:t>
            </w:r>
            <w:r w:rsidRPr="003C1509">
              <w:rPr>
                <w:rFonts w:ascii="Times New Roman" w:hAnsi="Times New Roman" w:cs="Times New Roman"/>
                <w:szCs w:val="21"/>
              </w:rPr>
              <w:t xml:space="preserve"> (fL)</w:t>
            </w:r>
          </w:p>
        </w:tc>
        <w:tc>
          <w:tcPr>
            <w:tcW w:w="933" w:type="dxa"/>
            <w:vAlign w:val="center"/>
          </w:tcPr>
          <w:p w14:paraId="36C8EF26" w14:textId="30070D48" w:rsidR="00145F94" w:rsidRPr="003C1509" w:rsidRDefault="00BE6A12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0.704</w:t>
            </w:r>
          </w:p>
        </w:tc>
        <w:tc>
          <w:tcPr>
            <w:tcW w:w="992" w:type="dxa"/>
            <w:vAlign w:val="center"/>
          </w:tcPr>
          <w:p w14:paraId="558B61A4" w14:textId="4D44DEF8" w:rsidR="00145F94" w:rsidRPr="003C1509" w:rsidRDefault="003053E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BE6A12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5F2DAC70" w14:textId="1BF7A3A4" w:rsidR="00145F94" w:rsidRPr="003C1509" w:rsidRDefault="00BE6A12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45.25</w:t>
            </w:r>
          </w:p>
        </w:tc>
        <w:tc>
          <w:tcPr>
            <w:tcW w:w="1571" w:type="dxa"/>
            <w:vAlign w:val="center"/>
          </w:tcPr>
          <w:p w14:paraId="763D390C" w14:textId="05969D54" w:rsidR="00145F94" w:rsidRPr="003C1509" w:rsidRDefault="00BE6A12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68.3</w:t>
            </w:r>
          </w:p>
        </w:tc>
        <w:tc>
          <w:tcPr>
            <w:tcW w:w="1587" w:type="dxa"/>
            <w:vAlign w:val="center"/>
          </w:tcPr>
          <w:p w14:paraId="25C284EF" w14:textId="6F5D42B6" w:rsidR="00145F94" w:rsidRPr="003C1509" w:rsidRDefault="00BE6A12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70</w:t>
            </w:r>
            <w:r w:rsidR="008E5DFA" w:rsidRPr="003C1509">
              <w:rPr>
                <w:rFonts w:ascii="Times New Roman" w:hAnsi="Times New Roman" w:cs="Times New Roman"/>
                <w:szCs w:val="21"/>
              </w:rPr>
              <w:t>.0</w:t>
            </w:r>
          </w:p>
        </w:tc>
      </w:tr>
      <w:tr w:rsidR="00145F94" w:rsidRPr="003C1509" w14:paraId="44BF47EB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05D2E027" w14:textId="0C85BE89" w:rsidR="00145F94" w:rsidRPr="003C1509" w:rsidRDefault="00BE6A12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MLR</w:t>
            </w:r>
          </w:p>
        </w:tc>
        <w:tc>
          <w:tcPr>
            <w:tcW w:w="933" w:type="dxa"/>
            <w:vAlign w:val="center"/>
          </w:tcPr>
          <w:p w14:paraId="05EDF3F7" w14:textId="3BBE1A67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0.676</w:t>
            </w:r>
          </w:p>
        </w:tc>
        <w:tc>
          <w:tcPr>
            <w:tcW w:w="992" w:type="dxa"/>
            <w:vAlign w:val="center"/>
          </w:tcPr>
          <w:p w14:paraId="14B4FC43" w14:textId="479AD4FC" w:rsidR="00145F94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C1509" w:rsidRPr="003C1509">
              <w:rPr>
                <w:rFonts w:ascii="Times New Roman" w:eastAsia="宋体" w:hAnsi="Times New Roman" w:cs="Times New Roman"/>
                <w:szCs w:val="21"/>
              </w:rPr>
              <w:t>0.002</w:t>
            </w:r>
          </w:p>
        </w:tc>
        <w:tc>
          <w:tcPr>
            <w:tcW w:w="1371" w:type="dxa"/>
            <w:vAlign w:val="center"/>
          </w:tcPr>
          <w:p w14:paraId="7E3E4C49" w14:textId="06FB1A10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0.46</w:t>
            </w:r>
          </w:p>
        </w:tc>
        <w:tc>
          <w:tcPr>
            <w:tcW w:w="1571" w:type="dxa"/>
            <w:vAlign w:val="center"/>
          </w:tcPr>
          <w:p w14:paraId="37018455" w14:textId="459D6A88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41.5</w:t>
            </w:r>
          </w:p>
        </w:tc>
        <w:tc>
          <w:tcPr>
            <w:tcW w:w="1587" w:type="dxa"/>
            <w:vAlign w:val="center"/>
          </w:tcPr>
          <w:p w14:paraId="503E7570" w14:textId="2EA7A654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94.3</w:t>
            </w:r>
          </w:p>
        </w:tc>
      </w:tr>
      <w:tr w:rsidR="00145F94" w:rsidRPr="003C1509" w14:paraId="4FBC11ED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7936E858" w14:textId="55D5FBBA" w:rsidR="00145F94" w:rsidRPr="003C1509" w:rsidRDefault="00BE751B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NLR</w:t>
            </w:r>
          </w:p>
        </w:tc>
        <w:tc>
          <w:tcPr>
            <w:tcW w:w="933" w:type="dxa"/>
            <w:vAlign w:val="center"/>
          </w:tcPr>
          <w:p w14:paraId="4A7C8057" w14:textId="49DB65BF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0.650</w:t>
            </w:r>
          </w:p>
        </w:tc>
        <w:tc>
          <w:tcPr>
            <w:tcW w:w="992" w:type="dxa"/>
            <w:vAlign w:val="center"/>
          </w:tcPr>
          <w:p w14:paraId="25545390" w14:textId="19E9ADAD" w:rsidR="00145F94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3C1509" w:rsidRPr="003C1509">
              <w:rPr>
                <w:rFonts w:ascii="Times New Roman" w:eastAsia="宋体" w:hAnsi="Times New Roman" w:cs="Times New Roman"/>
                <w:szCs w:val="21"/>
              </w:rPr>
              <w:t>0.009</w:t>
            </w:r>
          </w:p>
        </w:tc>
        <w:tc>
          <w:tcPr>
            <w:tcW w:w="1371" w:type="dxa"/>
            <w:vAlign w:val="center"/>
          </w:tcPr>
          <w:p w14:paraId="2F167981" w14:textId="7D259161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2.73</w:t>
            </w:r>
          </w:p>
        </w:tc>
        <w:tc>
          <w:tcPr>
            <w:tcW w:w="1571" w:type="dxa"/>
            <w:vAlign w:val="center"/>
          </w:tcPr>
          <w:p w14:paraId="0C401A91" w14:textId="6699B77D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51.2</w:t>
            </w:r>
          </w:p>
        </w:tc>
        <w:tc>
          <w:tcPr>
            <w:tcW w:w="1587" w:type="dxa"/>
            <w:vAlign w:val="center"/>
          </w:tcPr>
          <w:p w14:paraId="1247D1D8" w14:textId="032DC035" w:rsidR="00145F94" w:rsidRPr="003C1509" w:rsidRDefault="00BE751B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71.4</w:t>
            </w:r>
          </w:p>
        </w:tc>
      </w:tr>
      <w:tr w:rsidR="00145F94" w:rsidRPr="003C1509" w14:paraId="72C02AC5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7D088850" w14:textId="02126E79" w:rsidR="00145F94" w:rsidRPr="003C1509" w:rsidRDefault="00350411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All markers</w:t>
            </w:r>
          </w:p>
        </w:tc>
        <w:tc>
          <w:tcPr>
            <w:tcW w:w="933" w:type="dxa"/>
            <w:vAlign w:val="center"/>
          </w:tcPr>
          <w:p w14:paraId="4B624F63" w14:textId="3F0BE4B7" w:rsidR="00145F94" w:rsidRPr="003C1509" w:rsidRDefault="00350411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0.931</w:t>
            </w:r>
          </w:p>
        </w:tc>
        <w:tc>
          <w:tcPr>
            <w:tcW w:w="992" w:type="dxa"/>
            <w:vAlign w:val="center"/>
          </w:tcPr>
          <w:p w14:paraId="158C5937" w14:textId="10C2A519" w:rsidR="00145F94" w:rsidRPr="003C1509" w:rsidRDefault="003053E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3C1509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44475B10" w14:textId="7D9CE635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007D449E" w14:textId="07387259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60BDFFAB" w14:textId="1B8773CF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5F94" w:rsidRPr="003C1509" w14:paraId="1216E6F0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5135AE11" w14:textId="0A619BA3" w:rsidR="00145F94" w:rsidRPr="003C1509" w:rsidRDefault="00350411" w:rsidP="00A93BA5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Treated group</w:t>
            </w:r>
          </w:p>
        </w:tc>
        <w:tc>
          <w:tcPr>
            <w:tcW w:w="933" w:type="dxa"/>
            <w:vAlign w:val="center"/>
          </w:tcPr>
          <w:p w14:paraId="1363AE9A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2DF70D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86B94E6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023C1A0B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6BFCD58" w14:textId="77777777" w:rsidR="00145F94" w:rsidRPr="003C1509" w:rsidRDefault="00145F9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50411" w:rsidRPr="003C1509" w14:paraId="3AAD1792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7F004C93" w14:textId="6C8266D1" w:rsidR="00350411" w:rsidRPr="003C1509" w:rsidRDefault="00DF0F2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KL-6 (U/ml)</w:t>
            </w:r>
          </w:p>
        </w:tc>
        <w:tc>
          <w:tcPr>
            <w:tcW w:w="933" w:type="dxa"/>
            <w:vAlign w:val="center"/>
          </w:tcPr>
          <w:p w14:paraId="49868FD3" w14:textId="4B66D265" w:rsidR="00350411" w:rsidRPr="003C1509" w:rsidRDefault="00A97848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0.924</w:t>
            </w:r>
          </w:p>
        </w:tc>
        <w:tc>
          <w:tcPr>
            <w:tcW w:w="992" w:type="dxa"/>
            <w:vAlign w:val="center"/>
          </w:tcPr>
          <w:p w14:paraId="4A486532" w14:textId="5B0D9B34" w:rsidR="00350411" w:rsidRPr="003C1509" w:rsidRDefault="003053E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A97848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565F1D4F" w14:textId="3175F40F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401.41</w:t>
            </w:r>
          </w:p>
        </w:tc>
        <w:tc>
          <w:tcPr>
            <w:tcW w:w="1571" w:type="dxa"/>
            <w:vAlign w:val="center"/>
          </w:tcPr>
          <w:p w14:paraId="19F439FE" w14:textId="0279B724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75.0</w:t>
            </w:r>
          </w:p>
        </w:tc>
        <w:tc>
          <w:tcPr>
            <w:tcW w:w="1587" w:type="dxa"/>
            <w:vAlign w:val="center"/>
          </w:tcPr>
          <w:p w14:paraId="49617407" w14:textId="61B83EC9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97.1</w:t>
            </w:r>
          </w:p>
        </w:tc>
      </w:tr>
      <w:tr w:rsidR="00350411" w:rsidRPr="003C1509" w14:paraId="63B4D7BA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0E1D27FD" w14:textId="4CD478A2" w:rsidR="00350411" w:rsidRPr="003C1509" w:rsidRDefault="00DF0F2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983585">
              <w:rPr>
                <w:rFonts w:ascii="Times New Roman" w:hAnsi="Times New Roman" w:cs="Times New Roman"/>
                <w:szCs w:val="21"/>
              </w:rPr>
              <w:t>RDW-SD</w:t>
            </w:r>
            <w:r w:rsidRPr="003C1509">
              <w:rPr>
                <w:rFonts w:ascii="Times New Roman" w:hAnsi="Times New Roman" w:cs="Times New Roman"/>
                <w:szCs w:val="21"/>
              </w:rPr>
              <w:t xml:space="preserve"> (fL)</w:t>
            </w:r>
          </w:p>
        </w:tc>
        <w:tc>
          <w:tcPr>
            <w:tcW w:w="933" w:type="dxa"/>
            <w:vAlign w:val="center"/>
          </w:tcPr>
          <w:p w14:paraId="0F93D859" w14:textId="195BD3E7" w:rsidR="00350411" w:rsidRPr="003C1509" w:rsidRDefault="00B97A20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0.681</w:t>
            </w:r>
          </w:p>
        </w:tc>
        <w:tc>
          <w:tcPr>
            <w:tcW w:w="992" w:type="dxa"/>
            <w:vAlign w:val="center"/>
          </w:tcPr>
          <w:p w14:paraId="35DF9417" w14:textId="34B88F6E" w:rsidR="00350411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97A20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5D411450" w14:textId="3E761021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48.25</w:t>
            </w:r>
          </w:p>
        </w:tc>
        <w:tc>
          <w:tcPr>
            <w:tcW w:w="1571" w:type="dxa"/>
            <w:vAlign w:val="center"/>
          </w:tcPr>
          <w:p w14:paraId="24B538BA" w14:textId="6B557627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65.9</w:t>
            </w:r>
          </w:p>
        </w:tc>
        <w:tc>
          <w:tcPr>
            <w:tcW w:w="1587" w:type="dxa"/>
            <w:vAlign w:val="center"/>
          </w:tcPr>
          <w:p w14:paraId="574DEE1E" w14:textId="3A73A121" w:rsidR="00350411" w:rsidRPr="003C1509" w:rsidRDefault="00DF0F2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71.4</w:t>
            </w:r>
          </w:p>
        </w:tc>
      </w:tr>
      <w:tr w:rsidR="00350411" w:rsidRPr="003C1509" w14:paraId="61CB7C19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266A84AF" w14:textId="422F3999" w:rsidR="00350411" w:rsidRPr="003C1509" w:rsidRDefault="00DF0F2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RDW-CV (%)</w:t>
            </w:r>
          </w:p>
        </w:tc>
        <w:tc>
          <w:tcPr>
            <w:tcW w:w="933" w:type="dxa"/>
            <w:vAlign w:val="center"/>
          </w:tcPr>
          <w:p w14:paraId="5F70F907" w14:textId="2F5CBF4C" w:rsidR="00350411" w:rsidRPr="003C1509" w:rsidRDefault="00B97A20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0.643</w:t>
            </w:r>
          </w:p>
        </w:tc>
        <w:tc>
          <w:tcPr>
            <w:tcW w:w="992" w:type="dxa"/>
            <w:vAlign w:val="center"/>
          </w:tcPr>
          <w:p w14:paraId="0C0E5804" w14:textId="276330AD" w:rsidR="00350411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97A20" w:rsidRPr="003C1509">
              <w:rPr>
                <w:rFonts w:ascii="Times New Roman" w:eastAsia="宋体" w:hAnsi="Times New Roman" w:cs="Times New Roman"/>
                <w:szCs w:val="21"/>
              </w:rPr>
              <w:t>0.010</w:t>
            </w:r>
          </w:p>
        </w:tc>
        <w:tc>
          <w:tcPr>
            <w:tcW w:w="1371" w:type="dxa"/>
            <w:vAlign w:val="center"/>
          </w:tcPr>
          <w:p w14:paraId="1D533618" w14:textId="446BB7FE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13.55</w:t>
            </w:r>
          </w:p>
        </w:tc>
        <w:tc>
          <w:tcPr>
            <w:tcW w:w="1571" w:type="dxa"/>
            <w:vAlign w:val="center"/>
          </w:tcPr>
          <w:p w14:paraId="1C4F09BE" w14:textId="27729096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72.7</w:t>
            </w:r>
          </w:p>
        </w:tc>
        <w:tc>
          <w:tcPr>
            <w:tcW w:w="1587" w:type="dxa"/>
            <w:vAlign w:val="center"/>
          </w:tcPr>
          <w:p w14:paraId="1F357B64" w14:textId="684DF9D9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52.9</w:t>
            </w:r>
          </w:p>
        </w:tc>
      </w:tr>
      <w:tr w:rsidR="00350411" w:rsidRPr="003C1509" w14:paraId="251639C8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1D673D34" w14:textId="23B94B29" w:rsidR="00350411" w:rsidRPr="003C1509" w:rsidRDefault="008E5DF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NLR</w:t>
            </w:r>
          </w:p>
        </w:tc>
        <w:tc>
          <w:tcPr>
            <w:tcW w:w="933" w:type="dxa"/>
            <w:vAlign w:val="center"/>
          </w:tcPr>
          <w:p w14:paraId="1CA3C065" w14:textId="50CF7F95" w:rsidR="00350411" w:rsidRPr="003C1509" w:rsidRDefault="00B97A20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0.630</w:t>
            </w:r>
          </w:p>
        </w:tc>
        <w:tc>
          <w:tcPr>
            <w:tcW w:w="992" w:type="dxa"/>
            <w:vAlign w:val="center"/>
          </w:tcPr>
          <w:p w14:paraId="5118A7A0" w14:textId="234F1BCA" w:rsidR="00350411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97A20" w:rsidRPr="003C1509">
              <w:rPr>
                <w:rFonts w:ascii="Times New Roman" w:eastAsia="宋体" w:hAnsi="Times New Roman" w:cs="Times New Roman"/>
                <w:szCs w:val="21"/>
              </w:rPr>
              <w:t>0.020</w:t>
            </w:r>
          </w:p>
        </w:tc>
        <w:tc>
          <w:tcPr>
            <w:tcW w:w="1371" w:type="dxa"/>
            <w:vAlign w:val="center"/>
          </w:tcPr>
          <w:p w14:paraId="39E38329" w14:textId="4A306373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2.07</w:t>
            </w:r>
          </w:p>
        </w:tc>
        <w:tc>
          <w:tcPr>
            <w:tcW w:w="1571" w:type="dxa"/>
            <w:vAlign w:val="center"/>
          </w:tcPr>
          <w:p w14:paraId="682B9428" w14:textId="23674936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88.6</w:t>
            </w:r>
          </w:p>
        </w:tc>
        <w:tc>
          <w:tcPr>
            <w:tcW w:w="1587" w:type="dxa"/>
            <w:vAlign w:val="center"/>
          </w:tcPr>
          <w:p w14:paraId="6ADFC1AF" w14:textId="25A477D8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40.0</w:t>
            </w:r>
          </w:p>
        </w:tc>
      </w:tr>
      <w:tr w:rsidR="00350411" w:rsidRPr="003C1509" w14:paraId="015AAD97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135A4B7E" w14:textId="7BCFF242" w:rsidR="00350411" w:rsidRPr="003C1509" w:rsidRDefault="008E5DF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SII (</w:t>
            </w:r>
            <w:r w:rsidRPr="003C1509">
              <w:rPr>
                <w:rFonts w:ascii="Times New Roman" w:hAnsi="Times New Roman" w:cs="Times New Roman"/>
                <w:szCs w:val="21"/>
              </w:rPr>
              <w:sym w:font="Symbol" w:char="F0B4"/>
            </w:r>
            <w:r w:rsidRPr="003C1509">
              <w:rPr>
                <w:rFonts w:ascii="Times New Roman" w:hAnsi="Times New Roman" w:cs="Times New Roman"/>
                <w:szCs w:val="21"/>
              </w:rPr>
              <w:t>10</w:t>
            </w:r>
            <w:r w:rsidRPr="003C1509">
              <w:rPr>
                <w:rFonts w:ascii="Times New Roman" w:hAnsi="Times New Roman" w:cs="Times New Roman"/>
                <w:szCs w:val="21"/>
                <w:vertAlign w:val="superscript"/>
              </w:rPr>
              <w:t>9</w:t>
            </w:r>
            <w:r w:rsidRPr="003C1509">
              <w:rPr>
                <w:rFonts w:ascii="Times New Roman" w:hAnsi="Times New Roman" w:cs="Times New Roman"/>
                <w:szCs w:val="21"/>
              </w:rPr>
              <w:t>/L)</w:t>
            </w:r>
          </w:p>
        </w:tc>
        <w:tc>
          <w:tcPr>
            <w:tcW w:w="933" w:type="dxa"/>
            <w:vAlign w:val="center"/>
          </w:tcPr>
          <w:p w14:paraId="0A0EDBD2" w14:textId="0BFC55B3" w:rsidR="00350411" w:rsidRPr="003C1509" w:rsidRDefault="00B97A20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0.619</w:t>
            </w:r>
          </w:p>
        </w:tc>
        <w:tc>
          <w:tcPr>
            <w:tcW w:w="992" w:type="dxa"/>
            <w:vAlign w:val="center"/>
          </w:tcPr>
          <w:p w14:paraId="7713BFDB" w14:textId="2CE9DE0A" w:rsidR="00350411" w:rsidRPr="003C1509" w:rsidRDefault="0001491E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B97A20" w:rsidRPr="003C1509">
              <w:rPr>
                <w:rFonts w:ascii="Times New Roman" w:eastAsia="宋体" w:hAnsi="Times New Roman" w:cs="Times New Roman"/>
                <w:szCs w:val="21"/>
              </w:rPr>
              <w:t>0.033</w:t>
            </w:r>
          </w:p>
        </w:tc>
        <w:tc>
          <w:tcPr>
            <w:tcW w:w="1371" w:type="dxa"/>
            <w:vAlign w:val="center"/>
          </w:tcPr>
          <w:p w14:paraId="4BB43A15" w14:textId="5DE6584C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392.74</w:t>
            </w:r>
          </w:p>
        </w:tc>
        <w:tc>
          <w:tcPr>
            <w:tcW w:w="1571" w:type="dxa"/>
            <w:vAlign w:val="center"/>
          </w:tcPr>
          <w:p w14:paraId="5C25057A" w14:textId="2C2EB525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84.1</w:t>
            </w:r>
          </w:p>
        </w:tc>
        <w:tc>
          <w:tcPr>
            <w:tcW w:w="1587" w:type="dxa"/>
            <w:vAlign w:val="center"/>
          </w:tcPr>
          <w:p w14:paraId="13500EF6" w14:textId="329160FA" w:rsidR="00350411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41.4</w:t>
            </w:r>
          </w:p>
        </w:tc>
      </w:tr>
      <w:tr w:rsidR="008E5DFA" w:rsidRPr="003C1509" w14:paraId="15A708E4" w14:textId="77777777" w:rsidTr="00A93BA5">
        <w:trPr>
          <w:trHeight w:val="257"/>
          <w:jc w:val="center"/>
        </w:trPr>
        <w:tc>
          <w:tcPr>
            <w:tcW w:w="1761" w:type="dxa"/>
            <w:vAlign w:val="center"/>
          </w:tcPr>
          <w:p w14:paraId="3AE247EC" w14:textId="3ACE565D" w:rsidR="008E5DFA" w:rsidRPr="003C1509" w:rsidRDefault="008E5DFA" w:rsidP="00A93BA5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3C1509">
              <w:rPr>
                <w:rFonts w:ascii="Times New Roman" w:hAnsi="Times New Roman" w:cs="Times New Roman"/>
                <w:szCs w:val="21"/>
              </w:rPr>
              <w:t>All markers</w:t>
            </w:r>
          </w:p>
        </w:tc>
        <w:tc>
          <w:tcPr>
            <w:tcW w:w="933" w:type="dxa"/>
            <w:vAlign w:val="center"/>
          </w:tcPr>
          <w:p w14:paraId="15EDEEB8" w14:textId="0E8A324F" w:rsidR="008E5DFA" w:rsidRPr="003C1509" w:rsidRDefault="00A97848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3C1509">
              <w:rPr>
                <w:rFonts w:ascii="Times New Roman" w:eastAsia="宋体" w:hAnsi="Times New Roman" w:cs="Times New Roman"/>
                <w:szCs w:val="21"/>
              </w:rPr>
              <w:t>0.940</w:t>
            </w:r>
          </w:p>
        </w:tc>
        <w:tc>
          <w:tcPr>
            <w:tcW w:w="992" w:type="dxa"/>
            <w:vAlign w:val="center"/>
          </w:tcPr>
          <w:p w14:paraId="63EBD558" w14:textId="315A5061" w:rsidR="008E5DFA" w:rsidRPr="003C1509" w:rsidRDefault="003053E4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C"/>
            </w:r>
            <w:r w:rsidR="00A97848" w:rsidRPr="003C1509">
              <w:rPr>
                <w:rFonts w:ascii="Times New Roman" w:eastAsia="宋体" w:hAnsi="Times New Roman" w:cs="Times New Roman"/>
                <w:szCs w:val="21"/>
              </w:rPr>
              <w:t>0.001</w:t>
            </w:r>
          </w:p>
        </w:tc>
        <w:tc>
          <w:tcPr>
            <w:tcW w:w="1371" w:type="dxa"/>
            <w:vAlign w:val="center"/>
          </w:tcPr>
          <w:p w14:paraId="69647C44" w14:textId="36729DDF" w:rsidR="008E5DFA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dxa"/>
            <w:vAlign w:val="center"/>
          </w:tcPr>
          <w:p w14:paraId="4F001ABD" w14:textId="62E223B1" w:rsidR="008E5DFA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87" w:type="dxa"/>
            <w:vAlign w:val="center"/>
          </w:tcPr>
          <w:p w14:paraId="520E9CED" w14:textId="08B08777" w:rsidR="008E5DFA" w:rsidRPr="003C1509" w:rsidRDefault="008E5DFA" w:rsidP="00A93BA5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148C445" w14:textId="4096639C" w:rsidR="00492CD7" w:rsidRPr="006A5EBD" w:rsidRDefault="004C4083" w:rsidP="000C71CD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6A5EBD">
        <w:rPr>
          <w:rFonts w:ascii="Times New Roman" w:eastAsia="宋体" w:hAnsi="Times New Roman" w:cs="Times New Roman"/>
          <w:szCs w:val="21"/>
        </w:rPr>
        <w:t>KL-6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Pr="006A5EBD">
        <w:rPr>
          <w:rFonts w:ascii="Times New Roman" w:eastAsia="宋体" w:hAnsi="Times New Roman" w:cs="Times New Roman"/>
          <w:szCs w:val="21"/>
        </w:rPr>
        <w:t xml:space="preserve"> Krebs von den Lungen-6</w:t>
      </w:r>
      <w:r w:rsidR="006A5EBD">
        <w:rPr>
          <w:rFonts w:ascii="Times New Roman" w:eastAsia="宋体" w:hAnsi="Times New Roman" w:cs="Times New Roman"/>
          <w:szCs w:val="21"/>
        </w:rPr>
        <w:t>;</w:t>
      </w:r>
      <w:r w:rsidRPr="006A5EBD">
        <w:rPr>
          <w:rFonts w:ascii="Times New Roman" w:eastAsia="宋体" w:hAnsi="Times New Roman" w:cs="Times New Roman"/>
          <w:szCs w:val="21"/>
        </w:rPr>
        <w:t xml:space="preserve"> RDW-SD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Pr="006A5EBD">
        <w:rPr>
          <w:rFonts w:ascii="Times New Roman" w:eastAsia="宋体" w:hAnsi="Times New Roman" w:cs="Times New Roman"/>
          <w:szCs w:val="21"/>
        </w:rPr>
        <w:t xml:space="preserve"> Red blood cell distribution width standard deviation</w:t>
      </w:r>
      <w:r w:rsidR="006A5EBD">
        <w:rPr>
          <w:rFonts w:ascii="Times New Roman" w:eastAsia="宋体" w:hAnsi="Times New Roman" w:cs="Times New Roman"/>
          <w:szCs w:val="21"/>
        </w:rPr>
        <w:t xml:space="preserve">; </w:t>
      </w:r>
      <w:r w:rsidRPr="006A5EBD">
        <w:rPr>
          <w:rFonts w:ascii="Times New Roman" w:eastAsia="宋体" w:hAnsi="Times New Roman" w:cs="Times New Roman"/>
          <w:szCs w:val="21"/>
        </w:rPr>
        <w:t>MLR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Pr="006A5EBD">
        <w:rPr>
          <w:rFonts w:ascii="Times New Roman" w:eastAsia="宋体" w:hAnsi="Times New Roman" w:cs="Times New Roman"/>
          <w:szCs w:val="21"/>
        </w:rPr>
        <w:t xml:space="preserve"> Monocyte to lymphocyte ratio</w:t>
      </w:r>
      <w:r w:rsidR="006A5EBD">
        <w:rPr>
          <w:rFonts w:ascii="Times New Roman" w:eastAsia="宋体" w:hAnsi="Times New Roman" w:cs="Times New Roman"/>
          <w:szCs w:val="21"/>
        </w:rPr>
        <w:t xml:space="preserve">; </w:t>
      </w:r>
      <w:r w:rsidR="009D7310" w:rsidRPr="006A5EBD">
        <w:rPr>
          <w:rFonts w:ascii="Times New Roman" w:eastAsia="宋体" w:hAnsi="Times New Roman" w:cs="Times New Roman"/>
          <w:szCs w:val="21"/>
        </w:rPr>
        <w:t>NLR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="009D7310" w:rsidRPr="006A5EBD">
        <w:rPr>
          <w:rFonts w:ascii="Times New Roman" w:eastAsia="宋体" w:hAnsi="Times New Roman" w:cs="Times New Roman"/>
          <w:szCs w:val="21"/>
        </w:rPr>
        <w:t xml:space="preserve"> Neutrophil to lymphocyte ratio</w:t>
      </w:r>
      <w:r w:rsidR="006A5EBD">
        <w:rPr>
          <w:rFonts w:ascii="Times New Roman" w:eastAsia="宋体" w:hAnsi="Times New Roman" w:cs="Times New Roman"/>
          <w:szCs w:val="21"/>
        </w:rPr>
        <w:t>;</w:t>
      </w:r>
      <w:r w:rsidR="009D7310" w:rsidRPr="006A5EBD">
        <w:rPr>
          <w:rFonts w:ascii="Times New Roman" w:eastAsia="宋体" w:hAnsi="Times New Roman" w:cs="Times New Roman"/>
          <w:szCs w:val="21"/>
        </w:rPr>
        <w:t xml:space="preserve"> </w:t>
      </w:r>
      <w:r w:rsidR="00823C04" w:rsidRPr="006A5EBD">
        <w:rPr>
          <w:rFonts w:ascii="Times New Roman" w:eastAsia="宋体" w:hAnsi="Times New Roman" w:cs="Times New Roman"/>
          <w:szCs w:val="21"/>
        </w:rPr>
        <w:t>RDW-CV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="00823C04" w:rsidRPr="006A5EBD">
        <w:rPr>
          <w:rFonts w:ascii="Times New Roman" w:eastAsia="宋体" w:hAnsi="Times New Roman" w:cs="Times New Roman"/>
          <w:szCs w:val="21"/>
        </w:rPr>
        <w:t xml:space="preserve"> Red blood cell distribution width coefficient of variation</w:t>
      </w:r>
      <w:r w:rsidR="006A5EBD">
        <w:rPr>
          <w:rFonts w:ascii="Times New Roman" w:eastAsia="宋体" w:hAnsi="Times New Roman" w:cs="Times New Roman"/>
          <w:szCs w:val="21"/>
        </w:rPr>
        <w:t xml:space="preserve">; </w:t>
      </w:r>
      <w:r w:rsidR="009D7310" w:rsidRPr="006A5EBD">
        <w:rPr>
          <w:rFonts w:ascii="Times New Roman" w:eastAsia="宋体" w:hAnsi="Times New Roman" w:cs="Times New Roman"/>
          <w:szCs w:val="21"/>
        </w:rPr>
        <w:t>SII</w:t>
      </w:r>
      <w:r w:rsidR="006A5EBD">
        <w:rPr>
          <w:rFonts w:ascii="Times New Roman" w:eastAsia="宋体" w:hAnsi="Times New Roman" w:cs="Times New Roman"/>
          <w:szCs w:val="21"/>
        </w:rPr>
        <w:t>:</w:t>
      </w:r>
      <w:r w:rsidR="009D7310" w:rsidRPr="006A5EBD">
        <w:rPr>
          <w:rFonts w:ascii="Times New Roman" w:eastAsia="宋体" w:hAnsi="Times New Roman" w:cs="Times New Roman"/>
          <w:szCs w:val="21"/>
        </w:rPr>
        <w:t xml:space="preserve"> Systemic immune inflammation</w:t>
      </w:r>
      <w:r w:rsidR="00823C04" w:rsidRPr="006A5EBD">
        <w:rPr>
          <w:rFonts w:ascii="Times New Roman" w:eastAsia="宋体" w:hAnsi="Times New Roman" w:cs="Times New Roman"/>
          <w:szCs w:val="21"/>
        </w:rPr>
        <w:t>.</w:t>
      </w:r>
    </w:p>
    <w:sectPr w:rsidR="00492CD7" w:rsidRPr="006A5EBD" w:rsidSect="00F03062">
      <w:pgSz w:w="11906" w:h="16838"/>
      <w:pgMar w:top="1440" w:right="1797" w:bottom="1440" w:left="1797" w:header="851" w:footer="992" w:gutter="0"/>
      <w:lnNumType w:countBy="1" w:restart="continuous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ABAF" w14:textId="77777777" w:rsidR="00CE68C6" w:rsidRDefault="00CE68C6" w:rsidP="00CF1A56">
      <w:r>
        <w:separator/>
      </w:r>
    </w:p>
  </w:endnote>
  <w:endnote w:type="continuationSeparator" w:id="0">
    <w:p w14:paraId="261862E5" w14:textId="77777777" w:rsidR="00CE68C6" w:rsidRDefault="00CE68C6" w:rsidP="00CF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9764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64E4754" w14:textId="56032CAA" w:rsidR="007E7ADB" w:rsidRPr="007E7ADB" w:rsidRDefault="007E7ADB">
        <w:pPr>
          <w:pStyle w:val="a5"/>
          <w:jc w:val="center"/>
          <w:rPr>
            <w:rFonts w:ascii="Times New Roman" w:hAnsi="Times New Roman" w:cs="Times New Roman"/>
          </w:rPr>
        </w:pPr>
        <w:r w:rsidRPr="007E7ADB">
          <w:rPr>
            <w:rFonts w:ascii="Times New Roman" w:hAnsi="Times New Roman" w:cs="Times New Roman"/>
            <w:lang w:val="zh-CN"/>
          </w:rPr>
          <w:fldChar w:fldCharType="begin"/>
        </w:r>
        <w:r w:rsidRPr="007E7ADB">
          <w:rPr>
            <w:rFonts w:ascii="Times New Roman" w:hAnsi="Times New Roman" w:cs="Times New Roman"/>
            <w:lang w:val="zh-CN"/>
          </w:rPr>
          <w:instrText>PAGE   \* MERGEFORMAT</w:instrText>
        </w:r>
        <w:r w:rsidRPr="007E7ADB">
          <w:rPr>
            <w:rFonts w:ascii="Times New Roman" w:hAnsi="Times New Roman" w:cs="Times New Roman"/>
            <w:lang w:val="zh-CN"/>
          </w:rPr>
          <w:fldChar w:fldCharType="separate"/>
        </w:r>
        <w:r w:rsidRPr="007E7ADB">
          <w:rPr>
            <w:rFonts w:ascii="Times New Roman" w:hAnsi="Times New Roman" w:cs="Times New Roman"/>
            <w:lang w:val="zh-CN"/>
          </w:rPr>
          <w:t>2</w:t>
        </w:r>
        <w:r w:rsidRPr="007E7ADB">
          <w:rPr>
            <w:rFonts w:ascii="Times New Roman" w:hAnsi="Times New Roman" w:cs="Times New Roman"/>
            <w:lang w:val="zh-CN"/>
          </w:rPr>
          <w:fldChar w:fldCharType="end"/>
        </w:r>
      </w:p>
    </w:sdtContent>
  </w:sdt>
  <w:p w14:paraId="742991AF" w14:textId="77777777" w:rsidR="007E7ADB" w:rsidRDefault="007E7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A1908" w14:textId="77777777" w:rsidR="00CE68C6" w:rsidRDefault="00CE68C6" w:rsidP="00CF1A56">
      <w:r>
        <w:separator/>
      </w:r>
    </w:p>
  </w:footnote>
  <w:footnote w:type="continuationSeparator" w:id="0">
    <w:p w14:paraId="6A2FA2E1" w14:textId="77777777" w:rsidR="00CE68C6" w:rsidRDefault="00CE68C6" w:rsidP="00CF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95B9F"/>
    <w:multiLevelType w:val="multilevel"/>
    <w:tmpl w:val="53CC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B160B"/>
    <w:multiLevelType w:val="multilevel"/>
    <w:tmpl w:val="C84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7070B"/>
    <w:multiLevelType w:val="multilevel"/>
    <w:tmpl w:val="A80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A3D34"/>
    <w:multiLevelType w:val="multilevel"/>
    <w:tmpl w:val="5044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F5A42"/>
    <w:multiLevelType w:val="multilevel"/>
    <w:tmpl w:val="D91A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A2CFD"/>
    <w:multiLevelType w:val="hybridMultilevel"/>
    <w:tmpl w:val="04429180"/>
    <w:lvl w:ilvl="0" w:tplc="889C47A2">
      <w:start w:val="1"/>
      <w:numFmt w:val="decimal"/>
      <w:lvlText w:val="%1.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42241A5"/>
    <w:multiLevelType w:val="multilevel"/>
    <w:tmpl w:val="1AD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429BD"/>
    <w:multiLevelType w:val="multilevel"/>
    <w:tmpl w:val="D1A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96341"/>
    <w:multiLevelType w:val="multilevel"/>
    <w:tmpl w:val="EF16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6446D"/>
    <w:multiLevelType w:val="multilevel"/>
    <w:tmpl w:val="87D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1613965">
    <w:abstractNumId w:val="5"/>
  </w:num>
  <w:num w:numId="2" w16cid:durableId="665479995">
    <w:abstractNumId w:val="9"/>
  </w:num>
  <w:num w:numId="3" w16cid:durableId="278535718">
    <w:abstractNumId w:val="7"/>
  </w:num>
  <w:num w:numId="4" w16cid:durableId="1973779467">
    <w:abstractNumId w:val="3"/>
  </w:num>
  <w:num w:numId="5" w16cid:durableId="127860951">
    <w:abstractNumId w:val="2"/>
  </w:num>
  <w:num w:numId="6" w16cid:durableId="1616598172">
    <w:abstractNumId w:val="4"/>
  </w:num>
  <w:num w:numId="7" w16cid:durableId="1985691832">
    <w:abstractNumId w:val="8"/>
  </w:num>
  <w:num w:numId="8" w16cid:durableId="1845167975">
    <w:abstractNumId w:val="0"/>
  </w:num>
  <w:num w:numId="9" w16cid:durableId="944271027">
    <w:abstractNumId w:val="1"/>
  </w:num>
  <w:num w:numId="10" w16cid:durableId="1415976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PeerJ 20231220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w5xt9z02rw5rveweaxp5f2edd55vxe5zd9z&quot;&gt;My EndNote LibraryCTD-ILD参考文献&lt;record-ids&gt;&lt;item&gt;9&lt;/item&gt;&lt;item&gt;10&lt;/item&gt;&lt;item&gt;13&lt;/item&gt;&lt;item&gt;14&lt;/item&gt;&lt;item&gt;16&lt;/item&gt;&lt;item&gt;21&lt;/item&gt;&lt;item&gt;27&lt;/item&gt;&lt;item&gt;32&lt;/item&gt;&lt;item&gt;36&lt;/item&gt;&lt;item&gt;39&lt;/item&gt;&lt;item&gt;40&lt;/item&gt;&lt;item&gt;41&lt;/item&gt;&lt;item&gt;42&lt;/item&gt;&lt;item&gt;43&lt;/item&gt;&lt;item&gt;44&lt;/item&gt;&lt;item&gt;52&lt;/item&gt;&lt;item&gt;58&lt;/item&gt;&lt;item&gt;60&lt;/item&gt;&lt;item&gt;70&lt;/item&gt;&lt;item&gt;71&lt;/item&gt;&lt;item&gt;73&lt;/item&gt;&lt;item&gt;75&lt;/item&gt;&lt;item&gt;86&lt;/item&gt;&lt;item&gt;95&lt;/item&gt;&lt;item&gt;99&lt;/item&gt;&lt;item&gt;114&lt;/item&gt;&lt;item&gt;130&lt;/item&gt;&lt;item&gt;134&lt;/item&gt;&lt;item&gt;135&lt;/item&gt;&lt;item&gt;136&lt;/item&gt;&lt;item&gt;137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3A1348"/>
    <w:rsid w:val="000014EB"/>
    <w:rsid w:val="000022C2"/>
    <w:rsid w:val="000033AE"/>
    <w:rsid w:val="00003485"/>
    <w:rsid w:val="00003DAE"/>
    <w:rsid w:val="00003E71"/>
    <w:rsid w:val="00010EB2"/>
    <w:rsid w:val="000114FF"/>
    <w:rsid w:val="0001491E"/>
    <w:rsid w:val="00016285"/>
    <w:rsid w:val="00016CE1"/>
    <w:rsid w:val="000202F8"/>
    <w:rsid w:val="0002632B"/>
    <w:rsid w:val="00030284"/>
    <w:rsid w:val="0003095A"/>
    <w:rsid w:val="00031EC7"/>
    <w:rsid w:val="00032961"/>
    <w:rsid w:val="00037E98"/>
    <w:rsid w:val="0004080E"/>
    <w:rsid w:val="00041D6C"/>
    <w:rsid w:val="00047162"/>
    <w:rsid w:val="00050083"/>
    <w:rsid w:val="00053694"/>
    <w:rsid w:val="00055DC2"/>
    <w:rsid w:val="000573A8"/>
    <w:rsid w:val="000617B3"/>
    <w:rsid w:val="00061F0E"/>
    <w:rsid w:val="00062E14"/>
    <w:rsid w:val="000630AF"/>
    <w:rsid w:val="000630C6"/>
    <w:rsid w:val="00064B1A"/>
    <w:rsid w:val="00073F0D"/>
    <w:rsid w:val="00073F3A"/>
    <w:rsid w:val="00074811"/>
    <w:rsid w:val="000770F6"/>
    <w:rsid w:val="00086211"/>
    <w:rsid w:val="00086B8E"/>
    <w:rsid w:val="00087197"/>
    <w:rsid w:val="00087760"/>
    <w:rsid w:val="000A0002"/>
    <w:rsid w:val="000A0F5F"/>
    <w:rsid w:val="000A149A"/>
    <w:rsid w:val="000A2D93"/>
    <w:rsid w:val="000A2E57"/>
    <w:rsid w:val="000A64AB"/>
    <w:rsid w:val="000A7475"/>
    <w:rsid w:val="000B0685"/>
    <w:rsid w:val="000B368C"/>
    <w:rsid w:val="000B534E"/>
    <w:rsid w:val="000B6388"/>
    <w:rsid w:val="000C09BF"/>
    <w:rsid w:val="000C2257"/>
    <w:rsid w:val="000C334F"/>
    <w:rsid w:val="000C35B6"/>
    <w:rsid w:val="000C6879"/>
    <w:rsid w:val="000C70D7"/>
    <w:rsid w:val="000C71CD"/>
    <w:rsid w:val="000D004D"/>
    <w:rsid w:val="000D4638"/>
    <w:rsid w:val="000D5209"/>
    <w:rsid w:val="000D59B2"/>
    <w:rsid w:val="000E1515"/>
    <w:rsid w:val="000E2F8E"/>
    <w:rsid w:val="000E37E2"/>
    <w:rsid w:val="000E3D36"/>
    <w:rsid w:val="000E51C9"/>
    <w:rsid w:val="000E5B28"/>
    <w:rsid w:val="000E6570"/>
    <w:rsid w:val="000F021D"/>
    <w:rsid w:val="000F05FA"/>
    <w:rsid w:val="000F31B4"/>
    <w:rsid w:val="000F535C"/>
    <w:rsid w:val="000F6754"/>
    <w:rsid w:val="00101C15"/>
    <w:rsid w:val="001022B2"/>
    <w:rsid w:val="001030F8"/>
    <w:rsid w:val="00106109"/>
    <w:rsid w:val="00106AB0"/>
    <w:rsid w:val="00111076"/>
    <w:rsid w:val="00112E4D"/>
    <w:rsid w:val="00114C7E"/>
    <w:rsid w:val="00116FFD"/>
    <w:rsid w:val="001267B3"/>
    <w:rsid w:val="0013217E"/>
    <w:rsid w:val="00134E98"/>
    <w:rsid w:val="00135561"/>
    <w:rsid w:val="00136EF5"/>
    <w:rsid w:val="001409CF"/>
    <w:rsid w:val="00142C63"/>
    <w:rsid w:val="0014358E"/>
    <w:rsid w:val="00145C80"/>
    <w:rsid w:val="00145F94"/>
    <w:rsid w:val="0015037A"/>
    <w:rsid w:val="0015094D"/>
    <w:rsid w:val="00151486"/>
    <w:rsid w:val="00153066"/>
    <w:rsid w:val="00153AA8"/>
    <w:rsid w:val="00154296"/>
    <w:rsid w:val="00154B02"/>
    <w:rsid w:val="001559E2"/>
    <w:rsid w:val="0016051E"/>
    <w:rsid w:val="0016239D"/>
    <w:rsid w:val="00164D88"/>
    <w:rsid w:val="00165DDA"/>
    <w:rsid w:val="00165E6B"/>
    <w:rsid w:val="00171665"/>
    <w:rsid w:val="00172791"/>
    <w:rsid w:val="001800B0"/>
    <w:rsid w:val="00180CD1"/>
    <w:rsid w:val="00182512"/>
    <w:rsid w:val="00185601"/>
    <w:rsid w:val="001902A3"/>
    <w:rsid w:val="00191ADE"/>
    <w:rsid w:val="001920CC"/>
    <w:rsid w:val="001949D8"/>
    <w:rsid w:val="00197701"/>
    <w:rsid w:val="001A04A0"/>
    <w:rsid w:val="001A1C1B"/>
    <w:rsid w:val="001A623A"/>
    <w:rsid w:val="001A6374"/>
    <w:rsid w:val="001A655F"/>
    <w:rsid w:val="001A71C1"/>
    <w:rsid w:val="001B4BA4"/>
    <w:rsid w:val="001B7938"/>
    <w:rsid w:val="001C1ECB"/>
    <w:rsid w:val="001C5546"/>
    <w:rsid w:val="001C5622"/>
    <w:rsid w:val="001D2976"/>
    <w:rsid w:val="001D2F7C"/>
    <w:rsid w:val="001D409D"/>
    <w:rsid w:val="001D42D6"/>
    <w:rsid w:val="001D4E59"/>
    <w:rsid w:val="001D5441"/>
    <w:rsid w:val="001D63CE"/>
    <w:rsid w:val="001D6CD9"/>
    <w:rsid w:val="001D7B62"/>
    <w:rsid w:val="001E1F6B"/>
    <w:rsid w:val="001E2036"/>
    <w:rsid w:val="001E3766"/>
    <w:rsid w:val="001E3EA0"/>
    <w:rsid w:val="001E4F8B"/>
    <w:rsid w:val="001E6805"/>
    <w:rsid w:val="001F08A2"/>
    <w:rsid w:val="001F0AA0"/>
    <w:rsid w:val="001F19E3"/>
    <w:rsid w:val="001F1CCB"/>
    <w:rsid w:val="001F4E80"/>
    <w:rsid w:val="00201F5C"/>
    <w:rsid w:val="002028B5"/>
    <w:rsid w:val="00203280"/>
    <w:rsid w:val="002047F3"/>
    <w:rsid w:val="00205036"/>
    <w:rsid w:val="00205FA8"/>
    <w:rsid w:val="00210C19"/>
    <w:rsid w:val="00211559"/>
    <w:rsid w:val="00213507"/>
    <w:rsid w:val="00214E24"/>
    <w:rsid w:val="00215010"/>
    <w:rsid w:val="00215A8A"/>
    <w:rsid w:val="00220F3F"/>
    <w:rsid w:val="002265DD"/>
    <w:rsid w:val="00226618"/>
    <w:rsid w:val="00230C70"/>
    <w:rsid w:val="00234019"/>
    <w:rsid w:val="00234566"/>
    <w:rsid w:val="00234AAD"/>
    <w:rsid w:val="00236013"/>
    <w:rsid w:val="002364BD"/>
    <w:rsid w:val="0024077D"/>
    <w:rsid w:val="002408C1"/>
    <w:rsid w:val="00243EA7"/>
    <w:rsid w:val="00247270"/>
    <w:rsid w:val="0025037B"/>
    <w:rsid w:val="00250779"/>
    <w:rsid w:val="002510FD"/>
    <w:rsid w:val="0025176C"/>
    <w:rsid w:val="00260338"/>
    <w:rsid w:val="00260F1F"/>
    <w:rsid w:val="0026304B"/>
    <w:rsid w:val="002635A8"/>
    <w:rsid w:val="002653E8"/>
    <w:rsid w:val="00270274"/>
    <w:rsid w:val="002711DC"/>
    <w:rsid w:val="002732C9"/>
    <w:rsid w:val="00274D3B"/>
    <w:rsid w:val="0027544B"/>
    <w:rsid w:val="002773FD"/>
    <w:rsid w:val="00280895"/>
    <w:rsid w:val="002862AD"/>
    <w:rsid w:val="002871FC"/>
    <w:rsid w:val="00287A68"/>
    <w:rsid w:val="00291CE5"/>
    <w:rsid w:val="002945E6"/>
    <w:rsid w:val="00295EFD"/>
    <w:rsid w:val="00296407"/>
    <w:rsid w:val="002977A1"/>
    <w:rsid w:val="002A089F"/>
    <w:rsid w:val="002A389C"/>
    <w:rsid w:val="002A7918"/>
    <w:rsid w:val="002B50A1"/>
    <w:rsid w:val="002B5472"/>
    <w:rsid w:val="002C1EEE"/>
    <w:rsid w:val="002C200B"/>
    <w:rsid w:val="002C2AD0"/>
    <w:rsid w:val="002D3C32"/>
    <w:rsid w:val="002D5B81"/>
    <w:rsid w:val="002D63F3"/>
    <w:rsid w:val="002E1087"/>
    <w:rsid w:val="002E23A4"/>
    <w:rsid w:val="002E2907"/>
    <w:rsid w:val="002E3049"/>
    <w:rsid w:val="002E3B8F"/>
    <w:rsid w:val="002E438D"/>
    <w:rsid w:val="002E4E0A"/>
    <w:rsid w:val="002E59F0"/>
    <w:rsid w:val="002F1FE3"/>
    <w:rsid w:val="002F3A82"/>
    <w:rsid w:val="00302351"/>
    <w:rsid w:val="00302B40"/>
    <w:rsid w:val="00305305"/>
    <w:rsid w:val="003053E4"/>
    <w:rsid w:val="003054C8"/>
    <w:rsid w:val="003073B0"/>
    <w:rsid w:val="0031010C"/>
    <w:rsid w:val="00311CD1"/>
    <w:rsid w:val="00313322"/>
    <w:rsid w:val="00315BFD"/>
    <w:rsid w:val="00316BC6"/>
    <w:rsid w:val="0032442C"/>
    <w:rsid w:val="00326C7B"/>
    <w:rsid w:val="0033269D"/>
    <w:rsid w:val="00332ABC"/>
    <w:rsid w:val="00332C25"/>
    <w:rsid w:val="003340F7"/>
    <w:rsid w:val="00334102"/>
    <w:rsid w:val="00334B9A"/>
    <w:rsid w:val="003424DE"/>
    <w:rsid w:val="00350113"/>
    <w:rsid w:val="003501E0"/>
    <w:rsid w:val="00350411"/>
    <w:rsid w:val="00351F1A"/>
    <w:rsid w:val="00352899"/>
    <w:rsid w:val="0035318F"/>
    <w:rsid w:val="0035324F"/>
    <w:rsid w:val="00361D65"/>
    <w:rsid w:val="00363AB0"/>
    <w:rsid w:val="00365FF3"/>
    <w:rsid w:val="003664FC"/>
    <w:rsid w:val="00370CB4"/>
    <w:rsid w:val="00376B60"/>
    <w:rsid w:val="00376EA5"/>
    <w:rsid w:val="00383C17"/>
    <w:rsid w:val="00387252"/>
    <w:rsid w:val="00387D36"/>
    <w:rsid w:val="003903A0"/>
    <w:rsid w:val="0039380F"/>
    <w:rsid w:val="003A1348"/>
    <w:rsid w:val="003A653A"/>
    <w:rsid w:val="003B02B8"/>
    <w:rsid w:val="003B1D42"/>
    <w:rsid w:val="003B1EE0"/>
    <w:rsid w:val="003B21DE"/>
    <w:rsid w:val="003B3B7C"/>
    <w:rsid w:val="003B3C66"/>
    <w:rsid w:val="003C0145"/>
    <w:rsid w:val="003C1509"/>
    <w:rsid w:val="003C6411"/>
    <w:rsid w:val="003D2482"/>
    <w:rsid w:val="003D2F6F"/>
    <w:rsid w:val="003D3421"/>
    <w:rsid w:val="003D3ACE"/>
    <w:rsid w:val="003D4783"/>
    <w:rsid w:val="003D4ECE"/>
    <w:rsid w:val="003E0EDD"/>
    <w:rsid w:val="003E14A4"/>
    <w:rsid w:val="003E693F"/>
    <w:rsid w:val="003E7326"/>
    <w:rsid w:val="003F0CC0"/>
    <w:rsid w:val="003F1BB1"/>
    <w:rsid w:val="003F21C4"/>
    <w:rsid w:val="003F39C5"/>
    <w:rsid w:val="003F3DC9"/>
    <w:rsid w:val="003F5140"/>
    <w:rsid w:val="003F69A3"/>
    <w:rsid w:val="003F6B64"/>
    <w:rsid w:val="004005BF"/>
    <w:rsid w:val="00407823"/>
    <w:rsid w:val="00411924"/>
    <w:rsid w:val="004174A1"/>
    <w:rsid w:val="00424504"/>
    <w:rsid w:val="00425069"/>
    <w:rsid w:val="00432F51"/>
    <w:rsid w:val="00433ABD"/>
    <w:rsid w:val="004357B0"/>
    <w:rsid w:val="00440805"/>
    <w:rsid w:val="00442DA2"/>
    <w:rsid w:val="004511B7"/>
    <w:rsid w:val="004532C9"/>
    <w:rsid w:val="00456C83"/>
    <w:rsid w:val="004573FC"/>
    <w:rsid w:val="004575B1"/>
    <w:rsid w:val="004577F8"/>
    <w:rsid w:val="0046048C"/>
    <w:rsid w:val="004628A7"/>
    <w:rsid w:val="004638F3"/>
    <w:rsid w:val="004659BC"/>
    <w:rsid w:val="00466043"/>
    <w:rsid w:val="00466C69"/>
    <w:rsid w:val="004673ED"/>
    <w:rsid w:val="00470AF7"/>
    <w:rsid w:val="00472B97"/>
    <w:rsid w:val="00473270"/>
    <w:rsid w:val="004745B8"/>
    <w:rsid w:val="00475337"/>
    <w:rsid w:val="00483388"/>
    <w:rsid w:val="00484FB7"/>
    <w:rsid w:val="0048572F"/>
    <w:rsid w:val="00485EE2"/>
    <w:rsid w:val="004864DF"/>
    <w:rsid w:val="00490B44"/>
    <w:rsid w:val="00492CD7"/>
    <w:rsid w:val="00492D23"/>
    <w:rsid w:val="00493EAC"/>
    <w:rsid w:val="004A3C82"/>
    <w:rsid w:val="004A3FCC"/>
    <w:rsid w:val="004A4D2E"/>
    <w:rsid w:val="004A61CC"/>
    <w:rsid w:val="004A77B1"/>
    <w:rsid w:val="004B0643"/>
    <w:rsid w:val="004B3D8B"/>
    <w:rsid w:val="004B6111"/>
    <w:rsid w:val="004B7388"/>
    <w:rsid w:val="004B7B53"/>
    <w:rsid w:val="004C4083"/>
    <w:rsid w:val="004C4CCF"/>
    <w:rsid w:val="004C4CDE"/>
    <w:rsid w:val="004D491A"/>
    <w:rsid w:val="004D49A8"/>
    <w:rsid w:val="004D6C23"/>
    <w:rsid w:val="004D7060"/>
    <w:rsid w:val="004E12A9"/>
    <w:rsid w:val="004E21F3"/>
    <w:rsid w:val="004E2683"/>
    <w:rsid w:val="004E337D"/>
    <w:rsid w:val="004E3C53"/>
    <w:rsid w:val="004E499A"/>
    <w:rsid w:val="004E643C"/>
    <w:rsid w:val="004F1367"/>
    <w:rsid w:val="004F18D8"/>
    <w:rsid w:val="004F6FF8"/>
    <w:rsid w:val="004F7E61"/>
    <w:rsid w:val="00505FB0"/>
    <w:rsid w:val="005113D0"/>
    <w:rsid w:val="005120CB"/>
    <w:rsid w:val="005124A7"/>
    <w:rsid w:val="0051389E"/>
    <w:rsid w:val="00520AC6"/>
    <w:rsid w:val="005234D3"/>
    <w:rsid w:val="00523A82"/>
    <w:rsid w:val="00525435"/>
    <w:rsid w:val="00526783"/>
    <w:rsid w:val="00530DD6"/>
    <w:rsid w:val="00534DFE"/>
    <w:rsid w:val="0054550E"/>
    <w:rsid w:val="0054557C"/>
    <w:rsid w:val="00550D91"/>
    <w:rsid w:val="00553854"/>
    <w:rsid w:val="00554E4C"/>
    <w:rsid w:val="0056078F"/>
    <w:rsid w:val="005615F6"/>
    <w:rsid w:val="00562D53"/>
    <w:rsid w:val="005642F3"/>
    <w:rsid w:val="0056545C"/>
    <w:rsid w:val="0057091D"/>
    <w:rsid w:val="0057117E"/>
    <w:rsid w:val="00571B7A"/>
    <w:rsid w:val="00573978"/>
    <w:rsid w:val="00580398"/>
    <w:rsid w:val="0058163A"/>
    <w:rsid w:val="00583620"/>
    <w:rsid w:val="00586E2D"/>
    <w:rsid w:val="005877E0"/>
    <w:rsid w:val="00592426"/>
    <w:rsid w:val="00594B85"/>
    <w:rsid w:val="00594F47"/>
    <w:rsid w:val="00595EA7"/>
    <w:rsid w:val="00596F44"/>
    <w:rsid w:val="005A2215"/>
    <w:rsid w:val="005A62BD"/>
    <w:rsid w:val="005A6A4E"/>
    <w:rsid w:val="005A7772"/>
    <w:rsid w:val="005B09A9"/>
    <w:rsid w:val="005B26C2"/>
    <w:rsid w:val="005B60E4"/>
    <w:rsid w:val="005C2F28"/>
    <w:rsid w:val="005C3381"/>
    <w:rsid w:val="005C4744"/>
    <w:rsid w:val="005C5925"/>
    <w:rsid w:val="005C7525"/>
    <w:rsid w:val="005D1E28"/>
    <w:rsid w:val="005D1FEA"/>
    <w:rsid w:val="005D2268"/>
    <w:rsid w:val="005D46CB"/>
    <w:rsid w:val="005D594D"/>
    <w:rsid w:val="005D5A63"/>
    <w:rsid w:val="005D6368"/>
    <w:rsid w:val="005E02D6"/>
    <w:rsid w:val="005E20A2"/>
    <w:rsid w:val="005E3321"/>
    <w:rsid w:val="005E69A0"/>
    <w:rsid w:val="005F12C1"/>
    <w:rsid w:val="005F26D2"/>
    <w:rsid w:val="005F36BB"/>
    <w:rsid w:val="005F574D"/>
    <w:rsid w:val="005F7A96"/>
    <w:rsid w:val="00600D65"/>
    <w:rsid w:val="006022F5"/>
    <w:rsid w:val="00602593"/>
    <w:rsid w:val="00610983"/>
    <w:rsid w:val="006126B3"/>
    <w:rsid w:val="00615F23"/>
    <w:rsid w:val="00621294"/>
    <w:rsid w:val="00622F7B"/>
    <w:rsid w:val="00623940"/>
    <w:rsid w:val="00624C6A"/>
    <w:rsid w:val="006255C2"/>
    <w:rsid w:val="006258B7"/>
    <w:rsid w:val="00631C6C"/>
    <w:rsid w:val="00633DC0"/>
    <w:rsid w:val="0063415A"/>
    <w:rsid w:val="00636C75"/>
    <w:rsid w:val="006425A0"/>
    <w:rsid w:val="006425A6"/>
    <w:rsid w:val="00642653"/>
    <w:rsid w:val="00642AD6"/>
    <w:rsid w:val="00642BE8"/>
    <w:rsid w:val="00646623"/>
    <w:rsid w:val="00652400"/>
    <w:rsid w:val="00652802"/>
    <w:rsid w:val="00653334"/>
    <w:rsid w:val="00656329"/>
    <w:rsid w:val="00657673"/>
    <w:rsid w:val="00660F05"/>
    <w:rsid w:val="00661595"/>
    <w:rsid w:val="00663B9C"/>
    <w:rsid w:val="00663D78"/>
    <w:rsid w:val="00664857"/>
    <w:rsid w:val="00665CF7"/>
    <w:rsid w:val="00665F6D"/>
    <w:rsid w:val="00667CD8"/>
    <w:rsid w:val="00667E9F"/>
    <w:rsid w:val="00672259"/>
    <w:rsid w:val="0067273D"/>
    <w:rsid w:val="0067428A"/>
    <w:rsid w:val="00680ACA"/>
    <w:rsid w:val="00682A28"/>
    <w:rsid w:val="00685E96"/>
    <w:rsid w:val="006874C2"/>
    <w:rsid w:val="00687ABE"/>
    <w:rsid w:val="0069185A"/>
    <w:rsid w:val="00691932"/>
    <w:rsid w:val="00692029"/>
    <w:rsid w:val="006924CD"/>
    <w:rsid w:val="0069401A"/>
    <w:rsid w:val="00696B64"/>
    <w:rsid w:val="006A2252"/>
    <w:rsid w:val="006A42DC"/>
    <w:rsid w:val="006A48A6"/>
    <w:rsid w:val="006A5142"/>
    <w:rsid w:val="006A5EBD"/>
    <w:rsid w:val="006A6BFE"/>
    <w:rsid w:val="006A72B9"/>
    <w:rsid w:val="006A7C18"/>
    <w:rsid w:val="006B26FF"/>
    <w:rsid w:val="006B2D56"/>
    <w:rsid w:val="006B2DD8"/>
    <w:rsid w:val="006B4A27"/>
    <w:rsid w:val="006B6CB4"/>
    <w:rsid w:val="006B750E"/>
    <w:rsid w:val="006C2B59"/>
    <w:rsid w:val="006C3946"/>
    <w:rsid w:val="006C4118"/>
    <w:rsid w:val="006C49D4"/>
    <w:rsid w:val="006C71B7"/>
    <w:rsid w:val="006D0E1F"/>
    <w:rsid w:val="006D4322"/>
    <w:rsid w:val="006D43EC"/>
    <w:rsid w:val="006D5567"/>
    <w:rsid w:val="006E1B5D"/>
    <w:rsid w:val="006E263D"/>
    <w:rsid w:val="006E3B0A"/>
    <w:rsid w:val="006E45E4"/>
    <w:rsid w:val="006F3689"/>
    <w:rsid w:val="00700BED"/>
    <w:rsid w:val="007017E1"/>
    <w:rsid w:val="007020D8"/>
    <w:rsid w:val="0070228B"/>
    <w:rsid w:val="00702457"/>
    <w:rsid w:val="00702CE1"/>
    <w:rsid w:val="00703E54"/>
    <w:rsid w:val="00704D38"/>
    <w:rsid w:val="00704E8D"/>
    <w:rsid w:val="007067C7"/>
    <w:rsid w:val="00712CDF"/>
    <w:rsid w:val="00715A37"/>
    <w:rsid w:val="00716C52"/>
    <w:rsid w:val="00724990"/>
    <w:rsid w:val="00726206"/>
    <w:rsid w:val="0072662E"/>
    <w:rsid w:val="00731EA3"/>
    <w:rsid w:val="0073379F"/>
    <w:rsid w:val="007337F3"/>
    <w:rsid w:val="0073381D"/>
    <w:rsid w:val="007361C3"/>
    <w:rsid w:val="00743879"/>
    <w:rsid w:val="00745066"/>
    <w:rsid w:val="0074706E"/>
    <w:rsid w:val="007501B4"/>
    <w:rsid w:val="00750804"/>
    <w:rsid w:val="007525CE"/>
    <w:rsid w:val="00754114"/>
    <w:rsid w:val="00756DE2"/>
    <w:rsid w:val="00756E07"/>
    <w:rsid w:val="00760750"/>
    <w:rsid w:val="00761D7A"/>
    <w:rsid w:val="00762B61"/>
    <w:rsid w:val="0076489B"/>
    <w:rsid w:val="00764975"/>
    <w:rsid w:val="00764AEB"/>
    <w:rsid w:val="0076725C"/>
    <w:rsid w:val="00770C1F"/>
    <w:rsid w:val="00773198"/>
    <w:rsid w:val="00773217"/>
    <w:rsid w:val="00773CC7"/>
    <w:rsid w:val="00787140"/>
    <w:rsid w:val="007878EC"/>
    <w:rsid w:val="00790534"/>
    <w:rsid w:val="0079217E"/>
    <w:rsid w:val="007926D9"/>
    <w:rsid w:val="007946D0"/>
    <w:rsid w:val="007968FC"/>
    <w:rsid w:val="007A633F"/>
    <w:rsid w:val="007A67FE"/>
    <w:rsid w:val="007B0C7B"/>
    <w:rsid w:val="007B13FE"/>
    <w:rsid w:val="007B2401"/>
    <w:rsid w:val="007B3587"/>
    <w:rsid w:val="007B3663"/>
    <w:rsid w:val="007B4172"/>
    <w:rsid w:val="007C052A"/>
    <w:rsid w:val="007C11CD"/>
    <w:rsid w:val="007C331A"/>
    <w:rsid w:val="007C373F"/>
    <w:rsid w:val="007D3D8E"/>
    <w:rsid w:val="007D68A9"/>
    <w:rsid w:val="007E1954"/>
    <w:rsid w:val="007E240D"/>
    <w:rsid w:val="007E7ADB"/>
    <w:rsid w:val="007F3F1D"/>
    <w:rsid w:val="007F43B9"/>
    <w:rsid w:val="007F7650"/>
    <w:rsid w:val="008026E3"/>
    <w:rsid w:val="00806BDB"/>
    <w:rsid w:val="0081008A"/>
    <w:rsid w:val="008130BA"/>
    <w:rsid w:val="00815298"/>
    <w:rsid w:val="0081760F"/>
    <w:rsid w:val="00817B5E"/>
    <w:rsid w:val="0082074A"/>
    <w:rsid w:val="0082176E"/>
    <w:rsid w:val="00822F1C"/>
    <w:rsid w:val="00823C04"/>
    <w:rsid w:val="008247C4"/>
    <w:rsid w:val="00830491"/>
    <w:rsid w:val="0083385B"/>
    <w:rsid w:val="00835141"/>
    <w:rsid w:val="008351BE"/>
    <w:rsid w:val="0083534C"/>
    <w:rsid w:val="008357BB"/>
    <w:rsid w:val="0084596B"/>
    <w:rsid w:val="008468C5"/>
    <w:rsid w:val="00846DA0"/>
    <w:rsid w:val="008471E4"/>
    <w:rsid w:val="00854F8F"/>
    <w:rsid w:val="00854FDD"/>
    <w:rsid w:val="00857A6E"/>
    <w:rsid w:val="008651BE"/>
    <w:rsid w:val="0086765C"/>
    <w:rsid w:val="00870044"/>
    <w:rsid w:val="0087162F"/>
    <w:rsid w:val="00871E43"/>
    <w:rsid w:val="0087354D"/>
    <w:rsid w:val="008849AF"/>
    <w:rsid w:val="00887177"/>
    <w:rsid w:val="00894DBC"/>
    <w:rsid w:val="00896576"/>
    <w:rsid w:val="008A17BD"/>
    <w:rsid w:val="008A3645"/>
    <w:rsid w:val="008A514F"/>
    <w:rsid w:val="008B22DE"/>
    <w:rsid w:val="008B2D9A"/>
    <w:rsid w:val="008B59AB"/>
    <w:rsid w:val="008B687A"/>
    <w:rsid w:val="008B7008"/>
    <w:rsid w:val="008C581C"/>
    <w:rsid w:val="008D1EF7"/>
    <w:rsid w:val="008D5C72"/>
    <w:rsid w:val="008E3581"/>
    <w:rsid w:val="008E4B3F"/>
    <w:rsid w:val="008E5DFA"/>
    <w:rsid w:val="008E6CCF"/>
    <w:rsid w:val="008E7DD9"/>
    <w:rsid w:val="008F1BB8"/>
    <w:rsid w:val="008F4098"/>
    <w:rsid w:val="0090487B"/>
    <w:rsid w:val="00904FEA"/>
    <w:rsid w:val="00905449"/>
    <w:rsid w:val="00906513"/>
    <w:rsid w:val="00906540"/>
    <w:rsid w:val="00906D40"/>
    <w:rsid w:val="00907D00"/>
    <w:rsid w:val="00910C16"/>
    <w:rsid w:val="00915A48"/>
    <w:rsid w:val="009167E8"/>
    <w:rsid w:val="0092181D"/>
    <w:rsid w:val="00922B54"/>
    <w:rsid w:val="00923727"/>
    <w:rsid w:val="0092374D"/>
    <w:rsid w:val="00923A2B"/>
    <w:rsid w:val="009258F8"/>
    <w:rsid w:val="00930022"/>
    <w:rsid w:val="00934EEF"/>
    <w:rsid w:val="0093527F"/>
    <w:rsid w:val="00935682"/>
    <w:rsid w:val="00935DDA"/>
    <w:rsid w:val="00936B5C"/>
    <w:rsid w:val="009411E4"/>
    <w:rsid w:val="00941E44"/>
    <w:rsid w:val="00942558"/>
    <w:rsid w:val="00942D0A"/>
    <w:rsid w:val="00942FFA"/>
    <w:rsid w:val="009458FD"/>
    <w:rsid w:val="00947A97"/>
    <w:rsid w:val="009505AD"/>
    <w:rsid w:val="00950D8A"/>
    <w:rsid w:val="00950E54"/>
    <w:rsid w:val="00951C32"/>
    <w:rsid w:val="00954382"/>
    <w:rsid w:val="00954406"/>
    <w:rsid w:val="009571F1"/>
    <w:rsid w:val="00964F0D"/>
    <w:rsid w:val="00971D94"/>
    <w:rsid w:val="00971E73"/>
    <w:rsid w:val="0097271C"/>
    <w:rsid w:val="009760CF"/>
    <w:rsid w:val="009769E4"/>
    <w:rsid w:val="00976D70"/>
    <w:rsid w:val="00981E0B"/>
    <w:rsid w:val="00983585"/>
    <w:rsid w:val="009839C7"/>
    <w:rsid w:val="00983CF0"/>
    <w:rsid w:val="009847D8"/>
    <w:rsid w:val="0098733E"/>
    <w:rsid w:val="00992AFC"/>
    <w:rsid w:val="00997D8E"/>
    <w:rsid w:val="009A06F6"/>
    <w:rsid w:val="009A2B96"/>
    <w:rsid w:val="009A3704"/>
    <w:rsid w:val="009A4190"/>
    <w:rsid w:val="009B0A48"/>
    <w:rsid w:val="009B1AAE"/>
    <w:rsid w:val="009B4296"/>
    <w:rsid w:val="009B77B8"/>
    <w:rsid w:val="009C2438"/>
    <w:rsid w:val="009C2E02"/>
    <w:rsid w:val="009C5E88"/>
    <w:rsid w:val="009D0452"/>
    <w:rsid w:val="009D33EB"/>
    <w:rsid w:val="009D7310"/>
    <w:rsid w:val="009D7E7F"/>
    <w:rsid w:val="009E04A8"/>
    <w:rsid w:val="009E2354"/>
    <w:rsid w:val="009E357C"/>
    <w:rsid w:val="009E5700"/>
    <w:rsid w:val="009E5B23"/>
    <w:rsid w:val="009E5DAE"/>
    <w:rsid w:val="009E605E"/>
    <w:rsid w:val="009E6B15"/>
    <w:rsid w:val="009F0962"/>
    <w:rsid w:val="009F0BFF"/>
    <w:rsid w:val="009F0E61"/>
    <w:rsid w:val="009F5AC4"/>
    <w:rsid w:val="00A001BA"/>
    <w:rsid w:val="00A05DA3"/>
    <w:rsid w:val="00A104B3"/>
    <w:rsid w:val="00A11DD6"/>
    <w:rsid w:val="00A12306"/>
    <w:rsid w:val="00A152B5"/>
    <w:rsid w:val="00A20E80"/>
    <w:rsid w:val="00A23B60"/>
    <w:rsid w:val="00A264EF"/>
    <w:rsid w:val="00A270DD"/>
    <w:rsid w:val="00A31B21"/>
    <w:rsid w:val="00A34584"/>
    <w:rsid w:val="00A35B87"/>
    <w:rsid w:val="00A35BC2"/>
    <w:rsid w:val="00A37A18"/>
    <w:rsid w:val="00A403CE"/>
    <w:rsid w:val="00A404CF"/>
    <w:rsid w:val="00A407B5"/>
    <w:rsid w:val="00A41777"/>
    <w:rsid w:val="00A419A4"/>
    <w:rsid w:val="00A443BE"/>
    <w:rsid w:val="00A47200"/>
    <w:rsid w:val="00A47352"/>
    <w:rsid w:val="00A52DEC"/>
    <w:rsid w:val="00A562DB"/>
    <w:rsid w:val="00A60DF1"/>
    <w:rsid w:val="00A62D9F"/>
    <w:rsid w:val="00A649EB"/>
    <w:rsid w:val="00A6701B"/>
    <w:rsid w:val="00A6709F"/>
    <w:rsid w:val="00A67866"/>
    <w:rsid w:val="00A71477"/>
    <w:rsid w:val="00A71563"/>
    <w:rsid w:val="00A81138"/>
    <w:rsid w:val="00A82DC3"/>
    <w:rsid w:val="00A830BF"/>
    <w:rsid w:val="00A83266"/>
    <w:rsid w:val="00A83484"/>
    <w:rsid w:val="00A9166A"/>
    <w:rsid w:val="00A9203F"/>
    <w:rsid w:val="00A92BC5"/>
    <w:rsid w:val="00A92C8C"/>
    <w:rsid w:val="00A93033"/>
    <w:rsid w:val="00A93727"/>
    <w:rsid w:val="00A93BA5"/>
    <w:rsid w:val="00A93DDD"/>
    <w:rsid w:val="00A97848"/>
    <w:rsid w:val="00A97EA3"/>
    <w:rsid w:val="00AA5A91"/>
    <w:rsid w:val="00AB50F4"/>
    <w:rsid w:val="00AB7AEC"/>
    <w:rsid w:val="00AC221C"/>
    <w:rsid w:val="00AC4B57"/>
    <w:rsid w:val="00AC6080"/>
    <w:rsid w:val="00AD09C3"/>
    <w:rsid w:val="00AD204F"/>
    <w:rsid w:val="00AD405E"/>
    <w:rsid w:val="00AD612D"/>
    <w:rsid w:val="00AE6BCC"/>
    <w:rsid w:val="00AF5370"/>
    <w:rsid w:val="00AF70A1"/>
    <w:rsid w:val="00B00C72"/>
    <w:rsid w:val="00B02CE2"/>
    <w:rsid w:val="00B0519A"/>
    <w:rsid w:val="00B0550F"/>
    <w:rsid w:val="00B078DD"/>
    <w:rsid w:val="00B10BBD"/>
    <w:rsid w:val="00B11717"/>
    <w:rsid w:val="00B146BD"/>
    <w:rsid w:val="00B1522F"/>
    <w:rsid w:val="00B16645"/>
    <w:rsid w:val="00B1666A"/>
    <w:rsid w:val="00B22F8B"/>
    <w:rsid w:val="00B2467A"/>
    <w:rsid w:val="00B25B29"/>
    <w:rsid w:val="00B26C31"/>
    <w:rsid w:val="00B27EBC"/>
    <w:rsid w:val="00B3032F"/>
    <w:rsid w:val="00B30EA9"/>
    <w:rsid w:val="00B315E4"/>
    <w:rsid w:val="00B34506"/>
    <w:rsid w:val="00B40E78"/>
    <w:rsid w:val="00B51E4D"/>
    <w:rsid w:val="00B529D4"/>
    <w:rsid w:val="00B52DAC"/>
    <w:rsid w:val="00B530D2"/>
    <w:rsid w:val="00B54721"/>
    <w:rsid w:val="00B54DE5"/>
    <w:rsid w:val="00B55486"/>
    <w:rsid w:val="00B601D8"/>
    <w:rsid w:val="00B627EB"/>
    <w:rsid w:val="00B67235"/>
    <w:rsid w:val="00B762B5"/>
    <w:rsid w:val="00B77014"/>
    <w:rsid w:val="00B77ACB"/>
    <w:rsid w:val="00B81B9A"/>
    <w:rsid w:val="00B866E9"/>
    <w:rsid w:val="00B87ED6"/>
    <w:rsid w:val="00B91D64"/>
    <w:rsid w:val="00B97A20"/>
    <w:rsid w:val="00BA09E6"/>
    <w:rsid w:val="00BA1C2F"/>
    <w:rsid w:val="00BA1DF0"/>
    <w:rsid w:val="00BA3FAD"/>
    <w:rsid w:val="00BA44C4"/>
    <w:rsid w:val="00BA5B87"/>
    <w:rsid w:val="00BA66BB"/>
    <w:rsid w:val="00BA71CB"/>
    <w:rsid w:val="00BB196B"/>
    <w:rsid w:val="00BB2BFA"/>
    <w:rsid w:val="00BD185F"/>
    <w:rsid w:val="00BD5511"/>
    <w:rsid w:val="00BE1DE4"/>
    <w:rsid w:val="00BE3AF5"/>
    <w:rsid w:val="00BE3F5C"/>
    <w:rsid w:val="00BE4164"/>
    <w:rsid w:val="00BE58F4"/>
    <w:rsid w:val="00BE6004"/>
    <w:rsid w:val="00BE6A12"/>
    <w:rsid w:val="00BE751B"/>
    <w:rsid w:val="00BE75C9"/>
    <w:rsid w:val="00BF2E52"/>
    <w:rsid w:val="00BF31DF"/>
    <w:rsid w:val="00BF3586"/>
    <w:rsid w:val="00C01277"/>
    <w:rsid w:val="00C04C5C"/>
    <w:rsid w:val="00C05663"/>
    <w:rsid w:val="00C06798"/>
    <w:rsid w:val="00C11A6E"/>
    <w:rsid w:val="00C11BB3"/>
    <w:rsid w:val="00C122D0"/>
    <w:rsid w:val="00C174CA"/>
    <w:rsid w:val="00C17D42"/>
    <w:rsid w:val="00C205E6"/>
    <w:rsid w:val="00C23024"/>
    <w:rsid w:val="00C252A2"/>
    <w:rsid w:val="00C255C0"/>
    <w:rsid w:val="00C27F33"/>
    <w:rsid w:val="00C40098"/>
    <w:rsid w:val="00C40BA7"/>
    <w:rsid w:val="00C40FCF"/>
    <w:rsid w:val="00C47A3A"/>
    <w:rsid w:val="00C51F1E"/>
    <w:rsid w:val="00C529DC"/>
    <w:rsid w:val="00C52E78"/>
    <w:rsid w:val="00C53F73"/>
    <w:rsid w:val="00C54D38"/>
    <w:rsid w:val="00C550C1"/>
    <w:rsid w:val="00C55BC2"/>
    <w:rsid w:val="00C62604"/>
    <w:rsid w:val="00C643FF"/>
    <w:rsid w:val="00C647A1"/>
    <w:rsid w:val="00C80E59"/>
    <w:rsid w:val="00C82972"/>
    <w:rsid w:val="00C846E2"/>
    <w:rsid w:val="00C84FDD"/>
    <w:rsid w:val="00C8630D"/>
    <w:rsid w:val="00C906B4"/>
    <w:rsid w:val="00C92C8E"/>
    <w:rsid w:val="00C95D9E"/>
    <w:rsid w:val="00CA1280"/>
    <w:rsid w:val="00CA1EE1"/>
    <w:rsid w:val="00CA2BAA"/>
    <w:rsid w:val="00CA4511"/>
    <w:rsid w:val="00CA4E44"/>
    <w:rsid w:val="00CB2783"/>
    <w:rsid w:val="00CB37F7"/>
    <w:rsid w:val="00CB4EFA"/>
    <w:rsid w:val="00CB526E"/>
    <w:rsid w:val="00CB64B5"/>
    <w:rsid w:val="00CC06C3"/>
    <w:rsid w:val="00CC2154"/>
    <w:rsid w:val="00CD20C8"/>
    <w:rsid w:val="00CD7418"/>
    <w:rsid w:val="00CD7521"/>
    <w:rsid w:val="00CE28E1"/>
    <w:rsid w:val="00CE3A48"/>
    <w:rsid w:val="00CE5DA3"/>
    <w:rsid w:val="00CE68C6"/>
    <w:rsid w:val="00CE7CD7"/>
    <w:rsid w:val="00CF1A56"/>
    <w:rsid w:val="00CF241C"/>
    <w:rsid w:val="00CF5911"/>
    <w:rsid w:val="00CF5D20"/>
    <w:rsid w:val="00CF69F0"/>
    <w:rsid w:val="00D045A9"/>
    <w:rsid w:val="00D05961"/>
    <w:rsid w:val="00D06A0A"/>
    <w:rsid w:val="00D130A7"/>
    <w:rsid w:val="00D21B00"/>
    <w:rsid w:val="00D2397E"/>
    <w:rsid w:val="00D23C5B"/>
    <w:rsid w:val="00D25CE7"/>
    <w:rsid w:val="00D26CA9"/>
    <w:rsid w:val="00D3000B"/>
    <w:rsid w:val="00D325F0"/>
    <w:rsid w:val="00D32B5D"/>
    <w:rsid w:val="00D34B81"/>
    <w:rsid w:val="00D350E9"/>
    <w:rsid w:val="00D35B55"/>
    <w:rsid w:val="00D400D3"/>
    <w:rsid w:val="00D4010D"/>
    <w:rsid w:val="00D42A4D"/>
    <w:rsid w:val="00D42CD4"/>
    <w:rsid w:val="00D46EAA"/>
    <w:rsid w:val="00D56982"/>
    <w:rsid w:val="00D56C85"/>
    <w:rsid w:val="00D57A3C"/>
    <w:rsid w:val="00D63E18"/>
    <w:rsid w:val="00D73F57"/>
    <w:rsid w:val="00D740F7"/>
    <w:rsid w:val="00D75827"/>
    <w:rsid w:val="00D81395"/>
    <w:rsid w:val="00D84182"/>
    <w:rsid w:val="00D846DA"/>
    <w:rsid w:val="00D84FC6"/>
    <w:rsid w:val="00D8507A"/>
    <w:rsid w:val="00D85478"/>
    <w:rsid w:val="00D86B64"/>
    <w:rsid w:val="00D87628"/>
    <w:rsid w:val="00D9389C"/>
    <w:rsid w:val="00D93BF3"/>
    <w:rsid w:val="00D94322"/>
    <w:rsid w:val="00D96399"/>
    <w:rsid w:val="00D968F6"/>
    <w:rsid w:val="00DA0530"/>
    <w:rsid w:val="00DA1A21"/>
    <w:rsid w:val="00DA3B64"/>
    <w:rsid w:val="00DB084B"/>
    <w:rsid w:val="00DB1B03"/>
    <w:rsid w:val="00DB1F26"/>
    <w:rsid w:val="00DB1F38"/>
    <w:rsid w:val="00DB5D09"/>
    <w:rsid w:val="00DC04CF"/>
    <w:rsid w:val="00DC1760"/>
    <w:rsid w:val="00DC2EC6"/>
    <w:rsid w:val="00DC3070"/>
    <w:rsid w:val="00DC4BEE"/>
    <w:rsid w:val="00DC54A5"/>
    <w:rsid w:val="00DD1849"/>
    <w:rsid w:val="00DE1EA9"/>
    <w:rsid w:val="00DE40E1"/>
    <w:rsid w:val="00DE4869"/>
    <w:rsid w:val="00DE6EB9"/>
    <w:rsid w:val="00DF0F2A"/>
    <w:rsid w:val="00DF2B8A"/>
    <w:rsid w:val="00DF41B1"/>
    <w:rsid w:val="00DF546C"/>
    <w:rsid w:val="00DF67A3"/>
    <w:rsid w:val="00DF7CF4"/>
    <w:rsid w:val="00E010A7"/>
    <w:rsid w:val="00E0403F"/>
    <w:rsid w:val="00E04278"/>
    <w:rsid w:val="00E065EC"/>
    <w:rsid w:val="00E066CC"/>
    <w:rsid w:val="00E06DB9"/>
    <w:rsid w:val="00E148AA"/>
    <w:rsid w:val="00E1511F"/>
    <w:rsid w:val="00E23724"/>
    <w:rsid w:val="00E25CC5"/>
    <w:rsid w:val="00E26E59"/>
    <w:rsid w:val="00E3408D"/>
    <w:rsid w:val="00E353A4"/>
    <w:rsid w:val="00E35AD6"/>
    <w:rsid w:val="00E40853"/>
    <w:rsid w:val="00E4115A"/>
    <w:rsid w:val="00E42BF9"/>
    <w:rsid w:val="00E436F9"/>
    <w:rsid w:val="00E44AC1"/>
    <w:rsid w:val="00E45884"/>
    <w:rsid w:val="00E45BD7"/>
    <w:rsid w:val="00E50822"/>
    <w:rsid w:val="00E537F7"/>
    <w:rsid w:val="00E675C4"/>
    <w:rsid w:val="00E7002D"/>
    <w:rsid w:val="00E73D90"/>
    <w:rsid w:val="00E76123"/>
    <w:rsid w:val="00E76DBF"/>
    <w:rsid w:val="00E77EE2"/>
    <w:rsid w:val="00E82E63"/>
    <w:rsid w:val="00E85212"/>
    <w:rsid w:val="00E855E1"/>
    <w:rsid w:val="00E85FDF"/>
    <w:rsid w:val="00E87F9D"/>
    <w:rsid w:val="00E95018"/>
    <w:rsid w:val="00E96CDD"/>
    <w:rsid w:val="00EA0B58"/>
    <w:rsid w:val="00EA0EF7"/>
    <w:rsid w:val="00EA19AC"/>
    <w:rsid w:val="00EA43E5"/>
    <w:rsid w:val="00EA5161"/>
    <w:rsid w:val="00EB1288"/>
    <w:rsid w:val="00EB149B"/>
    <w:rsid w:val="00EB2115"/>
    <w:rsid w:val="00EB4CF6"/>
    <w:rsid w:val="00EC22A1"/>
    <w:rsid w:val="00EC5E6F"/>
    <w:rsid w:val="00EC6D60"/>
    <w:rsid w:val="00ED1444"/>
    <w:rsid w:val="00ED34FB"/>
    <w:rsid w:val="00ED39F9"/>
    <w:rsid w:val="00EE0A3F"/>
    <w:rsid w:val="00EE1566"/>
    <w:rsid w:val="00EE38D8"/>
    <w:rsid w:val="00EE6E4C"/>
    <w:rsid w:val="00EF037D"/>
    <w:rsid w:val="00EF33DF"/>
    <w:rsid w:val="00EF37F7"/>
    <w:rsid w:val="00EF3D92"/>
    <w:rsid w:val="00EF4287"/>
    <w:rsid w:val="00EF4427"/>
    <w:rsid w:val="00EF451C"/>
    <w:rsid w:val="00EF7E09"/>
    <w:rsid w:val="00EF7E54"/>
    <w:rsid w:val="00F01697"/>
    <w:rsid w:val="00F03062"/>
    <w:rsid w:val="00F0391B"/>
    <w:rsid w:val="00F03A07"/>
    <w:rsid w:val="00F04E92"/>
    <w:rsid w:val="00F0618C"/>
    <w:rsid w:val="00F11894"/>
    <w:rsid w:val="00F16530"/>
    <w:rsid w:val="00F16726"/>
    <w:rsid w:val="00F174BB"/>
    <w:rsid w:val="00F17E03"/>
    <w:rsid w:val="00F20412"/>
    <w:rsid w:val="00F23112"/>
    <w:rsid w:val="00F24063"/>
    <w:rsid w:val="00F24FC0"/>
    <w:rsid w:val="00F25F2B"/>
    <w:rsid w:val="00F26789"/>
    <w:rsid w:val="00F27DB4"/>
    <w:rsid w:val="00F30395"/>
    <w:rsid w:val="00F30778"/>
    <w:rsid w:val="00F31874"/>
    <w:rsid w:val="00F3227E"/>
    <w:rsid w:val="00F33D61"/>
    <w:rsid w:val="00F340B7"/>
    <w:rsid w:val="00F3707A"/>
    <w:rsid w:val="00F37FA0"/>
    <w:rsid w:val="00F442B7"/>
    <w:rsid w:val="00F46E38"/>
    <w:rsid w:val="00F517BE"/>
    <w:rsid w:val="00F5258D"/>
    <w:rsid w:val="00F52FD4"/>
    <w:rsid w:val="00F57580"/>
    <w:rsid w:val="00F60E7A"/>
    <w:rsid w:val="00F63038"/>
    <w:rsid w:val="00F6430D"/>
    <w:rsid w:val="00F64B20"/>
    <w:rsid w:val="00F65458"/>
    <w:rsid w:val="00F67055"/>
    <w:rsid w:val="00F71FF6"/>
    <w:rsid w:val="00F7298C"/>
    <w:rsid w:val="00F7497C"/>
    <w:rsid w:val="00F76520"/>
    <w:rsid w:val="00F8209A"/>
    <w:rsid w:val="00F8223E"/>
    <w:rsid w:val="00F82779"/>
    <w:rsid w:val="00F82D06"/>
    <w:rsid w:val="00F867ED"/>
    <w:rsid w:val="00F93EDA"/>
    <w:rsid w:val="00F96D5A"/>
    <w:rsid w:val="00FA0084"/>
    <w:rsid w:val="00FA0F27"/>
    <w:rsid w:val="00FA2941"/>
    <w:rsid w:val="00FA2B3B"/>
    <w:rsid w:val="00FA39BE"/>
    <w:rsid w:val="00FA4C30"/>
    <w:rsid w:val="00FA4D43"/>
    <w:rsid w:val="00FB01E0"/>
    <w:rsid w:val="00FB19D7"/>
    <w:rsid w:val="00FB555C"/>
    <w:rsid w:val="00FB565A"/>
    <w:rsid w:val="00FB7D4E"/>
    <w:rsid w:val="00FC0671"/>
    <w:rsid w:val="00FC06F8"/>
    <w:rsid w:val="00FC28CD"/>
    <w:rsid w:val="00FC40DB"/>
    <w:rsid w:val="00FC57D6"/>
    <w:rsid w:val="00FD2A72"/>
    <w:rsid w:val="00FD2E7F"/>
    <w:rsid w:val="00FD3211"/>
    <w:rsid w:val="00FD350F"/>
    <w:rsid w:val="00FD4212"/>
    <w:rsid w:val="00FD59EC"/>
    <w:rsid w:val="00FD755E"/>
    <w:rsid w:val="00FE0E12"/>
    <w:rsid w:val="00FE1E5B"/>
    <w:rsid w:val="00FE334E"/>
    <w:rsid w:val="00FE52A8"/>
    <w:rsid w:val="00FE60D6"/>
    <w:rsid w:val="00FF179A"/>
    <w:rsid w:val="00FF3586"/>
    <w:rsid w:val="00FF5561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65EF7"/>
  <w15:chartTrackingRefBased/>
  <w15:docId w15:val="{8847CBCA-9E90-40AB-BD1B-42EEA607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A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171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5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1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1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1A56"/>
    <w:rPr>
      <w:sz w:val="18"/>
      <w:szCs w:val="18"/>
    </w:rPr>
  </w:style>
  <w:style w:type="character" w:styleId="a7">
    <w:name w:val="Hyperlink"/>
    <w:basedOn w:val="a0"/>
    <w:uiPriority w:val="99"/>
    <w:unhideWhenUsed/>
    <w:rsid w:val="00CE5DA3"/>
    <w:rPr>
      <w:color w:val="0563C1" w:themeColor="hyperlink"/>
      <w:u w:val="single"/>
    </w:rPr>
  </w:style>
  <w:style w:type="paragraph" w:customStyle="1" w:styleId="EndNoteBibliography">
    <w:name w:val="EndNote Bibliography"/>
    <w:basedOn w:val="a"/>
    <w:link w:val="EndNoteBibliography0"/>
    <w:rsid w:val="00F17E0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F17E03"/>
    <w:rPr>
      <w:rFonts w:ascii="等线" w:eastAsia="等线" w:hAnsi="等线"/>
      <w:noProof/>
      <w:sz w:val="20"/>
    </w:rPr>
  </w:style>
  <w:style w:type="character" w:styleId="a8">
    <w:name w:val="line number"/>
    <w:basedOn w:val="a0"/>
    <w:uiPriority w:val="99"/>
    <w:semiHidden/>
    <w:unhideWhenUsed/>
    <w:rsid w:val="00F17E03"/>
  </w:style>
  <w:style w:type="table" w:styleId="a9">
    <w:name w:val="Table Grid"/>
    <w:basedOn w:val="a1"/>
    <w:uiPriority w:val="39"/>
    <w:rsid w:val="0071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A82DC3"/>
    <w:rPr>
      <w:rFonts w:ascii="Times New Roman" w:hAnsi="Times New Roman" w:cs="Times New Roman"/>
      <w:sz w:val="24"/>
      <w:szCs w:val="24"/>
    </w:rPr>
  </w:style>
  <w:style w:type="character" w:customStyle="1" w:styleId="identifier">
    <w:name w:val="identifier"/>
    <w:basedOn w:val="a0"/>
    <w:rsid w:val="007F43B9"/>
  </w:style>
  <w:style w:type="character" w:customStyle="1" w:styleId="10">
    <w:name w:val="标题 1 字符"/>
    <w:basedOn w:val="a0"/>
    <w:link w:val="1"/>
    <w:uiPriority w:val="9"/>
    <w:rsid w:val="00B11717"/>
    <w:rPr>
      <w:b/>
      <w:bCs/>
      <w:kern w:val="44"/>
      <w:sz w:val="44"/>
      <w:szCs w:val="44"/>
    </w:rPr>
  </w:style>
  <w:style w:type="character" w:customStyle="1" w:styleId="id-label">
    <w:name w:val="id-label"/>
    <w:basedOn w:val="a0"/>
    <w:rsid w:val="006A72B9"/>
  </w:style>
  <w:style w:type="character" w:styleId="ab">
    <w:name w:val="Unresolved Mention"/>
    <w:basedOn w:val="a0"/>
    <w:uiPriority w:val="99"/>
    <w:semiHidden/>
    <w:unhideWhenUsed/>
    <w:rsid w:val="00907D00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B2D9A"/>
    <w:rPr>
      <w:b/>
      <w:bCs/>
    </w:rPr>
  </w:style>
  <w:style w:type="paragraph" w:customStyle="1" w:styleId="EndNoteBibliographyTitle">
    <w:name w:val="EndNote Bibliography Title"/>
    <w:basedOn w:val="a"/>
    <w:link w:val="EndNoteBibliographyTitle0"/>
    <w:rsid w:val="00C54D38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54D38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xrmyyjy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48EF-2EA8-477A-A359-E08FEE46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会芳 邢</dc:creator>
  <cp:keywords/>
  <dc:description/>
  <cp:lastModifiedBy>会芳 邢</cp:lastModifiedBy>
  <cp:revision>17</cp:revision>
  <dcterms:created xsi:type="dcterms:W3CDTF">2023-12-21T01:44:00Z</dcterms:created>
  <dcterms:modified xsi:type="dcterms:W3CDTF">2024-05-20T01:57:00Z</dcterms:modified>
</cp:coreProperties>
</file>