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213F3">
      <w:pPr>
        <w:spacing w:line="360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hint="eastAsia" w:ascii="Times New Roman" w:hAnsi="Times New Roman" w:cs="Times New Roman"/>
          <w:b/>
          <w:bCs/>
          <w:sz w:val="22"/>
        </w:rPr>
        <w:t>Supplementary Table 7. Information on the 17 hyper-downregulated genes.</w:t>
      </w:r>
    </w:p>
    <w:tbl>
      <w:tblPr>
        <w:tblStyle w:val="2"/>
        <w:tblW w:w="798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192"/>
        <w:gridCol w:w="1111"/>
        <w:gridCol w:w="1155"/>
        <w:gridCol w:w="1167"/>
        <w:gridCol w:w="980"/>
        <w:gridCol w:w="1065"/>
      </w:tblGrid>
      <w:tr w14:paraId="3405F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18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5459835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Gene</w:t>
            </w:r>
          </w:p>
        </w:tc>
        <w:tc>
          <w:tcPr>
            <w:tcW w:w="1192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E0AC42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NAT-EXP</w:t>
            </w:r>
          </w:p>
        </w:tc>
        <w:tc>
          <w:tcPr>
            <w:tcW w:w="1111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7049E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HCC-EXP</w:t>
            </w:r>
          </w:p>
        </w:tc>
        <w:tc>
          <w:tcPr>
            <w:tcW w:w="115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1BFEEE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NAT-MET</w:t>
            </w:r>
          </w:p>
        </w:tc>
        <w:tc>
          <w:tcPr>
            <w:tcW w:w="1167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F6B24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HCC-MET</w:t>
            </w:r>
          </w:p>
        </w:tc>
        <w:tc>
          <w:tcPr>
            <w:tcW w:w="98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0C534E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Corr</w:t>
            </w:r>
          </w:p>
        </w:tc>
        <w:tc>
          <w:tcPr>
            <w:tcW w:w="106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C77428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CorrP</w:t>
            </w:r>
          </w:p>
        </w:tc>
      </w:tr>
      <w:tr w14:paraId="57C4C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1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885A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ADH1A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3FD3F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974.42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BF9E5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399.72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AA82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64.24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E68C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91.05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02D1D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-0.56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9C6D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3.69E-06</w:t>
            </w:r>
          </w:p>
        </w:tc>
      </w:tr>
      <w:tr w14:paraId="7498A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0F3A5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AL161668.4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3EA3A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15.96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D534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2.59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AE427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39.23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D78F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65.59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8B603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-0.75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BDC7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1.83E-11</w:t>
            </w:r>
          </w:p>
        </w:tc>
      </w:tr>
      <w:tr w14:paraId="78E60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15FDD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ALB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8665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123431.79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B9FE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32345.70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AE3A4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44.94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D138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59.54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BE8D1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-0.68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9C9F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6.04E-10</w:t>
            </w:r>
          </w:p>
        </w:tc>
      </w:tr>
      <w:tr w14:paraId="7D67E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6312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CYP2A6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339DE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630.55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21E8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139.07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4076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59.11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D8A2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76.66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7D759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-0.31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7F87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1.34E-02</w:t>
            </w:r>
          </w:p>
        </w:tc>
      </w:tr>
      <w:tr w14:paraId="6A334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5C0EF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CYP2C19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A1C2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12.62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C142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B598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61.08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34DBF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81.08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98BA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-0.56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3947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4.68E-06</w:t>
            </w:r>
          </w:p>
        </w:tc>
      </w:tr>
      <w:tr w14:paraId="775B8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0692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CYP2C8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4F7A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718.21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B493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120.59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482B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69.28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B05B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79.98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5A6A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-0.78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52360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2.16E-11</w:t>
            </w:r>
          </w:p>
        </w:tc>
      </w:tr>
      <w:tr w14:paraId="7B009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77BA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ECM1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4BFCA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29.06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98FE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11.62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C76D5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70.50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3200F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83.28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B162D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-0.64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2DE7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3.46E-03</w:t>
            </w:r>
          </w:p>
        </w:tc>
      </w:tr>
      <w:tr w14:paraId="7493F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B854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GADD45B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21DEC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146.66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F9FE0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55.44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2D92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23.71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6E4C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35.70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0B0B7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-0.27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B7EF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1.71E-01</w:t>
            </w:r>
          </w:p>
        </w:tc>
      </w:tr>
      <w:tr w14:paraId="2A6B9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68A6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GCDH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CA4C4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72.91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FA689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36.12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E967D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57.40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BC8C6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9804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9B0AE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6.47E-03</w:t>
            </w:r>
          </w:p>
        </w:tc>
      </w:tr>
      <w:tr w14:paraId="79F69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C155C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GHR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92A4E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59.61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3EBBC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C7EDB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33.19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CE35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47.39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E16D1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-0.49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24AFF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6.44E-03</w:t>
            </w:r>
          </w:p>
        </w:tc>
      </w:tr>
      <w:tr w14:paraId="7B15A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DFE3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ID1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0735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122.51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50AC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32.83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D33F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33.46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08A6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49.11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4F4C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-0.73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03D1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2.62E-06</w:t>
            </w:r>
          </w:p>
        </w:tc>
      </w:tr>
      <w:tr w14:paraId="2146F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89B08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RNF152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646ED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11.17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3CFB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3.25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C9FF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15.45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81453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26.74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351A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-0.53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E9D3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5.02E-03</w:t>
            </w:r>
          </w:p>
        </w:tc>
      </w:tr>
      <w:tr w14:paraId="4905B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8F49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SDS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4A7AC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323.48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58624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87.03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A96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61.72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3E798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75.13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ACC3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-0.65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F02FF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1.32E-06</w:t>
            </w:r>
          </w:p>
        </w:tc>
      </w:tr>
      <w:tr w14:paraId="5A072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3AA13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SPRYD4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18B4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25.40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93422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8.93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CF5CB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61.74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ABFD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85.58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CEC56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-0.82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4091A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8.13E-06</w:t>
            </w:r>
          </w:p>
        </w:tc>
      </w:tr>
      <w:tr w14:paraId="38157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AA664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SRD5A2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506C5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37.15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30FCD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5.77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CFF99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38.77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D94E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61.94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280B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-0.47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AE1D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6.05E-05</w:t>
            </w:r>
          </w:p>
        </w:tc>
      </w:tr>
      <w:tr w14:paraId="6F366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EFFD0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TCIM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36246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67.64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C5977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26.13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3B235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59.63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920F2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70.91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F6F9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-0.72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0696A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8.14E-12</w:t>
            </w:r>
          </w:p>
        </w:tc>
      </w:tr>
      <w:tr w14:paraId="654A9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1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4E9867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VMO1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439AD1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11.62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43A5D9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237F2F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49.88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748335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60.55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3C0B2B4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-0.48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155B1F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2.87E-02</w:t>
            </w:r>
          </w:p>
        </w:tc>
      </w:tr>
      <w:bookmarkEnd w:id="0"/>
    </w:tbl>
    <w:p w14:paraId="652CA1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ZmQxYzVmZDAxMWVkZTg5NTI0M2FiNmM0NGJkMTcifQ=="/>
  </w:docVars>
  <w:rsids>
    <w:rsidRoot w:val="7B2A28AE"/>
    <w:rsid w:val="23166786"/>
    <w:rsid w:val="7B2A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761</Characters>
  <Lines>0</Lines>
  <Paragraphs>0</Paragraphs>
  <TotalTime>0</TotalTime>
  <ScaleCrop>false</ScaleCrop>
  <LinksUpToDate>false</LinksUpToDate>
  <CharactersWithSpaces>769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2024-06-19T05:54:00Z</dcterms:created>
  <dc:creator>六斤</dc:creator>
  <cp:lastModifiedBy>六斤</cp:lastModifiedBy>
  <dcterms:modified xsi:type="dcterms:W3CDTF">2024-06-19T06:25:51Z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3523B25DA37343FB9C666FADE18D4961_11</vt:lpwstr>
  </property>
</Properties>
</file>