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2D71" w14:textId="77777777" w:rsidR="007F5223" w:rsidRDefault="00000000">
      <w:pPr>
        <w:spacing w:line="276" w:lineRule="auto"/>
        <w:rPr>
          <w:rFonts w:ascii="Times New Roman" w:eastAsia="宋体" w:hAnsi="Times New Roman" w:cs="Times New Roman"/>
          <w:b/>
          <w:bCs/>
          <w:sz w:val="22"/>
          <w:szCs w:val="22"/>
          <w:lang w:bidi="ar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  <w:lang w:bidi="ar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  <w:lang w:bidi="ar"/>
        </w:rPr>
        <w:t>S2</w:t>
      </w:r>
    </w:p>
    <w:p w14:paraId="0EC93C91" w14:textId="77777777" w:rsidR="007F5223" w:rsidRDefault="00000000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  <w:lang w:bidi="ar"/>
        </w:rPr>
        <w:t>Primer sets used in PCR amplification of the four genes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  <w:lang w:bidi="ar"/>
        </w:rPr>
        <w:t xml:space="preserve">. </w:t>
      </w:r>
    </w:p>
    <w:tbl>
      <w:tblPr>
        <w:tblW w:w="4837" w:type="pct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81"/>
        <w:gridCol w:w="4511"/>
        <w:gridCol w:w="2566"/>
      </w:tblGrid>
      <w:tr w:rsidR="007F5223" w14:paraId="65573533" w14:textId="77777777" w:rsidTr="00716F6F">
        <w:trPr>
          <w:jc w:val="center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54B75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Primer name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CBDF8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Sequence (5'–3')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8D3C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Reference</w:t>
            </w:r>
          </w:p>
        </w:tc>
      </w:tr>
      <w:tr w:rsidR="007F5223" w14:paraId="37E1551F" w14:textId="77777777" w:rsidTr="00716F6F">
        <w:trPr>
          <w:jc w:val="center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0CFD9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16S rRNA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2AE5D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F8339F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</w:t>
            </w:r>
          </w:p>
        </w:tc>
      </w:tr>
      <w:tr w:rsidR="007F5223" w14:paraId="68475491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517D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1471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1056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CCT GTT TAN CAA AAA CAT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8A9D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Crandall &amp; Fitzpatrick, 1996</w:t>
            </w:r>
          </w:p>
        </w:tc>
      </w:tr>
      <w:tr w:rsidR="007F5223" w14:paraId="54165D88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2CF9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1472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E0E51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AGA TAG AAA CCA ACC TGG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2CAB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Crandall &amp; Fitzpatrick, 1996</w:t>
            </w:r>
          </w:p>
        </w:tc>
      </w:tr>
      <w:tr w:rsidR="007F5223" w14:paraId="2911341D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F1A32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COI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F0AA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9761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223" w14:paraId="525224F3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0824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dgLCO1490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0B1F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GGT CAA </w:t>
            </w: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CAA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ATC ATA AAG AYA TYG G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96705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Meyer, 2003</w:t>
            </w:r>
          </w:p>
        </w:tc>
      </w:tr>
      <w:tr w:rsidR="007F5223" w14:paraId="2D8CEC60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05B1D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dgHCO2198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4365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TAA ACT TCA GGG TGA CCA AAR AAY CA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A6E0F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Meyer, 2003</w:t>
            </w:r>
          </w:p>
        </w:tc>
      </w:tr>
      <w:tr w:rsidR="007F5223" w14:paraId="7F1C8628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4D7D3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6EED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598E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223" w14:paraId="77DA3E44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AA31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for-a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4BE72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GTG TTC CTC ATT GGT ATC ATT GT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C812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60A7F960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3ADD8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for-b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E3C0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ATG ACA GTT GCT CAT ATG TGG TT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2401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65408B0C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CEDD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rev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AB8D9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ACC TTG ATA CCA GCA GAT CGG CAC TTG GC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1808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48F8DD73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348A3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rev2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8A06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ATA GGG TGA TCT CCA GTR ACC AT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A0F47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50CA927E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69A2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NaK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rev3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320F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GGA GGR TCA ATC ATR GAC AT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4ADB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2014</w:t>
            </w:r>
          </w:p>
        </w:tc>
      </w:tr>
      <w:tr w:rsidR="007F5223" w14:paraId="470EFE10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CAF0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PEPCK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0087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FC61" w14:textId="77777777" w:rsidR="007F5223" w:rsidRDefault="007F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223" w14:paraId="1FDECBD4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8A13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PEPCK for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C1B6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GTA GGT GAC </w:t>
            </w: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GAC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ATT GCY TGG ATG AA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2F8B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4DFBD7C5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3FE2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PEPCK for2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9FF7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GCA AGA CCA ACC TGG CCA TGA </w:t>
            </w: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TGA</w:t>
            </w:r>
            <w:proofErr w:type="spellEnd"/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C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6788F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2B064422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87E4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PEPCK rev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222C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GAA CCA GTT GAC GTG GAA GAT C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6E4DA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  <w:tr w:rsidR="007F5223" w14:paraId="12AAE619" w14:textId="77777777" w:rsidTr="00716F6F">
        <w:trPr>
          <w:jc w:val="center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8406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PEPCK rev3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5B272" w14:textId="77777777" w:rsidR="007F522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CGG GYC TCC ATG CTS AGC CAR TG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B9834" w14:textId="77777777" w:rsidR="007F5223" w:rsidRDefault="000000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  <w:lang w:bidi="ar"/>
              </w:rPr>
              <w:t>Tsang et al., 2008</w:t>
            </w:r>
          </w:p>
        </w:tc>
      </w:tr>
    </w:tbl>
    <w:p w14:paraId="3290E8FA" w14:textId="77777777" w:rsidR="00716F6F" w:rsidRPr="007E3D20" w:rsidRDefault="00716F6F" w:rsidP="00716F6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7E3D20">
        <w:rPr>
          <w:rFonts w:ascii="Times New Roman" w:hAnsi="Times New Roman" w:cs="Times New Roman"/>
          <w:sz w:val="20"/>
          <w:szCs w:val="20"/>
        </w:rPr>
        <w:t xml:space="preserve">Crandall KA, Fitzpatrick JF. 1996. Crayfish molecular systematics: using a combination of procedures to estimate phylogeny. </w:t>
      </w:r>
      <w:r w:rsidRPr="007E3D20">
        <w:rPr>
          <w:rFonts w:ascii="Times New Roman" w:hAnsi="Times New Roman" w:cs="Times New Roman"/>
          <w:i/>
          <w:iCs/>
          <w:sz w:val="20"/>
          <w:szCs w:val="20"/>
        </w:rPr>
        <w:t>Systematic Biology</w:t>
      </w:r>
      <w:r w:rsidRPr="007E3D20">
        <w:rPr>
          <w:rFonts w:ascii="Times New Roman" w:hAnsi="Times New Roman" w:cs="Times New Roman"/>
          <w:sz w:val="20"/>
          <w:szCs w:val="20"/>
        </w:rPr>
        <w:t xml:space="preserve"> 45(1):1–26.</w:t>
      </w:r>
    </w:p>
    <w:p w14:paraId="3A5CE776" w14:textId="77777777" w:rsidR="00716F6F" w:rsidRPr="007E3D20" w:rsidRDefault="00716F6F" w:rsidP="00716F6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7E3D20">
        <w:rPr>
          <w:rFonts w:ascii="Times New Roman" w:hAnsi="Times New Roman" w:cs="Times New Roman"/>
          <w:sz w:val="20"/>
          <w:szCs w:val="20"/>
        </w:rPr>
        <w:t>Meyer CP. 2003. Molecular systematics of cowries (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Gastropoda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Cypraeidae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 xml:space="preserve">) and diversification patterns in the tropics. </w:t>
      </w:r>
      <w:r w:rsidRPr="007E3D20">
        <w:rPr>
          <w:rFonts w:ascii="Times New Roman" w:hAnsi="Times New Roman" w:cs="Times New Roman"/>
          <w:i/>
          <w:iCs/>
          <w:sz w:val="20"/>
          <w:szCs w:val="20"/>
        </w:rPr>
        <w:t>Biological Journal of the Linnean Society</w:t>
      </w:r>
      <w:r w:rsidRPr="007E3D20">
        <w:rPr>
          <w:rFonts w:ascii="Times New Roman" w:hAnsi="Times New Roman" w:cs="Times New Roman"/>
          <w:sz w:val="20"/>
          <w:szCs w:val="20"/>
        </w:rPr>
        <w:t xml:space="preserve"> 79(3):401–459. DOI:10.1046/j.1095-8312.</w:t>
      </w:r>
      <w:proofErr w:type="gramStart"/>
      <w:r w:rsidRPr="007E3D20">
        <w:rPr>
          <w:rFonts w:ascii="Times New Roman" w:hAnsi="Times New Roman" w:cs="Times New Roman"/>
          <w:sz w:val="20"/>
          <w:szCs w:val="20"/>
        </w:rPr>
        <w:t>2003.00197.x</w:t>
      </w:r>
      <w:proofErr w:type="gramEnd"/>
    </w:p>
    <w:p w14:paraId="596C57C0" w14:textId="77777777" w:rsidR="00716F6F" w:rsidRPr="007E3D20" w:rsidRDefault="00716F6F" w:rsidP="00716F6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7E3D20">
        <w:rPr>
          <w:rFonts w:ascii="Times New Roman" w:hAnsi="Times New Roman" w:cs="Times New Roman"/>
          <w:sz w:val="20"/>
          <w:szCs w:val="20"/>
        </w:rPr>
        <w:t xml:space="preserve">Tsang LM, Ma KY, 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Ahyong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 xml:space="preserve"> ST, Chan TY, Chu KH. 2008. Phylogeny of Decapoda using two nuclear protein-coding genes: Origin and evolution of the 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Reptantia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 xml:space="preserve">. </w:t>
      </w:r>
      <w:r w:rsidRPr="007E3D20">
        <w:rPr>
          <w:rFonts w:ascii="Times New Roman" w:hAnsi="Times New Roman" w:cs="Times New Roman"/>
          <w:i/>
          <w:iCs/>
          <w:sz w:val="20"/>
          <w:szCs w:val="20"/>
        </w:rPr>
        <w:t xml:space="preserve">Molecular Phylogenetics and Evolution </w:t>
      </w:r>
      <w:r w:rsidRPr="007E3D20">
        <w:rPr>
          <w:rFonts w:ascii="Times New Roman" w:hAnsi="Times New Roman" w:cs="Times New Roman"/>
          <w:sz w:val="20"/>
          <w:szCs w:val="20"/>
        </w:rPr>
        <w:t xml:space="preserve">48(1):359–368. </w:t>
      </w:r>
      <w:proofErr w:type="gramStart"/>
      <w:r w:rsidRPr="007E3D20">
        <w:rPr>
          <w:rFonts w:ascii="Times New Roman" w:hAnsi="Times New Roman" w:cs="Times New Roman"/>
          <w:sz w:val="20"/>
          <w:szCs w:val="20"/>
        </w:rPr>
        <w:t>DOI:10.1016/j.ympev</w:t>
      </w:r>
      <w:proofErr w:type="gramEnd"/>
      <w:r w:rsidRPr="007E3D20">
        <w:rPr>
          <w:rFonts w:ascii="Times New Roman" w:hAnsi="Times New Roman" w:cs="Times New Roman"/>
          <w:sz w:val="20"/>
          <w:szCs w:val="20"/>
        </w:rPr>
        <w:t>.2008.04.009</w:t>
      </w:r>
    </w:p>
    <w:p w14:paraId="143B436E" w14:textId="77777777" w:rsidR="00716F6F" w:rsidRPr="007E3D20" w:rsidRDefault="00716F6F" w:rsidP="00716F6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7E3D20">
        <w:rPr>
          <w:rFonts w:ascii="Times New Roman" w:hAnsi="Times New Roman" w:cs="Times New Roman"/>
          <w:sz w:val="20"/>
          <w:szCs w:val="20"/>
        </w:rPr>
        <w:t xml:space="preserve">Tsang LM, Schubart CD, 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Ahyong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 xml:space="preserve"> ST, Lai JCY, Au EYC, Chan TY, Ng PKL, Chu KH. 2014. Evolutionary History of True Crabs (Crustacea: Decapoda: Brachyura) and the Origin of Freshwater Crabs. </w:t>
      </w:r>
      <w:r w:rsidRPr="007E3D20">
        <w:rPr>
          <w:rFonts w:ascii="Times New Roman" w:hAnsi="Times New Roman" w:cs="Times New Roman"/>
          <w:i/>
          <w:iCs/>
          <w:sz w:val="20"/>
          <w:szCs w:val="20"/>
        </w:rPr>
        <w:t>Molecular Biology and Evolution</w:t>
      </w:r>
      <w:r w:rsidRPr="007E3D20">
        <w:rPr>
          <w:rFonts w:ascii="Times New Roman" w:hAnsi="Times New Roman" w:cs="Times New Roman"/>
          <w:sz w:val="20"/>
          <w:szCs w:val="20"/>
        </w:rPr>
        <w:t xml:space="preserve"> 31(5):1173–1187. DOI:10.1093/</w:t>
      </w:r>
      <w:proofErr w:type="spellStart"/>
      <w:r w:rsidRPr="007E3D20">
        <w:rPr>
          <w:rFonts w:ascii="Times New Roman" w:hAnsi="Times New Roman" w:cs="Times New Roman"/>
          <w:sz w:val="20"/>
          <w:szCs w:val="20"/>
        </w:rPr>
        <w:t>molbev</w:t>
      </w:r>
      <w:proofErr w:type="spellEnd"/>
      <w:r w:rsidRPr="007E3D20">
        <w:rPr>
          <w:rFonts w:ascii="Times New Roman" w:hAnsi="Times New Roman" w:cs="Times New Roman"/>
          <w:sz w:val="20"/>
          <w:szCs w:val="20"/>
        </w:rPr>
        <w:t>/msu068</w:t>
      </w:r>
    </w:p>
    <w:p w14:paraId="2586D068" w14:textId="77777777" w:rsidR="00716F6F" w:rsidRPr="00E963EC" w:rsidRDefault="00716F6F" w:rsidP="00716F6F"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p w14:paraId="414A1371" w14:textId="77777777" w:rsidR="007F5223" w:rsidRDefault="007F5223">
      <w:pPr>
        <w:rPr>
          <w:b/>
          <w:bCs/>
        </w:rPr>
      </w:pPr>
    </w:p>
    <w:sectPr w:rsidR="007F522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NGJiMWVmZTg4ZjFhYWZhYWFiMzBkODkwYWRkZmUifQ=="/>
  </w:docVars>
  <w:rsids>
    <w:rsidRoot w:val="007F5223"/>
    <w:rsid w:val="006B54F1"/>
    <w:rsid w:val="00716F6F"/>
    <w:rsid w:val="007E3D20"/>
    <w:rsid w:val="007F5223"/>
    <w:rsid w:val="01E6569B"/>
    <w:rsid w:val="037E6D6A"/>
    <w:rsid w:val="701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AE97D"/>
  <w15:docId w15:val="{A328ED0F-3A25-492F-9BD7-D577B0D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Chengjiao</cp:lastModifiedBy>
  <cp:revision>3</cp:revision>
  <dcterms:created xsi:type="dcterms:W3CDTF">2024-05-16T09:26:00Z</dcterms:created>
  <dcterms:modified xsi:type="dcterms:W3CDTF">2024-05-16T09:26:00Z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A9507E2248A64320822334C9EE44E174_12</vt:lpwstr>
  </property>
</Properties>
</file>