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4752C" w14:textId="3898A336" w:rsidR="00A85622" w:rsidRDefault="00F27BC3" w:rsidP="002563E7">
      <w:pPr>
        <w:spacing w:line="276" w:lineRule="auto"/>
        <w:jc w:val="thaiDistribute"/>
        <w:rPr>
          <w:rFonts w:ascii="Times New Roman" w:hAnsi="Times New Roman" w:cs="Times New Roman"/>
          <w:b/>
          <w:bCs/>
          <w:sz w:val="24"/>
          <w:szCs w:val="32"/>
        </w:rPr>
        <w:sectPr w:rsidR="00A85622" w:rsidSect="007508A4">
          <w:pgSz w:w="12240" w:h="15840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141365E" wp14:editId="45A6CB75">
            <wp:simplePos x="0" y="0"/>
            <wp:positionH relativeFrom="column">
              <wp:posOffset>0</wp:posOffset>
            </wp:positionH>
            <wp:positionV relativeFrom="paragraph">
              <wp:posOffset>563349</wp:posOffset>
            </wp:positionV>
            <wp:extent cx="5943600" cy="6126480"/>
            <wp:effectExtent l="0" t="0" r="0" b="7620"/>
            <wp:wrapTopAndBottom/>
            <wp:docPr id="852841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84132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2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3AB9" w:rsidRPr="00FB71B9">
        <w:rPr>
          <w:rFonts w:ascii="Times New Roman" w:hAnsi="Times New Roman" w:cs="Times New Roman"/>
          <w:b/>
          <w:bCs/>
          <w:sz w:val="24"/>
          <w:szCs w:val="32"/>
        </w:rPr>
        <w:t>Supplementa</w:t>
      </w:r>
      <w:r w:rsidR="008D0A7E">
        <w:rPr>
          <w:rFonts w:ascii="Times New Roman" w:hAnsi="Times New Roman" w:cs="Times New Roman"/>
          <w:b/>
          <w:bCs/>
          <w:sz w:val="24"/>
          <w:szCs w:val="32"/>
        </w:rPr>
        <w:t>l</w:t>
      </w:r>
      <w:r w:rsidR="008E3AB9">
        <w:rPr>
          <w:rFonts w:ascii="Times New Roman" w:hAnsi="Times New Roman" w:cs="Times New Roman"/>
          <w:noProof/>
          <w:sz w:val="24"/>
          <w:szCs w:val="32"/>
        </w:rPr>
        <w:t xml:space="preserve"> </w:t>
      </w:r>
      <w:r w:rsidR="00FB71B9" w:rsidRPr="00FB71B9">
        <w:rPr>
          <w:rFonts w:ascii="Times New Roman" w:hAnsi="Times New Roman" w:cs="Times New Roman"/>
          <w:b/>
          <w:bCs/>
          <w:sz w:val="24"/>
          <w:szCs w:val="32"/>
        </w:rPr>
        <w:t>Fig</w:t>
      </w:r>
      <w:r w:rsidR="00502393">
        <w:rPr>
          <w:rFonts w:ascii="Times New Roman" w:hAnsi="Times New Roman" w:cs="Times New Roman"/>
          <w:b/>
          <w:bCs/>
          <w:sz w:val="24"/>
          <w:szCs w:val="32"/>
        </w:rPr>
        <w:t>.</w:t>
      </w:r>
      <w:r w:rsidR="00FB71B9" w:rsidRPr="00FB71B9">
        <w:rPr>
          <w:rFonts w:ascii="Times New Roman" w:hAnsi="Times New Roman" w:cs="Times New Roman"/>
          <w:b/>
          <w:bCs/>
          <w:sz w:val="24"/>
          <w:szCs w:val="32"/>
        </w:rPr>
        <w:t xml:space="preserve"> S1</w:t>
      </w:r>
      <w:r w:rsidR="00FB71B9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 w:rsidR="00377E8D" w:rsidRPr="00377E8D">
        <w:rPr>
          <w:rFonts w:ascii="Times New Roman" w:hAnsi="Times New Roman" w:cs="Times New Roman"/>
          <w:sz w:val="24"/>
          <w:szCs w:val="32"/>
        </w:rPr>
        <w:t>An a</w:t>
      </w:r>
      <w:r w:rsidR="00FB71B9" w:rsidRPr="00377E8D">
        <w:rPr>
          <w:rFonts w:ascii="Times New Roman" w:hAnsi="Times New Roman" w:cs="Times New Roman"/>
          <w:sz w:val="24"/>
          <w:szCs w:val="32"/>
        </w:rPr>
        <w:t>nalysis</w:t>
      </w:r>
      <w:r w:rsidR="00FB71B9" w:rsidRPr="00FB71B9">
        <w:rPr>
          <w:rFonts w:ascii="Times New Roman" w:hAnsi="Times New Roman" w:cs="Times New Roman"/>
          <w:sz w:val="24"/>
          <w:szCs w:val="32"/>
        </w:rPr>
        <w:t xml:space="preserve"> workflow</w:t>
      </w:r>
      <w:r w:rsidR="00FB71B9">
        <w:rPr>
          <w:rFonts w:ascii="Times New Roman" w:hAnsi="Times New Roman" w:cs="Times New Roman"/>
          <w:sz w:val="24"/>
          <w:szCs w:val="32"/>
        </w:rPr>
        <w:t xml:space="preserve"> </w:t>
      </w:r>
      <w:r w:rsidR="00FB71B9" w:rsidRPr="00FB71B9">
        <w:rPr>
          <w:rFonts w:ascii="Times New Roman" w:hAnsi="Times New Roman" w:cs="Times New Roman"/>
          <w:sz w:val="24"/>
          <w:szCs w:val="32"/>
        </w:rPr>
        <w:t xml:space="preserve">to generate </w:t>
      </w:r>
      <w:r w:rsidR="00377E8D">
        <w:rPr>
          <w:rFonts w:ascii="Times New Roman" w:hAnsi="Times New Roman" w:cs="Times New Roman"/>
          <w:sz w:val="24"/>
          <w:szCs w:val="32"/>
        </w:rPr>
        <w:t>g</w:t>
      </w:r>
      <w:r w:rsidR="00377E8D" w:rsidRPr="00377E8D">
        <w:rPr>
          <w:rFonts w:ascii="Times New Roman" w:hAnsi="Times New Roman" w:cs="Times New Roman"/>
          <w:sz w:val="24"/>
          <w:szCs w:val="32"/>
        </w:rPr>
        <w:t xml:space="preserve">enome assembly of nine </w:t>
      </w:r>
      <w:r w:rsidR="00FB4905">
        <w:rPr>
          <w:rFonts w:ascii="Times New Roman" w:hAnsi="Times New Roman" w:cs="Times New Roman"/>
          <w:sz w:val="24"/>
          <w:szCs w:val="32"/>
        </w:rPr>
        <w:t>DR-TB</w:t>
      </w:r>
      <w:r w:rsidR="00377E8D" w:rsidRPr="00377E8D">
        <w:rPr>
          <w:rFonts w:ascii="Times New Roman" w:hAnsi="Times New Roman" w:cs="Times New Roman"/>
          <w:sz w:val="24"/>
          <w:szCs w:val="32"/>
        </w:rPr>
        <w:t xml:space="preserve"> isolates using Unicycler, RagOut, and RagTag</w:t>
      </w:r>
      <w:r w:rsidR="00377E8D">
        <w:rPr>
          <w:rFonts w:ascii="Times New Roman" w:hAnsi="Times New Roman" w:cs="Times New Roman"/>
          <w:sz w:val="24"/>
          <w:szCs w:val="32"/>
        </w:rPr>
        <w:t>.</w:t>
      </w:r>
      <w:r w:rsidRPr="00F27BC3">
        <w:rPr>
          <w:noProof/>
        </w:rPr>
        <w:t xml:space="preserve"> </w:t>
      </w:r>
    </w:p>
    <w:p w14:paraId="506A5DA7" w14:textId="4BDCFB6F" w:rsidR="00A85622" w:rsidRPr="00FB71B9" w:rsidRDefault="008E3AB9" w:rsidP="002563E7">
      <w:pPr>
        <w:spacing w:line="276" w:lineRule="auto"/>
        <w:jc w:val="thaiDistribute"/>
        <w:rPr>
          <w:rFonts w:ascii="Times New Roman" w:hAnsi="Times New Roman" w:cs="Times New Roman"/>
          <w:sz w:val="24"/>
          <w:szCs w:val="32"/>
        </w:rPr>
      </w:pPr>
      <w:r w:rsidRPr="00FB71B9">
        <w:rPr>
          <w:rFonts w:ascii="Times New Roman" w:hAnsi="Times New Roman" w:cs="Times New Roman"/>
          <w:b/>
          <w:bCs/>
          <w:sz w:val="24"/>
          <w:szCs w:val="32"/>
        </w:rPr>
        <w:lastRenderedPageBreak/>
        <w:t>Supplementa</w:t>
      </w:r>
      <w:r w:rsidR="008D0A7E">
        <w:rPr>
          <w:rFonts w:ascii="Times New Roman" w:hAnsi="Times New Roman" w:cs="Times New Roman"/>
          <w:b/>
          <w:bCs/>
          <w:sz w:val="24"/>
          <w:szCs w:val="32"/>
        </w:rPr>
        <w:t>l</w:t>
      </w:r>
      <w:r>
        <w:rPr>
          <w:rFonts w:ascii="Times New Roman" w:hAnsi="Times New Roman" w:cs="Times New Roman"/>
          <w:noProof/>
          <w:sz w:val="24"/>
          <w:szCs w:val="32"/>
        </w:rPr>
        <w:t xml:space="preserve"> </w:t>
      </w:r>
      <w:r w:rsidR="000059DE">
        <w:rPr>
          <w:rFonts w:ascii="Times New Roman" w:hAnsi="Times New Roman" w:cs="Times New Roman"/>
          <w:noProof/>
          <w:sz w:val="24"/>
          <w:szCs w:val="32"/>
        </w:rPr>
        <w:drawing>
          <wp:anchor distT="0" distB="0" distL="114300" distR="114300" simplePos="0" relativeHeight="251661312" behindDoc="0" locked="0" layoutInCell="1" allowOverlap="1" wp14:anchorId="6B2EA4C0" wp14:editId="5DE941C5">
            <wp:simplePos x="0" y="0"/>
            <wp:positionH relativeFrom="column">
              <wp:posOffset>-8296</wp:posOffset>
            </wp:positionH>
            <wp:positionV relativeFrom="paragraph">
              <wp:posOffset>465455</wp:posOffset>
            </wp:positionV>
            <wp:extent cx="6712585" cy="7760970"/>
            <wp:effectExtent l="0" t="0" r="0" b="0"/>
            <wp:wrapTopAndBottom/>
            <wp:docPr id="10610676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585" cy="7760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7E8D" w:rsidRPr="00FB71B9">
        <w:rPr>
          <w:rFonts w:ascii="Times New Roman" w:hAnsi="Times New Roman" w:cs="Times New Roman"/>
          <w:b/>
          <w:bCs/>
          <w:sz w:val="24"/>
          <w:szCs w:val="32"/>
        </w:rPr>
        <w:t>Fig</w:t>
      </w:r>
      <w:r w:rsidR="00502393">
        <w:rPr>
          <w:rFonts w:ascii="Times New Roman" w:hAnsi="Times New Roman" w:cs="Times New Roman"/>
          <w:b/>
          <w:bCs/>
          <w:sz w:val="24"/>
          <w:szCs w:val="32"/>
        </w:rPr>
        <w:t>.</w:t>
      </w:r>
      <w:r w:rsidR="00377E8D" w:rsidRPr="00FB71B9">
        <w:rPr>
          <w:rFonts w:ascii="Times New Roman" w:hAnsi="Times New Roman" w:cs="Times New Roman"/>
          <w:b/>
          <w:bCs/>
          <w:sz w:val="24"/>
          <w:szCs w:val="32"/>
        </w:rPr>
        <w:t xml:space="preserve"> S</w:t>
      </w:r>
      <w:r w:rsidR="00377E8D">
        <w:rPr>
          <w:rFonts w:ascii="Times New Roman" w:hAnsi="Times New Roman" w:cs="Times New Roman"/>
          <w:b/>
          <w:bCs/>
          <w:sz w:val="24"/>
          <w:szCs w:val="32"/>
        </w:rPr>
        <w:t xml:space="preserve">2 </w:t>
      </w:r>
      <w:r w:rsidR="00377E8D" w:rsidRPr="00377E8D">
        <w:rPr>
          <w:rFonts w:ascii="Times New Roman" w:hAnsi="Times New Roman" w:cs="Times New Roman"/>
          <w:sz w:val="24"/>
          <w:szCs w:val="32"/>
        </w:rPr>
        <w:t>An analysis</w:t>
      </w:r>
      <w:r w:rsidR="00377E8D" w:rsidRPr="00FB71B9">
        <w:rPr>
          <w:rFonts w:ascii="Times New Roman" w:hAnsi="Times New Roman" w:cs="Times New Roman"/>
          <w:sz w:val="24"/>
          <w:szCs w:val="32"/>
        </w:rPr>
        <w:t xml:space="preserve"> workflow</w:t>
      </w:r>
      <w:r w:rsidR="00377E8D">
        <w:rPr>
          <w:rFonts w:ascii="Times New Roman" w:hAnsi="Times New Roman" w:cs="Times New Roman"/>
          <w:sz w:val="24"/>
          <w:szCs w:val="32"/>
        </w:rPr>
        <w:t xml:space="preserve"> for pan</w:t>
      </w:r>
      <w:r w:rsidR="002C5237">
        <w:rPr>
          <w:rFonts w:ascii="Times New Roman" w:hAnsi="Times New Roman" w:cs="Times New Roman"/>
          <w:sz w:val="24"/>
          <w:szCs w:val="32"/>
        </w:rPr>
        <w:t>-</w:t>
      </w:r>
      <w:r w:rsidR="00377E8D">
        <w:rPr>
          <w:rFonts w:ascii="Times New Roman" w:hAnsi="Times New Roman" w:cs="Times New Roman"/>
          <w:sz w:val="24"/>
          <w:szCs w:val="32"/>
        </w:rPr>
        <w:t>genome analysis and</w:t>
      </w:r>
      <w:r w:rsidR="00377E8D" w:rsidRPr="00377E8D">
        <w:rPr>
          <w:rFonts w:ascii="Times New Roman" w:hAnsi="Times New Roman" w:cs="Times New Roman"/>
          <w:sz w:val="24"/>
          <w:szCs w:val="32"/>
        </w:rPr>
        <w:t xml:space="preserve"> mutation-associated drug resistance detection</w:t>
      </w:r>
      <w:r w:rsidR="00377E8D">
        <w:rPr>
          <w:rFonts w:ascii="Times New Roman" w:hAnsi="Times New Roman" w:cs="Times New Roman"/>
          <w:sz w:val="24"/>
          <w:szCs w:val="32"/>
        </w:rPr>
        <w:t>.</w:t>
      </w:r>
    </w:p>
    <w:sectPr w:rsidR="00A85622" w:rsidRPr="00FB71B9" w:rsidSect="007508A4"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Y0NjE3tTA1N7c0MTdU0lEKTi0uzszPAymwqAUAJj6UjiwAAAA="/>
  </w:docVars>
  <w:rsids>
    <w:rsidRoot w:val="001333A1"/>
    <w:rsid w:val="000059DE"/>
    <w:rsid w:val="000B34DA"/>
    <w:rsid w:val="001258CB"/>
    <w:rsid w:val="001333A1"/>
    <w:rsid w:val="00184E9A"/>
    <w:rsid w:val="00225348"/>
    <w:rsid w:val="002563E7"/>
    <w:rsid w:val="002C5237"/>
    <w:rsid w:val="003113B4"/>
    <w:rsid w:val="00377E8D"/>
    <w:rsid w:val="00412709"/>
    <w:rsid w:val="0047769F"/>
    <w:rsid w:val="00484EC1"/>
    <w:rsid w:val="00502393"/>
    <w:rsid w:val="0050309D"/>
    <w:rsid w:val="00511808"/>
    <w:rsid w:val="00585F81"/>
    <w:rsid w:val="007508A4"/>
    <w:rsid w:val="00777DDD"/>
    <w:rsid w:val="008D0A7E"/>
    <w:rsid w:val="008E3AB9"/>
    <w:rsid w:val="00991072"/>
    <w:rsid w:val="009B3202"/>
    <w:rsid w:val="00A17294"/>
    <w:rsid w:val="00A85622"/>
    <w:rsid w:val="00C24F76"/>
    <w:rsid w:val="00F27BC3"/>
    <w:rsid w:val="00FB4905"/>
    <w:rsid w:val="00FB71B9"/>
    <w:rsid w:val="00FE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D3516"/>
  <w15:chartTrackingRefBased/>
  <w15:docId w15:val="{873BF3BF-C999-4EA1-AA55-41603C82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B7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21193-3DDA-41D3-B0C5-EB98D2AF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Kanwara Trisakul</dc:creator>
  <cp:keywords/>
  <dc:description/>
  <cp:lastModifiedBy>Kanwara Trisakul</cp:lastModifiedBy>
  <cp:revision>4</cp:revision>
  <dcterms:created xsi:type="dcterms:W3CDTF">2024-05-04T11:06:00Z</dcterms:created>
  <dcterms:modified xsi:type="dcterms:W3CDTF">2024-05-14T14:29:00Z</dcterms:modified>
</cp:coreProperties>
</file>