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0" w:type="dxa"/>
        <w:tblLook w:val="04A0" w:firstRow="1" w:lastRow="0" w:firstColumn="1" w:lastColumn="0" w:noHBand="0" w:noVBand="1"/>
      </w:tblPr>
      <w:tblGrid>
        <w:gridCol w:w="1062"/>
        <w:gridCol w:w="2855"/>
        <w:gridCol w:w="3564"/>
        <w:gridCol w:w="1619"/>
      </w:tblGrid>
      <w:tr w:rsidR="00FC4BB5" w:rsidRPr="00FC4BB5" w14:paraId="5D4898A2" w14:textId="77777777" w:rsidTr="00FC4BB5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D425A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739C1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F90C2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Details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2EAD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Code</w:t>
            </w:r>
          </w:p>
        </w:tc>
      </w:tr>
      <w:tr w:rsidR="00FC4BB5" w:rsidRPr="00FC4BB5" w14:paraId="61A8200B" w14:textId="77777777" w:rsidTr="00FC4BB5">
        <w:trPr>
          <w:trHeight w:val="372"/>
        </w:trPr>
        <w:tc>
          <w:tcPr>
            <w:tcW w:w="106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6D5F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Habitat proximity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4AC47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distance to canopy forming kelp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206AC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overwater distance to feature (meters)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6B706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kelp</w:t>
            </w:r>
          </w:p>
        </w:tc>
      </w:tr>
      <w:tr w:rsidR="00FC4BB5" w:rsidRPr="00FC4BB5" w14:paraId="640A2E50" w14:textId="77777777" w:rsidTr="00FC4BB5">
        <w:trPr>
          <w:trHeight w:val="372"/>
        </w:trPr>
        <w:tc>
          <w:tcPr>
            <w:tcW w:w="106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E22F0D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3AC29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distance to seagrass bed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081B3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overwater distance to feature (meters)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CA3F2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seagrass</w:t>
            </w:r>
          </w:p>
        </w:tc>
      </w:tr>
      <w:tr w:rsidR="00FC4BB5" w:rsidRPr="00FC4BB5" w14:paraId="186C14AE" w14:textId="77777777" w:rsidTr="00FC4BB5">
        <w:trPr>
          <w:trHeight w:val="372"/>
        </w:trPr>
        <w:tc>
          <w:tcPr>
            <w:tcW w:w="106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9FA420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86381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distance to water &gt;25-m deep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DF35A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overwater distance to feature (meters)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D92F8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water25m</w:t>
            </w:r>
          </w:p>
        </w:tc>
      </w:tr>
      <w:tr w:rsidR="00FC4BB5" w:rsidRPr="00FC4BB5" w14:paraId="6F05E4D8" w14:textId="77777777" w:rsidTr="00FC4BB5">
        <w:trPr>
          <w:trHeight w:val="372"/>
        </w:trPr>
        <w:tc>
          <w:tcPr>
            <w:tcW w:w="106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620FDC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72AB0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distance to freshwater source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D6B85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overwater distance to feature (meters)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28F06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freshwater</w:t>
            </w:r>
          </w:p>
        </w:tc>
      </w:tr>
      <w:tr w:rsidR="00FC4BB5" w:rsidRPr="00FC4BB5" w14:paraId="5C70799E" w14:textId="77777777" w:rsidTr="00FC4BB5">
        <w:trPr>
          <w:trHeight w:val="372"/>
        </w:trPr>
        <w:tc>
          <w:tcPr>
            <w:tcW w:w="106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29227C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CDE2A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 xml:space="preserve">distance to </w:t>
            </w:r>
            <w:proofErr w:type="spellStart"/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rockyshore</w:t>
            </w:r>
            <w:proofErr w:type="spellEnd"/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3D968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overwater distance to feature (meters)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8570E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rockyshore</w:t>
            </w:r>
            <w:proofErr w:type="spellEnd"/>
          </w:p>
        </w:tc>
      </w:tr>
      <w:tr w:rsidR="00FC4BB5" w:rsidRPr="00FC4BB5" w14:paraId="199E91C6" w14:textId="77777777" w:rsidTr="00FC4BB5">
        <w:trPr>
          <w:trHeight w:val="372"/>
        </w:trPr>
        <w:tc>
          <w:tcPr>
            <w:tcW w:w="106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F691D1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4DC96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subtidal slope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F4248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slope below low tide (degrees)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E8B30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slope_intertidal</w:t>
            </w:r>
            <w:proofErr w:type="spellEnd"/>
          </w:p>
        </w:tc>
      </w:tr>
      <w:tr w:rsidR="00FC4BB5" w:rsidRPr="00FC4BB5" w14:paraId="3C28A945" w14:textId="77777777" w:rsidTr="00FC4BB5">
        <w:trPr>
          <w:trHeight w:val="372"/>
        </w:trPr>
        <w:tc>
          <w:tcPr>
            <w:tcW w:w="106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4B0A88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Habitat richness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FE6B0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habitat features within 100 meters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1BB57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number of features (above) within 100 meters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CC46E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h100m</w:t>
            </w:r>
          </w:p>
        </w:tc>
      </w:tr>
      <w:tr w:rsidR="00FC4BB5" w:rsidRPr="00FC4BB5" w14:paraId="355F83A5" w14:textId="77777777" w:rsidTr="00FC4BB5">
        <w:trPr>
          <w:trHeight w:val="372"/>
        </w:trPr>
        <w:tc>
          <w:tcPr>
            <w:tcW w:w="10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F298E6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0B1C8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habitat features within 1000 meters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113CF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 xml:space="preserve">number of features (above) within 1000 meters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1B0FC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h1000m</w:t>
            </w:r>
          </w:p>
        </w:tc>
      </w:tr>
      <w:tr w:rsidR="00FC4BB5" w:rsidRPr="00FC4BB5" w14:paraId="6B0293D1" w14:textId="77777777" w:rsidTr="00541D5C">
        <w:trPr>
          <w:trHeight w:val="372"/>
        </w:trPr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A3173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Seawater turnover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7E0D2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percent fine sediment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89C2E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 xml:space="preserve">% &lt; 64 </w:t>
            </w:r>
            <w:proofErr w:type="gramStart"/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um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C338D" w14:textId="77777777" w:rsidR="00FC4BB5" w:rsidRPr="00FC4BB5" w:rsidRDefault="00FC4BB5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FC4BB5">
              <w:rPr>
                <w:rFonts w:ascii="Calibri" w:eastAsia="Calibri" w:hAnsi="Calibri" w:cs="Times New Roman"/>
                <w:sz w:val="22"/>
                <w:szCs w:val="22"/>
              </w:rPr>
              <w:t>silt_percent</w:t>
            </w:r>
            <w:proofErr w:type="spellEnd"/>
          </w:p>
        </w:tc>
      </w:tr>
      <w:tr w:rsidR="00541D5C" w:rsidRPr="00FC4BB5" w14:paraId="2A0D4EFF" w14:textId="77777777" w:rsidTr="00541D5C">
        <w:trPr>
          <w:trHeight w:val="372"/>
        </w:trPr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0A458" w14:textId="28E2C29D" w:rsidR="00541D5C" w:rsidRPr="00FC4BB5" w:rsidRDefault="00541D5C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Temporal offset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DBFF9" w14:textId="274C5ECB" w:rsidR="00541D5C" w:rsidRPr="00FC4BB5" w:rsidRDefault="00541D5C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days between paired sampling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AA4FA" w14:textId="2FAB389A" w:rsidR="00541D5C" w:rsidRPr="00FC4BB5" w:rsidRDefault="00541D5C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Absolute number of days between eDNA and beach seine surveys of a site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67C569" w14:textId="05986196" w:rsidR="00541D5C" w:rsidRPr="00FC4BB5" w:rsidRDefault="00541D5C" w:rsidP="00FC4BB5">
            <w:pPr>
              <w:spacing w:after="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szCs w:val="22"/>
              </w:rPr>
              <w:t>dat_diff</w:t>
            </w:r>
            <w:proofErr w:type="spellEnd"/>
          </w:p>
        </w:tc>
      </w:tr>
    </w:tbl>
    <w:p w14:paraId="5CEDB2D5" w14:textId="77777777" w:rsidR="00FC4BB5" w:rsidRPr="00FC4BB5" w:rsidRDefault="00FC4BB5" w:rsidP="00FC4BB5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32C0DE87" w14:textId="77777777" w:rsidR="00FC4BB5" w:rsidRDefault="00FC4BB5"/>
    <w:sectPr w:rsidR="00FC4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B5"/>
    <w:rsid w:val="00541D5C"/>
    <w:rsid w:val="00546E9A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81C9"/>
  <w15:chartTrackingRefBased/>
  <w15:docId w15:val="{ED38B711-DFDE-4BFF-958B-711E9F66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B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B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B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B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B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B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B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B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B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B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B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Millard-Martin</dc:creator>
  <cp:keywords/>
  <dc:description/>
  <cp:lastModifiedBy>Ben Millard-Martin</cp:lastModifiedBy>
  <cp:revision>2</cp:revision>
  <dcterms:created xsi:type="dcterms:W3CDTF">2024-03-15T15:33:00Z</dcterms:created>
  <dcterms:modified xsi:type="dcterms:W3CDTF">2024-06-12T23:45:00Z</dcterms:modified>
</cp:coreProperties>
</file>