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8B96" w14:textId="62DECCBB" w:rsidR="00BC5A12" w:rsidRPr="001C10F6" w:rsidRDefault="00BC5A12" w:rsidP="001C10F6">
      <w:pPr>
        <w:jc w:val="center"/>
        <w:rPr>
          <w:b/>
          <w:bCs/>
        </w:rPr>
      </w:pPr>
      <w:r w:rsidRPr="001C10F6">
        <w:rPr>
          <w:b/>
          <w:bCs/>
          <w:sz w:val="22"/>
          <w:szCs w:val="24"/>
        </w:rPr>
        <w:t>Item to check</w:t>
      </w:r>
    </w:p>
    <w:p w14:paraId="5679BBF4" w14:textId="77777777" w:rsidR="00BC5A12" w:rsidRPr="00BC5A12" w:rsidRDefault="00BC5A12" w:rsidP="00BC5A12">
      <w:pPr>
        <w:rPr>
          <w:b/>
          <w:bCs/>
        </w:rPr>
      </w:pPr>
      <w:r w:rsidRPr="00BC5A12">
        <w:rPr>
          <w:b/>
          <w:bCs/>
        </w:rPr>
        <w:t>Experimental design qPCR oligonucleotides</w:t>
      </w:r>
    </w:p>
    <w:p w14:paraId="172C5DE7" w14:textId="6E1B02F4" w:rsidR="00BC5A12" w:rsidRDefault="00BC5A12" w:rsidP="00BC5A12">
      <w:r>
        <w:t>Definition of experimental and control groups E</w:t>
      </w:r>
      <w:r w:rsidR="001C10F6">
        <w:t xml:space="preserve"> line126</w:t>
      </w:r>
    </w:p>
    <w:p w14:paraId="1C1B2DBA" w14:textId="0927F0CF" w:rsidR="00BC5A12" w:rsidRDefault="00BC5A12" w:rsidP="00BC5A12">
      <w:r>
        <w:t xml:space="preserve">Number within each group E </w:t>
      </w:r>
      <w:r w:rsidR="001C10F6">
        <w:t>line126</w:t>
      </w:r>
    </w:p>
    <w:p w14:paraId="59B604FF" w14:textId="02B17D27" w:rsidR="00BC5A12" w:rsidRDefault="00BC5A12" w:rsidP="00BC5A12">
      <w:r>
        <w:t xml:space="preserve">Assay carried out by the core or investigator’s </w:t>
      </w:r>
      <w:bookmarkStart w:id="0" w:name="_Hlk151712241"/>
      <w:r>
        <w:t>laboratory</w:t>
      </w:r>
      <w:bookmarkEnd w:id="0"/>
      <w:r>
        <w:t xml:space="preserve">? D </w:t>
      </w:r>
      <w:r w:rsidR="001C10F6">
        <w:t>line153</w:t>
      </w:r>
    </w:p>
    <w:p w14:paraId="36EA8EF7" w14:textId="2C20D5A9" w:rsidR="00BC5A12" w:rsidRDefault="00BC5A12" w:rsidP="00BC5A12">
      <w:r>
        <w:t>Acknowledgment of authors’ contributions D</w:t>
      </w:r>
      <w:r w:rsidR="001C10F6">
        <w:t xml:space="preserve"> line320</w:t>
      </w:r>
    </w:p>
    <w:p w14:paraId="0005EBEC" w14:textId="77777777" w:rsidR="00BC5A12" w:rsidRDefault="00BC5A12" w:rsidP="00BC5A12">
      <w:r w:rsidRPr="00BC5A12">
        <w:rPr>
          <w:b/>
          <w:bCs/>
        </w:rPr>
        <w:t>Sample</w:t>
      </w:r>
      <w:r>
        <w:t xml:space="preserve"> </w:t>
      </w:r>
    </w:p>
    <w:p w14:paraId="1F4C8B5C" w14:textId="52BAFD31" w:rsidR="00BC5A12" w:rsidRDefault="00BC5A12" w:rsidP="00BC5A12">
      <w:r>
        <w:t xml:space="preserve">Description E </w:t>
      </w:r>
      <w:r w:rsidR="001C10F6">
        <w:t>line125</w:t>
      </w:r>
    </w:p>
    <w:p w14:paraId="568AFE5F" w14:textId="609DE3B0" w:rsidR="00BC5A12" w:rsidRDefault="00BC5A12" w:rsidP="00BC5A12">
      <w:r>
        <w:t xml:space="preserve">Volume/mass of sample processed D </w:t>
      </w:r>
      <w:r w:rsidR="001C10F6">
        <w:t>line139</w:t>
      </w:r>
    </w:p>
    <w:p w14:paraId="2D4D53F6" w14:textId="2F901E5D" w:rsidR="00BC5A12" w:rsidRDefault="00BC5A12" w:rsidP="00BC5A12">
      <w:r>
        <w:t xml:space="preserve">Microdissection or macrodissection E </w:t>
      </w:r>
      <w:r w:rsidR="001C10F6">
        <w:t>none</w:t>
      </w:r>
    </w:p>
    <w:p w14:paraId="0A9AC8DB" w14:textId="173C8954" w:rsidR="00BC5A12" w:rsidRDefault="00BC5A12" w:rsidP="00BC5A12">
      <w:r>
        <w:t xml:space="preserve">Processing procedure E </w:t>
      </w:r>
      <w:r w:rsidR="001C10F6">
        <w:t>line140</w:t>
      </w:r>
    </w:p>
    <w:p w14:paraId="6F182DC8" w14:textId="519136E3" w:rsidR="00BC5A12" w:rsidRDefault="00BC5A12" w:rsidP="00BC5A12">
      <w:r>
        <w:t xml:space="preserve">If frozen, how and how quickly? E </w:t>
      </w:r>
      <w:r w:rsidR="001C10F6">
        <w:t>ling140</w:t>
      </w:r>
    </w:p>
    <w:p w14:paraId="0DA142A7" w14:textId="6A838D51" w:rsidR="00BC5A12" w:rsidRDefault="00BC5A12" w:rsidP="00BC5A12">
      <w:r>
        <w:t xml:space="preserve">If fixed, with what and how quickly? E </w:t>
      </w:r>
      <w:r w:rsidR="001C10F6">
        <w:t>none</w:t>
      </w:r>
    </w:p>
    <w:p w14:paraId="7E86B0D8" w14:textId="03ABF35E" w:rsidR="00BC5A12" w:rsidRDefault="00BC5A12" w:rsidP="00BC5A12">
      <w:r>
        <w:t xml:space="preserve">Sample storage conditions and duration (especially for FFPEb samples) E </w:t>
      </w:r>
      <w:r w:rsidR="001C10F6">
        <w:t>line140</w:t>
      </w:r>
    </w:p>
    <w:p w14:paraId="1501B034" w14:textId="77777777" w:rsidR="00BC5A12" w:rsidRPr="00BC5A12" w:rsidRDefault="00BC5A12" w:rsidP="00BC5A12">
      <w:pPr>
        <w:rPr>
          <w:b/>
          <w:bCs/>
        </w:rPr>
      </w:pPr>
      <w:r w:rsidRPr="00BC5A12">
        <w:rPr>
          <w:b/>
          <w:bCs/>
        </w:rPr>
        <w:t>Nucleic acid extraction</w:t>
      </w:r>
    </w:p>
    <w:p w14:paraId="4D181BE3" w14:textId="3CE86AAD" w:rsidR="00BC5A12" w:rsidRDefault="00BC5A12" w:rsidP="00BC5A12">
      <w:r>
        <w:t xml:space="preserve">Procedure and/or instrumentation E </w:t>
      </w:r>
      <w:r w:rsidR="007309D9">
        <w:t>line141</w:t>
      </w:r>
    </w:p>
    <w:p w14:paraId="30F29F25" w14:textId="45D985E8" w:rsidR="00BC5A12" w:rsidRDefault="00BC5A12" w:rsidP="00BC5A12">
      <w:r>
        <w:t xml:space="preserve">Name of kit and details of any modifications E </w:t>
      </w:r>
      <w:r w:rsidR="007309D9">
        <w:t>line141</w:t>
      </w:r>
    </w:p>
    <w:p w14:paraId="66D01373" w14:textId="2F457CD6" w:rsidR="00BC5A12" w:rsidRDefault="00BC5A12" w:rsidP="00BC5A12">
      <w:r>
        <w:t xml:space="preserve">Source of additional reagents used D </w:t>
      </w:r>
      <w:r w:rsidR="007309D9">
        <w:t>none</w:t>
      </w:r>
    </w:p>
    <w:p w14:paraId="578707C8" w14:textId="61503D37" w:rsidR="00BC5A12" w:rsidRDefault="00BC5A12" w:rsidP="00BC5A12">
      <w:r>
        <w:t xml:space="preserve">Details of DNase or RNase treatment E </w:t>
      </w:r>
      <w:r w:rsidR="007309D9">
        <w:t>none</w:t>
      </w:r>
    </w:p>
    <w:p w14:paraId="724257CC" w14:textId="46493C67" w:rsidR="00BC5A12" w:rsidRDefault="00BC5A12" w:rsidP="00BC5A12">
      <w:r>
        <w:t xml:space="preserve">Contamination assessment (DNA or RNA) E </w:t>
      </w:r>
      <w:r w:rsidR="007309D9">
        <w:t>line143</w:t>
      </w:r>
    </w:p>
    <w:p w14:paraId="762F2CA2" w14:textId="20EEABF5" w:rsidR="00BC5A12" w:rsidRDefault="00BC5A12" w:rsidP="00BC5A12">
      <w:r>
        <w:t xml:space="preserve">Nucleic acid </w:t>
      </w:r>
      <w:bookmarkStart w:id="1" w:name="_Hlk151712728"/>
      <w:r>
        <w:t>quantification</w:t>
      </w:r>
      <w:bookmarkEnd w:id="1"/>
      <w:r>
        <w:t xml:space="preserve"> E </w:t>
      </w:r>
      <w:r w:rsidR="007309D9">
        <w:t>line143</w:t>
      </w:r>
    </w:p>
    <w:p w14:paraId="0AD0490D" w14:textId="132743A5" w:rsidR="00BC5A12" w:rsidRDefault="00BC5A12" w:rsidP="00BC5A12">
      <w:r>
        <w:t xml:space="preserve">Instrument and method E </w:t>
      </w:r>
      <w:r w:rsidR="007309D9">
        <w:t>line144</w:t>
      </w:r>
    </w:p>
    <w:p w14:paraId="738F377C" w14:textId="651E08B0" w:rsidR="00BC5A12" w:rsidRDefault="00BC5A12" w:rsidP="00BC5A12">
      <w:r>
        <w:t xml:space="preserve">Purity (A260/A280) D </w:t>
      </w:r>
      <w:r w:rsidR="007309D9">
        <w:t>line143</w:t>
      </w:r>
    </w:p>
    <w:p w14:paraId="58507FFD" w14:textId="161E0C8E" w:rsidR="00BC5A12" w:rsidRDefault="00BC5A12" w:rsidP="00BC5A12">
      <w:r>
        <w:t xml:space="preserve">Yield D </w:t>
      </w:r>
      <w:r w:rsidR="007309D9">
        <w:t>none</w:t>
      </w:r>
    </w:p>
    <w:p w14:paraId="234AF523" w14:textId="08EDBC70" w:rsidR="00BC5A12" w:rsidRDefault="00BC5A12" w:rsidP="00BC5A12">
      <w:r>
        <w:t xml:space="preserve">RNA integrity: method/instrument E </w:t>
      </w:r>
      <w:r w:rsidR="007309D9">
        <w:t>none</w:t>
      </w:r>
    </w:p>
    <w:p w14:paraId="0DAB0C98" w14:textId="65E497B1" w:rsidR="00BC5A12" w:rsidRDefault="00BC5A12" w:rsidP="00BC5A12">
      <w:r>
        <w:t xml:space="preserve">RIN/RQI or Cq of 3 and 5 transcripts E </w:t>
      </w:r>
      <w:r w:rsidR="00C46745">
        <w:t>line172</w:t>
      </w:r>
    </w:p>
    <w:p w14:paraId="760EE4A1" w14:textId="672C06A8" w:rsidR="00BC5A12" w:rsidRDefault="00BC5A12" w:rsidP="00BC5A12">
      <w:r>
        <w:t xml:space="preserve">Electrophoresis traces D </w:t>
      </w:r>
      <w:r w:rsidR="00C46745">
        <w:t>none</w:t>
      </w:r>
    </w:p>
    <w:p w14:paraId="43F3784C" w14:textId="30021FAE" w:rsidR="00BC5A12" w:rsidRDefault="00BC5A12" w:rsidP="00BC5A12">
      <w:r>
        <w:t xml:space="preserve">Inhibition testing (Cq dilutions, spike, or other) E </w:t>
      </w:r>
      <w:r w:rsidR="00C46745">
        <w:t>none</w:t>
      </w:r>
    </w:p>
    <w:p w14:paraId="31F4FAB6" w14:textId="77777777" w:rsidR="00BC5A12" w:rsidRPr="00BC5A12" w:rsidRDefault="00BC5A12" w:rsidP="00BC5A12">
      <w:pPr>
        <w:rPr>
          <w:b/>
          <w:bCs/>
        </w:rPr>
      </w:pPr>
      <w:r w:rsidRPr="00BC5A12">
        <w:rPr>
          <w:b/>
          <w:bCs/>
        </w:rPr>
        <w:t>Reverse transcription</w:t>
      </w:r>
    </w:p>
    <w:p w14:paraId="2AEFAEA7" w14:textId="0979916D" w:rsidR="00BC5A12" w:rsidRDefault="00BC5A12" w:rsidP="00BC5A12">
      <w:r>
        <w:t xml:space="preserve">Complete reaction conditions E </w:t>
      </w:r>
      <w:r w:rsidR="00C46745">
        <w:t>none</w:t>
      </w:r>
    </w:p>
    <w:p w14:paraId="49C047A9" w14:textId="77777777" w:rsidR="00C46745" w:rsidRDefault="00BC5A12" w:rsidP="00C46745">
      <w:r>
        <w:t xml:space="preserve">Amount of RNA and reaction volume E </w:t>
      </w:r>
      <w:r w:rsidR="00C46745">
        <w:t>none</w:t>
      </w:r>
    </w:p>
    <w:p w14:paraId="11471C3B" w14:textId="592CED64" w:rsidR="00BC5A12" w:rsidRDefault="00BC5A12" w:rsidP="00BC5A12">
      <w:r>
        <w:t xml:space="preserve">Priming oligonucleotide (if using GSP) and concentration E </w:t>
      </w:r>
      <w:r w:rsidR="00C46745">
        <w:t>none</w:t>
      </w:r>
    </w:p>
    <w:p w14:paraId="7012C598" w14:textId="1C606630" w:rsidR="00BC5A12" w:rsidRDefault="00BC5A12" w:rsidP="00BC5A12">
      <w:r>
        <w:t>Reverse transcriptase and concentration E</w:t>
      </w:r>
      <w:r w:rsidR="00C46745">
        <w:t xml:space="preserve"> </w:t>
      </w:r>
      <w:r w:rsidR="00C46745">
        <w:t>none</w:t>
      </w:r>
    </w:p>
    <w:p w14:paraId="1B3340F9" w14:textId="393CF3F7" w:rsidR="00BC5A12" w:rsidRDefault="00BC5A12" w:rsidP="00BC5A12">
      <w:r>
        <w:t xml:space="preserve">Temperature and time E </w:t>
      </w:r>
      <w:r w:rsidR="00C46745">
        <w:t>none</w:t>
      </w:r>
    </w:p>
    <w:p w14:paraId="1850418A" w14:textId="72680ADE" w:rsidR="00BC5A12" w:rsidRDefault="00BC5A12" w:rsidP="00BC5A12">
      <w:r>
        <w:t xml:space="preserve">Manufacturer of reagents and catalogue numbers D </w:t>
      </w:r>
      <w:r w:rsidR="00C46745">
        <w:t>none</w:t>
      </w:r>
    </w:p>
    <w:p w14:paraId="59EEFDA2" w14:textId="1C75D312" w:rsidR="00BC5A12" w:rsidRDefault="00BC5A12" w:rsidP="00BC5A12">
      <w:r>
        <w:t xml:space="preserve">Cqs with and without reverse transcription Dc </w:t>
      </w:r>
      <w:r w:rsidR="00C46745">
        <w:t>none</w:t>
      </w:r>
    </w:p>
    <w:p w14:paraId="40851A06" w14:textId="6F2F2D15" w:rsidR="00BC5A12" w:rsidRDefault="00BC5A12" w:rsidP="00BC5A12">
      <w:r>
        <w:t xml:space="preserve">Storage conditions of cDNA D </w:t>
      </w:r>
      <w:r w:rsidR="00C46745">
        <w:t>none</w:t>
      </w:r>
    </w:p>
    <w:p w14:paraId="4D4440C7" w14:textId="69CE6E8B" w:rsidR="00BC5A12" w:rsidRDefault="00BC5A12" w:rsidP="00BC5A12">
      <w:r w:rsidRPr="00BC5A12">
        <w:rPr>
          <w:b/>
          <w:bCs/>
        </w:rPr>
        <w:t>qPCR target information</w:t>
      </w:r>
      <w:r>
        <w:t xml:space="preserve"> </w:t>
      </w:r>
    </w:p>
    <w:p w14:paraId="4E760203" w14:textId="2FE5E1CE" w:rsidR="00BC5A12" w:rsidRDefault="00BC5A12" w:rsidP="00BC5A12">
      <w:r>
        <w:t xml:space="preserve">Gene symbol E </w:t>
      </w:r>
      <w:r w:rsidR="00C46745">
        <w:t>line157, line159</w:t>
      </w:r>
      <w:r w:rsidR="00C46745">
        <w:tab/>
      </w:r>
    </w:p>
    <w:p w14:paraId="20380043" w14:textId="4CB75287" w:rsidR="00BC5A12" w:rsidRDefault="00BC5A12" w:rsidP="00BC5A12">
      <w:r>
        <w:t xml:space="preserve">Sequence accession number E </w:t>
      </w:r>
      <w:r w:rsidR="00C46745">
        <w:t>line157, line160</w:t>
      </w:r>
    </w:p>
    <w:p w14:paraId="1F6ED5A5" w14:textId="376D0299" w:rsidR="00BC5A12" w:rsidRDefault="00BC5A12" w:rsidP="00BC5A12">
      <w:r>
        <w:t xml:space="preserve">Location of amplicon D </w:t>
      </w:r>
      <w:r w:rsidR="00C46745">
        <w:t>none</w:t>
      </w:r>
    </w:p>
    <w:p w14:paraId="7A06E378" w14:textId="07DE538C" w:rsidR="00BC5A12" w:rsidRDefault="00BC5A12" w:rsidP="00BC5A12">
      <w:r>
        <w:t xml:space="preserve">Amplicon length E </w:t>
      </w:r>
      <w:r w:rsidR="00C46745">
        <w:t>none</w:t>
      </w:r>
    </w:p>
    <w:p w14:paraId="75516C33" w14:textId="5B872ABD" w:rsidR="00BC5A12" w:rsidRDefault="00BC5A12" w:rsidP="00BC5A12">
      <w:r>
        <w:t xml:space="preserve">In silico specificity screen (BLAST, and so on) E </w:t>
      </w:r>
      <w:r w:rsidR="00C46745">
        <w:t>none</w:t>
      </w:r>
    </w:p>
    <w:p w14:paraId="4FB0D93C" w14:textId="36660E3D" w:rsidR="00BC5A12" w:rsidRDefault="00BC5A12" w:rsidP="00BC5A12">
      <w:r>
        <w:t xml:space="preserve">Pseudogenes, retropseudogenes, or other homologs? D </w:t>
      </w:r>
      <w:r w:rsidR="00C46745">
        <w:t>none</w:t>
      </w:r>
    </w:p>
    <w:p w14:paraId="4E8AC49D" w14:textId="7F77ADC9" w:rsidR="00BC5A12" w:rsidRDefault="00BC5A12" w:rsidP="00BC5A12">
      <w:r>
        <w:lastRenderedPageBreak/>
        <w:t xml:space="preserve">Sequence alignment D </w:t>
      </w:r>
      <w:r w:rsidR="00C46745">
        <w:t>none</w:t>
      </w:r>
    </w:p>
    <w:p w14:paraId="3CA59181" w14:textId="19C2DF7C" w:rsidR="00BC5A12" w:rsidRDefault="00BC5A12" w:rsidP="00BC5A12">
      <w:r>
        <w:t xml:space="preserve">Secondary structure analysis of amplicon D </w:t>
      </w:r>
      <w:r w:rsidR="00C46745">
        <w:t>none</w:t>
      </w:r>
    </w:p>
    <w:p w14:paraId="36CBCCDE" w14:textId="68B340C6" w:rsidR="00BC5A12" w:rsidRDefault="00BC5A12" w:rsidP="00BC5A12">
      <w:r>
        <w:t xml:space="preserve">Location of each primer by exon or intron (if applicable) E </w:t>
      </w:r>
      <w:r w:rsidR="00C46745">
        <w:t>none</w:t>
      </w:r>
    </w:p>
    <w:p w14:paraId="2ED689FD" w14:textId="51163A04" w:rsidR="006E438F" w:rsidRDefault="00BC5A12" w:rsidP="00BC5A12">
      <w:r>
        <w:t xml:space="preserve">What splice variants are targeted? E </w:t>
      </w:r>
      <w:r w:rsidR="00C46745">
        <w:t>none</w:t>
      </w:r>
    </w:p>
    <w:p w14:paraId="550BEE54" w14:textId="77777777" w:rsidR="00BC5A12" w:rsidRPr="00BC5A12" w:rsidRDefault="00BC5A12" w:rsidP="00BC5A12">
      <w:pPr>
        <w:rPr>
          <w:b/>
          <w:bCs/>
        </w:rPr>
      </w:pPr>
      <w:r w:rsidRPr="00BC5A12">
        <w:rPr>
          <w:b/>
          <w:bCs/>
        </w:rPr>
        <w:t>qPCR oligonucleotides</w:t>
      </w:r>
    </w:p>
    <w:p w14:paraId="45C2EB4D" w14:textId="1773604A" w:rsidR="00BC5A12" w:rsidRDefault="00BC5A12" w:rsidP="00BC5A12">
      <w:r>
        <w:t>Primer sequences E</w:t>
      </w:r>
      <w:r w:rsidR="00C46745">
        <w:t xml:space="preserve"> line157-160</w:t>
      </w:r>
    </w:p>
    <w:p w14:paraId="61C9BA31" w14:textId="34505819" w:rsidR="00BC5A12" w:rsidRDefault="00BC5A12" w:rsidP="00BC5A12">
      <w:r>
        <w:t>RTPrimerDB identification number D</w:t>
      </w:r>
      <w:r w:rsidR="00C46745">
        <w:t xml:space="preserve"> none</w:t>
      </w:r>
    </w:p>
    <w:p w14:paraId="12F8E61C" w14:textId="16A4098E" w:rsidR="00BC5A12" w:rsidRDefault="00BC5A12" w:rsidP="00BC5A12">
      <w:r>
        <w:t>Probe sequences Dd</w:t>
      </w:r>
      <w:r w:rsidR="00C46745">
        <w:t xml:space="preserve"> none</w:t>
      </w:r>
    </w:p>
    <w:p w14:paraId="71A080C2" w14:textId="1C23FB50" w:rsidR="00BC5A12" w:rsidRDefault="00BC5A12" w:rsidP="00BC5A12">
      <w:r>
        <w:t>Location and identity of any modifications E</w:t>
      </w:r>
      <w:r w:rsidR="00C46745">
        <w:t xml:space="preserve"> none</w:t>
      </w:r>
    </w:p>
    <w:p w14:paraId="35788258" w14:textId="155C2CB9" w:rsidR="00BC5A12" w:rsidRDefault="00BC5A12" w:rsidP="00BC5A12">
      <w:r>
        <w:t>Manufacturer of oligonucleotides D</w:t>
      </w:r>
      <w:r w:rsidR="00C46745">
        <w:t xml:space="preserve"> none</w:t>
      </w:r>
    </w:p>
    <w:p w14:paraId="6B2D4B26" w14:textId="73A87F56" w:rsidR="00BC5A12" w:rsidRDefault="00BC5A12" w:rsidP="00BC5A12">
      <w:r>
        <w:t>Purification method D</w:t>
      </w:r>
      <w:r w:rsidR="00C46745">
        <w:t xml:space="preserve"> none</w:t>
      </w:r>
    </w:p>
    <w:p w14:paraId="43A8E132" w14:textId="1D3A33E5" w:rsidR="00BC5A12" w:rsidRPr="00BC5A12" w:rsidRDefault="00BC5A12" w:rsidP="00BC5A12">
      <w:pPr>
        <w:rPr>
          <w:b/>
          <w:bCs/>
        </w:rPr>
      </w:pPr>
      <w:r w:rsidRPr="00BC5A12">
        <w:rPr>
          <w:b/>
          <w:bCs/>
        </w:rPr>
        <w:t>qPCR protocol</w:t>
      </w:r>
    </w:p>
    <w:p w14:paraId="40D426B0" w14:textId="334EEBBB" w:rsidR="00BC5A12" w:rsidRDefault="00BC5A12" w:rsidP="00BC5A12">
      <w:r>
        <w:t>Complete reaction conditions E</w:t>
      </w:r>
      <w:r w:rsidR="00C46745">
        <w:t xml:space="preserve"> line163-165</w:t>
      </w:r>
    </w:p>
    <w:p w14:paraId="25DCFA84" w14:textId="3471466F" w:rsidR="00BC5A12" w:rsidRDefault="00BC5A12" w:rsidP="00BC5A12">
      <w:r>
        <w:t>Reaction volume and amount of cDNA/DNA E</w:t>
      </w:r>
      <w:r w:rsidR="00C46745">
        <w:t xml:space="preserve"> line161</w:t>
      </w:r>
    </w:p>
    <w:p w14:paraId="298365DB" w14:textId="16386DB5" w:rsidR="00BC5A12" w:rsidRDefault="00BC5A12" w:rsidP="00BC5A12">
      <w:r>
        <w:t>Primer, (probe), Mg2, and dNTP concentrations E</w:t>
      </w:r>
      <w:r w:rsidR="00C46745">
        <w:t xml:space="preserve"> line162</w:t>
      </w:r>
    </w:p>
    <w:p w14:paraId="30E75C79" w14:textId="4AF2FDC7" w:rsidR="00BC5A12" w:rsidRDefault="00BC5A12" w:rsidP="00BC5A12">
      <w:r>
        <w:t>Polymerase identity and concentration E</w:t>
      </w:r>
      <w:r w:rsidR="00C46745">
        <w:t xml:space="preserve"> none</w:t>
      </w:r>
    </w:p>
    <w:p w14:paraId="36D36699" w14:textId="53D38C3C" w:rsidR="00BC5A12" w:rsidRDefault="00BC5A12" w:rsidP="00BC5A12">
      <w:r>
        <w:t>Buffer/kit identity and manufacturer E</w:t>
      </w:r>
      <w:r w:rsidR="00C46745">
        <w:t xml:space="preserve"> none</w:t>
      </w:r>
    </w:p>
    <w:p w14:paraId="6713D0D9" w14:textId="635B3EBE" w:rsidR="00BC5A12" w:rsidRDefault="00BC5A12" w:rsidP="00BC5A12">
      <w:r>
        <w:t>Exact chemical composition of the buffer D</w:t>
      </w:r>
      <w:r w:rsidR="00C46745">
        <w:t xml:space="preserve"> none</w:t>
      </w:r>
    </w:p>
    <w:p w14:paraId="7E4009CB" w14:textId="70DA6880" w:rsidR="00BC5A12" w:rsidRDefault="00BC5A12" w:rsidP="00BC5A12">
      <w:r>
        <w:t>Additives (SYBR Green I, DMSO, and so forth) E</w:t>
      </w:r>
      <w:r w:rsidR="00C46745">
        <w:t xml:space="preserve"> none</w:t>
      </w:r>
    </w:p>
    <w:p w14:paraId="79C49F56" w14:textId="056C3BD6" w:rsidR="00BC5A12" w:rsidRDefault="00BC5A12" w:rsidP="00BC5A12">
      <w:r>
        <w:t>Manufacturer of plates/tubes and catalog number D</w:t>
      </w:r>
      <w:r w:rsidR="00C46745">
        <w:t xml:space="preserve"> none</w:t>
      </w:r>
    </w:p>
    <w:p w14:paraId="0721AA58" w14:textId="6A43B127" w:rsidR="00BC5A12" w:rsidRDefault="00BC5A12" w:rsidP="00BC5A12">
      <w:r>
        <w:t>Complete thermocycling parameters E</w:t>
      </w:r>
      <w:r w:rsidR="00C46745">
        <w:t xml:space="preserve"> line163</w:t>
      </w:r>
    </w:p>
    <w:p w14:paraId="3190AE70" w14:textId="0E2332F8" w:rsidR="00BC5A12" w:rsidRDefault="00BC5A12" w:rsidP="00BC5A12">
      <w:r>
        <w:t>Reaction setup (manual/robotic) D</w:t>
      </w:r>
      <w:r w:rsidR="00C46745">
        <w:t xml:space="preserve"> manual</w:t>
      </w:r>
    </w:p>
    <w:p w14:paraId="1680C892" w14:textId="43CEA9A5" w:rsidR="00BC5A12" w:rsidRDefault="00BC5A12" w:rsidP="00BC5A12">
      <w:r>
        <w:t>Manufacturer of qPCR instrument E</w:t>
      </w:r>
      <w:r w:rsidR="00C46745">
        <w:t xml:space="preserve"> line164</w:t>
      </w:r>
    </w:p>
    <w:p w14:paraId="659B4042" w14:textId="74FBD396" w:rsidR="00BC5A12" w:rsidRPr="00BC5A12" w:rsidRDefault="00BC5A12" w:rsidP="00BC5A12">
      <w:pPr>
        <w:rPr>
          <w:b/>
          <w:bCs/>
        </w:rPr>
      </w:pPr>
      <w:r w:rsidRPr="00BC5A12">
        <w:rPr>
          <w:b/>
          <w:bCs/>
        </w:rPr>
        <w:t>qPCR validation</w:t>
      </w:r>
    </w:p>
    <w:p w14:paraId="0FFD1F29" w14:textId="02F9B525" w:rsidR="00BC5A12" w:rsidRDefault="00BC5A12" w:rsidP="00BC5A12">
      <w:r>
        <w:t>Evidence of optimization (from gradients) D</w:t>
      </w:r>
      <w:r w:rsidR="00C46745">
        <w:t xml:space="preserve"> none</w:t>
      </w:r>
    </w:p>
    <w:p w14:paraId="7CA1330B" w14:textId="052CDC2B" w:rsidR="00BC5A12" w:rsidRDefault="00BC5A12" w:rsidP="00BC5A12">
      <w:r>
        <w:t>Specificity (gel, sequence, melt, or digest) E</w:t>
      </w:r>
      <w:r w:rsidR="00C46745">
        <w:t xml:space="preserve"> none</w:t>
      </w:r>
    </w:p>
    <w:p w14:paraId="4F303451" w14:textId="7EA5EA67" w:rsidR="00BC5A12" w:rsidRDefault="00BC5A12" w:rsidP="00BC5A12">
      <w:r>
        <w:t>For SYBR Green I, Cq of the NTC E</w:t>
      </w:r>
      <w:r w:rsidR="00C46745">
        <w:t xml:space="preserve"> none</w:t>
      </w:r>
    </w:p>
    <w:p w14:paraId="0753E311" w14:textId="043FF883" w:rsidR="00BC5A12" w:rsidRDefault="00BC5A12" w:rsidP="00BC5A12">
      <w:r>
        <w:t>Calibration curves with slope and y intercept E</w:t>
      </w:r>
      <w:r w:rsidR="00C46745">
        <w:t xml:space="preserve"> none</w:t>
      </w:r>
    </w:p>
    <w:p w14:paraId="383ABC46" w14:textId="6650884A" w:rsidR="00BC5A12" w:rsidRDefault="00BC5A12" w:rsidP="00BC5A12">
      <w:r>
        <w:t>PCR efficiency calculated from slope E</w:t>
      </w:r>
      <w:r w:rsidR="00C46745">
        <w:t xml:space="preserve"> line166</w:t>
      </w:r>
    </w:p>
    <w:p w14:paraId="40558CA4" w14:textId="6EE8E430" w:rsidR="00BC5A12" w:rsidRDefault="00BC5A12" w:rsidP="00BC5A12">
      <w:r>
        <w:t>CIs for PCR efficiency or SE D</w:t>
      </w:r>
      <w:r w:rsidR="00C46745">
        <w:t xml:space="preserve"> none</w:t>
      </w:r>
    </w:p>
    <w:p w14:paraId="2505C412" w14:textId="3B7F6DD7" w:rsidR="00BC5A12" w:rsidRDefault="00BC5A12" w:rsidP="00BC5A12">
      <w:r>
        <w:t>r</w:t>
      </w:r>
      <w:r w:rsidRPr="00BC5A12">
        <w:rPr>
          <w:vertAlign w:val="superscript"/>
        </w:rPr>
        <w:t>2</w:t>
      </w:r>
      <w:r>
        <w:t xml:space="preserve"> of calibration curve E</w:t>
      </w:r>
      <w:r w:rsidR="00C46745">
        <w:t xml:space="preserve"> none</w:t>
      </w:r>
    </w:p>
    <w:p w14:paraId="693FB6B6" w14:textId="128225D5" w:rsidR="00BC5A12" w:rsidRDefault="00BC5A12" w:rsidP="00BC5A12">
      <w:r>
        <w:t>Linear dynamic range E</w:t>
      </w:r>
      <w:r w:rsidR="00C46745">
        <w:t xml:space="preserve"> none</w:t>
      </w:r>
    </w:p>
    <w:p w14:paraId="4C514B98" w14:textId="5855C46D" w:rsidR="00BC5A12" w:rsidRDefault="00BC5A12" w:rsidP="00BC5A12">
      <w:r>
        <w:t>Cq variation at LOD E</w:t>
      </w:r>
      <w:r w:rsidR="00C46745">
        <w:t xml:space="preserve"> none</w:t>
      </w:r>
    </w:p>
    <w:p w14:paraId="65CDDA23" w14:textId="50F15F8D" w:rsidR="00BC5A12" w:rsidRDefault="00BC5A12" w:rsidP="00BC5A12">
      <w:r>
        <w:t>CIs throughout range D</w:t>
      </w:r>
      <w:r w:rsidR="00C46745">
        <w:t xml:space="preserve"> </w:t>
      </w:r>
      <w:r w:rsidR="00C46745">
        <w:t>none</w:t>
      </w:r>
    </w:p>
    <w:p w14:paraId="25365B57" w14:textId="2504E9D4" w:rsidR="00BC5A12" w:rsidRDefault="00BC5A12" w:rsidP="00BC5A12">
      <w:r>
        <w:t>Evidence for LOD E</w:t>
      </w:r>
      <w:r w:rsidR="00C46745">
        <w:t xml:space="preserve"> </w:t>
      </w:r>
      <w:r w:rsidR="00C46745">
        <w:t>none</w:t>
      </w:r>
    </w:p>
    <w:p w14:paraId="315ADE4A" w14:textId="1FC2D0BC" w:rsidR="00BC5A12" w:rsidRDefault="00BC5A12" w:rsidP="00BC5A12">
      <w:r>
        <w:t>If multiplex, efficiency and LOD of each assay E</w:t>
      </w:r>
      <w:r w:rsidR="00C46745">
        <w:t xml:space="preserve"> </w:t>
      </w:r>
      <w:r w:rsidR="00C46745">
        <w:t>none</w:t>
      </w:r>
    </w:p>
    <w:p w14:paraId="060E93E1" w14:textId="6E64759A" w:rsidR="00BC5A12" w:rsidRPr="00F177B0" w:rsidRDefault="00BC5A12" w:rsidP="00BC5A12">
      <w:pPr>
        <w:rPr>
          <w:b/>
          <w:bCs/>
        </w:rPr>
      </w:pPr>
      <w:r w:rsidRPr="00F177B0">
        <w:rPr>
          <w:b/>
          <w:bCs/>
        </w:rPr>
        <w:t>Data analysis</w:t>
      </w:r>
    </w:p>
    <w:p w14:paraId="784BCDCA" w14:textId="79F15B9A" w:rsidR="00BC5A12" w:rsidRDefault="00BC5A12" w:rsidP="00BC5A12">
      <w:r>
        <w:t>qPCR analysis program (source, version) E</w:t>
      </w:r>
      <w:r w:rsidR="00C46745">
        <w:t xml:space="preserve"> line172</w:t>
      </w:r>
    </w:p>
    <w:p w14:paraId="0F22C149" w14:textId="277BC79E" w:rsidR="00BC5A12" w:rsidRDefault="00BC5A12" w:rsidP="00BC5A12">
      <w:r>
        <w:t>Method of Cq determination E</w:t>
      </w:r>
      <w:r w:rsidR="00C46745">
        <w:t xml:space="preserve"> </w:t>
      </w:r>
      <w:r w:rsidR="00C46745">
        <w:t>none</w:t>
      </w:r>
    </w:p>
    <w:p w14:paraId="435DCD95" w14:textId="3BF87CEE" w:rsidR="00BC5A12" w:rsidRDefault="00BC5A12" w:rsidP="00BC5A12">
      <w:r>
        <w:t>Outlier identification and disposition E</w:t>
      </w:r>
      <w:r w:rsidR="00C46745">
        <w:t xml:space="preserve"> </w:t>
      </w:r>
      <w:r w:rsidR="00C46745">
        <w:t>none</w:t>
      </w:r>
    </w:p>
    <w:p w14:paraId="00A4B296" w14:textId="7157663D" w:rsidR="00BC5A12" w:rsidRPr="00F177B0" w:rsidRDefault="00BC5A12" w:rsidP="00BC5A12">
      <w:pPr>
        <w:rPr>
          <w:b/>
          <w:bCs/>
        </w:rPr>
      </w:pPr>
      <w:r w:rsidRPr="00F177B0">
        <w:rPr>
          <w:b/>
          <w:bCs/>
        </w:rPr>
        <w:t>Results for NTCs E</w:t>
      </w:r>
    </w:p>
    <w:p w14:paraId="4963D5B8" w14:textId="3DDE812B" w:rsidR="00BC5A12" w:rsidRDefault="00BC5A12" w:rsidP="00BC5A12">
      <w:r>
        <w:t>Justification of number and choice of reference genes E</w:t>
      </w:r>
      <w:r w:rsidR="00C46745">
        <w:t xml:space="preserve"> </w:t>
      </w:r>
      <w:r w:rsidR="00C46745">
        <w:t>none</w:t>
      </w:r>
    </w:p>
    <w:p w14:paraId="160ADAA6" w14:textId="714811F1" w:rsidR="00BC5A12" w:rsidRDefault="00BC5A12" w:rsidP="00BC5A12">
      <w:r>
        <w:t>Description of normalization method E</w:t>
      </w:r>
      <w:r w:rsidR="00C46745">
        <w:t xml:space="preserve"> line172</w:t>
      </w:r>
    </w:p>
    <w:p w14:paraId="3972D956" w14:textId="382443B6" w:rsidR="00BC5A12" w:rsidRDefault="00BC5A12" w:rsidP="00BC5A12">
      <w:r>
        <w:t>Number and concordance of biological replicates D</w:t>
      </w:r>
      <w:r w:rsidR="00C46745">
        <w:t xml:space="preserve"> </w:t>
      </w:r>
      <w:r w:rsidR="00C46745">
        <w:t>none</w:t>
      </w:r>
    </w:p>
    <w:p w14:paraId="06089994" w14:textId="492DAE87" w:rsidR="00BC5A12" w:rsidRDefault="00BC5A12" w:rsidP="00BC5A12">
      <w:r>
        <w:lastRenderedPageBreak/>
        <w:t>Number and stage (reverse transcription or qPCR) of technical replicates E</w:t>
      </w:r>
      <w:r w:rsidR="00F517C1">
        <w:t xml:space="preserve"> line172</w:t>
      </w:r>
    </w:p>
    <w:p w14:paraId="12F8745F" w14:textId="075466D3" w:rsidR="00BC5A12" w:rsidRDefault="00BC5A12" w:rsidP="00BC5A12">
      <w:r>
        <w:t>Repeatability (intraassay variation) E</w:t>
      </w:r>
      <w:r w:rsidR="00F517C1">
        <w:t xml:space="preserve"> </w:t>
      </w:r>
      <w:r w:rsidR="00F517C1">
        <w:t>none</w:t>
      </w:r>
    </w:p>
    <w:p w14:paraId="60951D6D" w14:textId="3ACC8DEF" w:rsidR="00BC5A12" w:rsidRDefault="00BC5A12" w:rsidP="00BC5A12">
      <w:r>
        <w:t>Reproducibility (interassay variation, CV) D</w:t>
      </w:r>
      <w:r w:rsidR="00F517C1">
        <w:t xml:space="preserve"> </w:t>
      </w:r>
      <w:r w:rsidR="00F517C1">
        <w:t>none</w:t>
      </w:r>
    </w:p>
    <w:p w14:paraId="5396D249" w14:textId="166D8650" w:rsidR="00BC5A12" w:rsidRDefault="00BC5A12" w:rsidP="00BC5A12">
      <w:r>
        <w:t>Power analysis D</w:t>
      </w:r>
      <w:r w:rsidR="00F517C1">
        <w:t xml:space="preserve"> </w:t>
      </w:r>
      <w:r w:rsidR="00F517C1">
        <w:t>none</w:t>
      </w:r>
    </w:p>
    <w:p w14:paraId="5C0E25BE" w14:textId="39EBD75D" w:rsidR="00BC5A12" w:rsidRDefault="00BC5A12" w:rsidP="00BC5A12">
      <w:r>
        <w:t>Statistical methods for results significance E</w:t>
      </w:r>
      <w:r w:rsidR="00F517C1">
        <w:t xml:space="preserve"> line195</w:t>
      </w:r>
    </w:p>
    <w:p w14:paraId="25CAC118" w14:textId="0519A387" w:rsidR="00BC5A12" w:rsidRDefault="00BC5A12" w:rsidP="00BC5A12">
      <w:r>
        <w:t>Software (source, version) E</w:t>
      </w:r>
      <w:r w:rsidR="00F517C1">
        <w:t xml:space="preserve"> line192</w:t>
      </w:r>
    </w:p>
    <w:p w14:paraId="5554AFC1" w14:textId="6533AD5D" w:rsidR="00BC5A12" w:rsidRDefault="00BC5A12" w:rsidP="00BC5A12">
      <w:r>
        <w:t>Cq or raw data submission with RDML D</w:t>
      </w:r>
      <w:r w:rsidR="00F517C1">
        <w:t xml:space="preserve"> </w:t>
      </w:r>
      <w:r w:rsidR="00F517C1">
        <w:t>none</w:t>
      </w:r>
    </w:p>
    <w:sectPr w:rsidR="00BC5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E9"/>
    <w:rsid w:val="001C10F6"/>
    <w:rsid w:val="006E438F"/>
    <w:rsid w:val="007309D9"/>
    <w:rsid w:val="007762E9"/>
    <w:rsid w:val="00BC5A12"/>
    <w:rsid w:val="00C46745"/>
    <w:rsid w:val="00F177B0"/>
    <w:rsid w:val="00F5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9DCB4"/>
  <w15:chartTrackingRefBased/>
  <w15:docId w15:val="{2FE91A90-7BA7-4850-8B36-8C35FCFF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 L</dc:creator>
  <cp:keywords/>
  <dc:description/>
  <cp:lastModifiedBy>wpe L</cp:lastModifiedBy>
  <cp:revision>3</cp:revision>
  <dcterms:created xsi:type="dcterms:W3CDTF">2023-11-22T10:18:00Z</dcterms:created>
  <dcterms:modified xsi:type="dcterms:W3CDTF">2023-11-24T02:24:00Z</dcterms:modified>
</cp:coreProperties>
</file>