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00B7" w14:textId="3F4F9BDC" w:rsidR="004D1CBC" w:rsidRDefault="004D1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 3</w:t>
      </w:r>
    </w:p>
    <w:p w14:paraId="6C1B1B5D" w14:textId="66F5B3D2" w:rsidR="004D1CBC" w:rsidRDefault="004D1CBC">
      <w:pPr>
        <w:rPr>
          <w:rFonts w:ascii="Times New Roman" w:hAnsi="Times New Roman" w:cs="Times New Roman"/>
          <w:b/>
          <w:sz w:val="24"/>
          <w:szCs w:val="24"/>
        </w:rPr>
      </w:pPr>
    </w:p>
    <w:p w14:paraId="7B007500" w14:textId="77777777" w:rsidR="004D1CBC" w:rsidRDefault="004D1CBC">
      <w:pPr>
        <w:rPr>
          <w:rFonts w:ascii="Times New Roman" w:hAnsi="Times New Roman" w:cs="Times New Roman"/>
          <w:b/>
          <w:sz w:val="24"/>
          <w:szCs w:val="24"/>
        </w:rPr>
      </w:pPr>
    </w:p>
    <w:p w14:paraId="4C666061" w14:textId="3AE28370" w:rsidR="0086489F" w:rsidRDefault="004D1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 </w:t>
      </w:r>
      <w:r w:rsidR="00F431D8" w:rsidRPr="006B76A5">
        <w:rPr>
          <w:rFonts w:ascii="Times New Roman" w:hAnsi="Times New Roman" w:cs="Times New Roman"/>
          <w:b/>
          <w:sz w:val="24"/>
          <w:szCs w:val="24"/>
        </w:rPr>
        <w:t xml:space="preserve">The quality assessment of included studies by the </w:t>
      </w:r>
      <w:r w:rsidR="002E19C9" w:rsidRPr="002E19C9">
        <w:rPr>
          <w:rFonts w:ascii="Times New Roman" w:hAnsi="Times New Roman" w:cs="Times New Roman"/>
          <w:b/>
          <w:sz w:val="24"/>
          <w:szCs w:val="24"/>
        </w:rPr>
        <w:t>Cochrane risk of bias tool</w:t>
      </w:r>
    </w:p>
    <w:p w14:paraId="3C8F0C36" w14:textId="56D446F0" w:rsidR="00E75D20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795"/>
        <w:gridCol w:w="897"/>
        <w:gridCol w:w="898"/>
        <w:gridCol w:w="898"/>
        <w:gridCol w:w="898"/>
        <w:gridCol w:w="898"/>
        <w:gridCol w:w="898"/>
        <w:gridCol w:w="898"/>
      </w:tblGrid>
      <w:tr w:rsidR="00B5329E" w14:paraId="279AC8E1" w14:textId="7F0AEFA8" w:rsidTr="00B5329E">
        <w:trPr>
          <w:trHeight w:val="285"/>
        </w:trPr>
        <w:tc>
          <w:tcPr>
            <w:tcW w:w="17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B32C" w14:textId="77777777" w:rsidR="00B5329E" w:rsidRDefault="00B5329E" w:rsidP="003B0B9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Study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A6618" w14:textId="3ECFB4DE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033F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Cochrane risk of bias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tool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components</w:t>
            </w:r>
          </w:p>
        </w:tc>
      </w:tr>
      <w:tr w:rsidR="00B5329E" w14:paraId="16E59048" w14:textId="4631E98A" w:rsidTr="00B5329E">
        <w:trPr>
          <w:trHeight w:val="285"/>
        </w:trPr>
        <w:tc>
          <w:tcPr>
            <w:tcW w:w="17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91D07" w14:textId="77777777" w:rsidR="00B5329E" w:rsidRDefault="00B5329E" w:rsidP="003B0B9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56DCE" w14:textId="52E981C1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27E2E" w14:textId="689CA2E8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F9EC6" w14:textId="34161007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AF9A1" w14:textId="1A7DACAB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77E51" w14:textId="15066459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5A166" w14:textId="25F80993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D93D5" w14:textId="440E4970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B5329E" w14:paraId="49247445" w14:textId="3F5CAA15" w:rsidTr="00B5329E">
        <w:trPr>
          <w:trHeight w:val="285"/>
        </w:trPr>
        <w:tc>
          <w:tcPr>
            <w:tcW w:w="17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CD26D" w14:textId="38EEF13B" w:rsidR="00B5329E" w:rsidRDefault="00B84A9D" w:rsidP="003B0B9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84A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Payen</w:t>
            </w:r>
            <w:proofErr w:type="spellEnd"/>
            <w:r w:rsidRPr="00B84A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2023 </w:t>
            </w:r>
            <w:r w:rsidR="00D066B0"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(OXY-TC trial)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B1438" w14:textId="368DD4B7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C39C7C" w14:textId="27717AD2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7095B" w14:textId="10C159FC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0EA666" w14:textId="2FCA4E33" w:rsidR="00B5329E" w:rsidRDefault="00B84A9D" w:rsidP="003B0B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75B0" w14:textId="5A803E34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39CA97" w14:textId="04DF3DC4" w:rsidR="00B5329E" w:rsidRP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1DBAAD" w14:textId="5DFB38ED" w:rsidR="00B5329E" w:rsidRDefault="00B5329E" w:rsidP="003B0B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</w:tr>
      <w:tr w:rsidR="00B5329E" w14:paraId="32075CD3" w14:textId="50FD33E4" w:rsidTr="00B5329E">
        <w:trPr>
          <w:trHeight w:val="285"/>
        </w:trPr>
        <w:tc>
          <w:tcPr>
            <w:tcW w:w="17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5F06" w14:textId="3A5F427F" w:rsidR="00B5329E" w:rsidRDefault="00B84A9D" w:rsidP="00B5329E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84A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Okonkwo</w:t>
            </w:r>
            <w:r w:rsidR="00B5329E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2017 </w:t>
            </w:r>
            <w:r w:rsidR="00D066B0"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(BOOST-II trial)</w:t>
            </w:r>
          </w:p>
        </w:tc>
        <w:tc>
          <w:tcPr>
            <w:tcW w:w="8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5644" w14:textId="0372814F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B6F81" w14:textId="16168A15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8AEB" w14:textId="48938836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3828" w14:textId="243A3349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27C2" w14:textId="6E56A7A6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ED0F" w14:textId="46DC40FF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1909" w14:textId="10737BE6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</w:tr>
      <w:tr w:rsidR="00B5329E" w14:paraId="3D2169ED" w14:textId="0A99F607" w:rsidTr="00B5329E">
        <w:trPr>
          <w:trHeight w:val="285"/>
        </w:trPr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80EB02" w14:textId="375BCC34" w:rsidR="00B5329E" w:rsidRDefault="00B5329E" w:rsidP="00B5329E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</w:t>
            </w:r>
            <w:r w:rsidR="00B84A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D066B0"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62327A" w14:textId="70AA191B" w:rsidR="00B5329E" w:rsidRDefault="00A32A32" w:rsidP="00B5329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OLE_LINK7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?</w:t>
            </w:r>
            <w:bookmarkEnd w:id="0"/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3751DA" w14:textId="5887C7F6" w:rsidR="00B5329E" w:rsidRDefault="00A32A32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?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4C08BD" w14:textId="6E9519F7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+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F80DC2" w14:textId="1EC858C7" w:rsidR="00B5329E" w:rsidRDefault="00A32A32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?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348FD0" w14:textId="09E4A25D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DEB37" w14:textId="592121D5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B56FDA" w14:textId="33633D10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</w:tr>
      <w:tr w:rsidR="00B5329E" w14:paraId="78D692CF" w14:textId="7F9F67E9" w:rsidTr="00B5329E">
        <w:trPr>
          <w:trHeight w:val="285"/>
        </w:trPr>
        <w:tc>
          <w:tcPr>
            <w:tcW w:w="17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97AD8" w14:textId="4E32A226" w:rsidR="00B5329E" w:rsidRDefault="00B84A9D" w:rsidP="00B5329E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Lee</w:t>
            </w:r>
            <w:r w:rsidR="00B5329E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D066B0"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2DF1E" w14:textId="7E445439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67463" w14:textId="661D52E8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BE8C9" w14:textId="72B5C436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E334B" w14:textId="7EC4D3EE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2C101" w14:textId="7A805727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30779" w14:textId="15FCEA16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28B11" w14:textId="6226C9E0" w:rsidR="00B5329E" w:rsidRDefault="00B5329E" w:rsidP="00B532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</w:tr>
    </w:tbl>
    <w:p w14:paraId="0F50447D" w14:textId="77777777" w:rsidR="004D1CBC" w:rsidRDefault="00D033FC" w:rsidP="00D033F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1: </w:t>
      </w:r>
      <w:r w:rsidR="00FB57DC" w:rsidRPr="00FB57DC">
        <w:rPr>
          <w:rFonts w:ascii="Times New Roman" w:hAnsi="Times New Roman" w:cs="Times New Roman"/>
          <w:szCs w:val="21"/>
        </w:rPr>
        <w:t>Random sequence generation</w:t>
      </w:r>
      <w:r>
        <w:rPr>
          <w:rFonts w:ascii="Times New Roman" w:hAnsi="Times New Roman" w:cs="Times New Roman"/>
          <w:szCs w:val="21"/>
        </w:rPr>
        <w:t xml:space="preserve">; 2: </w:t>
      </w:r>
      <w:r w:rsidR="00FB57DC" w:rsidRPr="00FB57DC">
        <w:rPr>
          <w:rFonts w:ascii="Times New Roman" w:hAnsi="Times New Roman" w:cs="Times New Roman"/>
          <w:szCs w:val="21"/>
        </w:rPr>
        <w:t>Allocation concealment</w:t>
      </w:r>
      <w:r>
        <w:rPr>
          <w:rFonts w:ascii="Times New Roman" w:hAnsi="Times New Roman" w:cs="Times New Roman"/>
          <w:szCs w:val="21"/>
        </w:rPr>
        <w:t xml:space="preserve">; 3: </w:t>
      </w:r>
      <w:r w:rsidR="00FB57DC" w:rsidRPr="00FB57DC">
        <w:rPr>
          <w:rFonts w:ascii="Times New Roman" w:hAnsi="Times New Roman" w:cs="Times New Roman"/>
          <w:szCs w:val="21"/>
        </w:rPr>
        <w:t>Blinding of participants and personnel</w:t>
      </w:r>
      <w:r>
        <w:rPr>
          <w:rFonts w:ascii="Times New Roman" w:hAnsi="Times New Roman" w:cs="Times New Roman"/>
          <w:szCs w:val="21"/>
        </w:rPr>
        <w:t xml:space="preserve">; 4: </w:t>
      </w:r>
      <w:r w:rsidR="00FB57DC" w:rsidRPr="00FB57DC">
        <w:rPr>
          <w:rFonts w:ascii="Times New Roman" w:hAnsi="Times New Roman" w:cs="Times New Roman"/>
          <w:szCs w:val="21"/>
        </w:rPr>
        <w:t>Blinding of outcome assessment</w:t>
      </w:r>
      <w:r>
        <w:rPr>
          <w:rFonts w:ascii="Times New Roman" w:hAnsi="Times New Roman" w:cs="Times New Roman"/>
          <w:szCs w:val="21"/>
        </w:rPr>
        <w:t xml:space="preserve">; 5: </w:t>
      </w:r>
      <w:r w:rsidR="00FB57DC" w:rsidRPr="00FB57DC">
        <w:rPr>
          <w:rFonts w:ascii="Times New Roman" w:hAnsi="Times New Roman" w:cs="Times New Roman"/>
          <w:szCs w:val="21"/>
        </w:rPr>
        <w:t>Incomplete outcome data</w:t>
      </w:r>
      <w:r>
        <w:rPr>
          <w:rFonts w:ascii="Times New Roman" w:hAnsi="Times New Roman" w:cs="Times New Roman"/>
          <w:szCs w:val="21"/>
        </w:rPr>
        <w:t xml:space="preserve">; 6: </w:t>
      </w:r>
      <w:r w:rsidR="00FB57DC" w:rsidRPr="00FB57DC">
        <w:rPr>
          <w:rFonts w:ascii="Times New Roman" w:hAnsi="Times New Roman" w:cs="Times New Roman"/>
          <w:szCs w:val="21"/>
        </w:rPr>
        <w:t>Selective reporting</w:t>
      </w:r>
      <w:r>
        <w:rPr>
          <w:rFonts w:ascii="Times New Roman" w:hAnsi="Times New Roman" w:cs="Times New Roman"/>
          <w:szCs w:val="21"/>
        </w:rPr>
        <w:t xml:space="preserve">; 7: </w:t>
      </w:r>
      <w:r w:rsidR="00FB57DC" w:rsidRPr="00FB57DC">
        <w:rPr>
          <w:rFonts w:ascii="Times New Roman" w:hAnsi="Times New Roman" w:cs="Times New Roman"/>
          <w:szCs w:val="21"/>
        </w:rPr>
        <w:t>Other bias</w:t>
      </w:r>
      <w:r w:rsidR="004D1CBC">
        <w:rPr>
          <w:rFonts w:ascii="Times New Roman" w:hAnsi="Times New Roman" w:cs="Times New Roman"/>
          <w:szCs w:val="21"/>
        </w:rPr>
        <w:t>.</w:t>
      </w:r>
    </w:p>
    <w:p w14:paraId="6983906A" w14:textId="3267759F" w:rsidR="00D033FC" w:rsidRDefault="004D1CBC" w:rsidP="00D033F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“-” indicates low risk of bias, “+” indicates high risk of bias, “?” indicates unclear risk of bias.</w:t>
      </w:r>
    </w:p>
    <w:p w14:paraId="28B23E6E" w14:textId="5911C240" w:rsidR="00E75D20" w:rsidRPr="00D033FC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p w14:paraId="1955E53F" w14:textId="0F486D1E" w:rsidR="00E75D20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p w14:paraId="2B8EDDDC" w14:textId="22E1FEE4" w:rsidR="00E75D20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p w14:paraId="52FC2C9F" w14:textId="2F48A7A7" w:rsidR="00E75D20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p w14:paraId="4B7B45CB" w14:textId="0FD6D254" w:rsidR="00D033FC" w:rsidRDefault="00D033FC" w:rsidP="00D033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D1CBC">
        <w:rPr>
          <w:rFonts w:ascii="Times New Roman" w:hAnsi="Times New Roman" w:cs="Times New Roman"/>
          <w:b/>
          <w:sz w:val="24"/>
          <w:szCs w:val="24"/>
        </w:rPr>
        <w:t>2</w:t>
      </w:r>
      <w:r w:rsidRPr="006B76A5">
        <w:rPr>
          <w:rFonts w:ascii="Times New Roman" w:hAnsi="Times New Roman" w:cs="Times New Roman"/>
          <w:b/>
          <w:sz w:val="24"/>
          <w:szCs w:val="24"/>
        </w:rPr>
        <w:t xml:space="preserve"> The quality assessment of included studies by the Newcastle-Ottawa Scale</w:t>
      </w:r>
      <w:r w:rsidR="002E1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C9" w:rsidRPr="002E19C9">
        <w:rPr>
          <w:rFonts w:ascii="Times New Roman" w:hAnsi="Times New Roman" w:cs="Times New Roman"/>
          <w:b/>
          <w:sz w:val="24"/>
          <w:szCs w:val="24"/>
        </w:rPr>
        <w:t>for cohort studies</w:t>
      </w:r>
    </w:p>
    <w:p w14:paraId="11548DFC" w14:textId="77777777" w:rsidR="00E75D20" w:rsidRPr="00D033FC" w:rsidRDefault="00E75D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2040"/>
        <w:gridCol w:w="680"/>
        <w:gridCol w:w="680"/>
        <w:gridCol w:w="680"/>
        <w:gridCol w:w="680"/>
        <w:gridCol w:w="680"/>
        <w:gridCol w:w="680"/>
        <w:gridCol w:w="680"/>
        <w:gridCol w:w="680"/>
        <w:gridCol w:w="880"/>
      </w:tblGrid>
      <w:tr w:rsidR="0086489F" w14:paraId="6E839A0C" w14:textId="77777777" w:rsidTr="00D066B0">
        <w:trPr>
          <w:trHeight w:val="285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C5A62" w14:textId="77777777" w:rsidR="0086489F" w:rsidRDefault="00F431D8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1" w:name="_Hlk93608895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Study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41FB8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2" w:name="OLE_LINK2"/>
            <w:bookmarkStart w:id="3" w:name="OLE_LINK11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Newcastle-Ottawa </w:t>
            </w:r>
            <w:bookmarkEnd w:id="2"/>
            <w:bookmarkEnd w:id="3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Scale components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6F19F93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Quality score</w:t>
            </w:r>
          </w:p>
        </w:tc>
      </w:tr>
      <w:tr w:rsidR="0086489F" w14:paraId="72AC0A08" w14:textId="77777777" w:rsidTr="00D066B0">
        <w:trPr>
          <w:trHeight w:val="285"/>
          <w:jc w:val="center"/>
        </w:trPr>
        <w:tc>
          <w:tcPr>
            <w:tcW w:w="20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B9C1C9" w14:textId="77777777" w:rsidR="0086489F" w:rsidRDefault="0086489F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C0692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504FA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CC111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75F46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EDFD1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D112B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879F6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B95F3" w14:textId="77777777" w:rsidR="0086489F" w:rsidRDefault="00F431D8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F48556" w14:textId="77777777" w:rsidR="0086489F" w:rsidRDefault="0086489F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bookmarkEnd w:id="1"/>
      <w:tr w:rsidR="0089773D" w14:paraId="1CE4A281" w14:textId="77777777" w:rsidTr="00D066B0">
        <w:trPr>
          <w:trHeight w:val="285"/>
          <w:jc w:val="center"/>
        </w:trPr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09D449" w14:textId="0F1DC8DA" w:rsidR="0089773D" w:rsidRDefault="00D066B0" w:rsidP="0089773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Roman</w:t>
            </w:r>
            <w:r w:rsidR="0089773D" w:rsidRPr="00E4549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21C645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BFFF0F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A8D2EA" w14:textId="6A234D85" w:rsidR="0089773D" w:rsidRDefault="000846B4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04D81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099EFF5" w14:textId="428F3674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975648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OLE_LINK3"/>
            <w:bookmarkStart w:id="5" w:name="OLE_LINK4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4"/>
            <w:bookmarkEnd w:id="5"/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D5F58E" w14:textId="12E345A1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3A038F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6" w:name="OLE_LINK6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6"/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A7368E" w14:textId="1EDFBAA0" w:rsidR="0089773D" w:rsidRDefault="000846B4" w:rsidP="008977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89773D" w14:paraId="5C969D68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6562" w14:textId="6B67F297" w:rsidR="0089773D" w:rsidRDefault="00D066B0" w:rsidP="0089773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Barrit</w:t>
            </w:r>
            <w:proofErr w:type="spellEnd"/>
            <w:r w:rsidR="0089773D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D3738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3849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134D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2F16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604F15" w14:textId="5C1F4D65" w:rsidR="0089773D" w:rsidRDefault="00D066B0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C3DF2">
              <w:rPr>
                <w:rFonts w:ascii="Times New Roman" w:hAnsi="Times New Roman" w:cs="Times New Roman" w:hint="eastAsia"/>
                <w:kern w:val="0"/>
                <w:szCs w:val="21"/>
              </w:rPr>
              <w:t>**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6CEA4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46A3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CBFC" w14:textId="6CD6BD66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A442F" w14:textId="19E0771E" w:rsidR="0089773D" w:rsidRDefault="003B0F26" w:rsidP="008977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</w:tr>
      <w:tr w:rsidR="0089773D" w14:paraId="7E4F7185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92EC" w14:textId="209588FB" w:rsidR="0089773D" w:rsidRDefault="00D066B0" w:rsidP="0089773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Hoffman 2021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300A" w14:textId="5C1F2C16" w:rsidR="0089773D" w:rsidRDefault="00D168A0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D457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C5E0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0C05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535205D" w14:textId="0BA9254F" w:rsidR="0089773D" w:rsidRDefault="00D066B0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C3DF2">
              <w:rPr>
                <w:rFonts w:ascii="Times New Roman" w:hAnsi="Times New Roman" w:cs="Times New Roman" w:hint="eastAsia"/>
                <w:kern w:val="0"/>
                <w:szCs w:val="21"/>
              </w:rPr>
              <w:t>**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760F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1B54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4558" w14:textId="77777777" w:rsidR="0089773D" w:rsidRDefault="0089773D" w:rsidP="00D06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34D76" w14:textId="77D83F91" w:rsidR="0089773D" w:rsidRDefault="00D066B0" w:rsidP="008977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F9019D" w14:paraId="7ADE8666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647E" w14:textId="034E0434" w:rsidR="00F9019D" w:rsidRPr="00D066B0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901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Sekhon</w:t>
            </w:r>
            <w:proofErr w:type="spellEnd"/>
            <w:r w:rsidRPr="00F901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2017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1275" w14:textId="0183E8AC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06CB" w14:textId="3C81B3F3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6FFD" w14:textId="56E14439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195F" w14:textId="1B0326EF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9CD30E6" w14:textId="77777777" w:rsidR="00F9019D" w:rsidRPr="00DC3DF2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A3CC" w14:textId="62F96BB3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A473" w14:textId="15A599CE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A935D" w14:textId="0D0A3D45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2A7B" w14:textId="034E5F0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</w:tr>
      <w:tr w:rsidR="00F9019D" w14:paraId="0041C786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EA5C" w14:textId="6A2138C7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Green 2013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ACC0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401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22B3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3E1ED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A4F2414" w14:textId="7680C4BB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EB1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59F8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bookmarkStart w:id="7" w:name="OLE_LINK8"/>
            <w:bookmarkStart w:id="8" w:name="OLE_LINK9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7"/>
            <w:bookmarkEnd w:id="8"/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7B07" w14:textId="3ED4C962" w:rsidR="00F9019D" w:rsidRDefault="000846B4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7FCE" w14:textId="0FE5BDF7" w:rsidR="00F9019D" w:rsidRDefault="000846B4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F9019D" w14:paraId="21E0C181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0104E" w14:textId="0F001794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Spiotta</w:t>
            </w:r>
            <w:proofErr w:type="spellEnd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2010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7C1F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C75D1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0DAD8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7D7D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130943" w14:textId="0549206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3BE9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3B0D" w14:textId="0D1B4D3C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40A8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4C31" w14:textId="3D11CC51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F9019D" w14:paraId="173382A9" w14:textId="77777777" w:rsidTr="00D066B0">
        <w:trPr>
          <w:trHeight w:val="285"/>
          <w:jc w:val="center"/>
        </w:trPr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3333" w14:textId="48A39028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Mccarthy</w:t>
            </w:r>
            <w:proofErr w:type="spellEnd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2009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145A" w14:textId="451A3B2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A9EF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E3CF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6EFD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EEC43D" w14:textId="1500419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3A52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90D51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B8BE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FC1C" w14:textId="6FBC007F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F9019D" w14:paraId="57A884F2" w14:textId="77777777" w:rsidTr="00D066B0">
        <w:trPr>
          <w:trHeight w:val="285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723BE" w14:textId="1D03F6B6" w:rsidR="00F9019D" w:rsidRPr="00D066B0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901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Narotam</w:t>
            </w:r>
            <w:proofErr w:type="spellEnd"/>
            <w:r w:rsidRPr="00F9019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F4F6" w14:textId="4684A736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390A" w14:textId="6A0FA6CB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0CE6" w14:textId="757EB453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AC59" w14:textId="18D8DAA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C8F2D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77B4" w14:textId="5248EDF1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623BD" w14:textId="52DD1602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B9FD" w14:textId="63490350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FED2" w14:textId="45D822F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</w:tr>
      <w:tr w:rsidR="00F9019D" w14:paraId="76230D5C" w14:textId="77777777" w:rsidTr="00D066B0">
        <w:trPr>
          <w:trHeight w:val="285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8419F" w14:textId="3A14EA61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Martini 2009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3B64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41DE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D9FC" w14:textId="258B958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36772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46485" w14:textId="1B4083DE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0F92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11EF" w14:textId="69534D2A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B2A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9" w:name="OLE_LINK1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9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6652" w14:textId="4908FB10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F9019D" w14:paraId="58E8BE03" w14:textId="77777777" w:rsidTr="00D066B0">
        <w:trPr>
          <w:trHeight w:val="285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47DC1" w14:textId="270A6DD1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Adamides</w:t>
            </w:r>
            <w:proofErr w:type="spellEnd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2E5A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1959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3F54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44BE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114F3" w14:textId="70C53129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C3DF2">
              <w:rPr>
                <w:rFonts w:ascii="Times New Roman" w:hAnsi="Times New Roman" w:cs="Times New Roman" w:hint="eastAsia"/>
                <w:kern w:val="0"/>
                <w:szCs w:val="21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D85A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DCD7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0EC09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FD7E" w14:textId="13B36FF8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</w:tr>
      <w:tr w:rsidR="00F9019D" w14:paraId="12E633CD" w14:textId="77777777" w:rsidTr="003565E4">
        <w:trPr>
          <w:trHeight w:val="285"/>
          <w:jc w:val="center"/>
        </w:trPr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CE60DD" w14:textId="5BE153F5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Stiefel</w:t>
            </w:r>
            <w:proofErr w:type="spellEnd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2005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6EE14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C84F68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9B0FF7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C03FA3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561FEF" w14:textId="01B1771D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141E37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D810B4" w14:textId="1C1D5D18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05925F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10" w:name="OLE_LINK12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10"/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CD1D33" w14:textId="3E633986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F9019D" w14:paraId="19D08D34" w14:textId="77777777" w:rsidTr="003565E4">
        <w:trPr>
          <w:trHeight w:val="285"/>
          <w:jc w:val="center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E049C" w14:textId="0AE47C30" w:rsidR="00F9019D" w:rsidRDefault="00F9019D" w:rsidP="00F9019D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Meixensberger</w:t>
            </w:r>
            <w:proofErr w:type="spellEnd"/>
            <w:r w:rsidRPr="00D066B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3CDAF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67389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B3B1E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7BA8C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4C8618" w14:textId="597F8370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11CAA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56658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bookmarkStart w:id="11" w:name="OLE_LINK13"/>
            <w:bookmarkStart w:id="12" w:name="OLE_LINK14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  <w:bookmarkEnd w:id="11"/>
            <w:bookmarkEnd w:id="12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42DD5" w14:textId="77777777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F4BEC" w14:textId="1D70969A" w:rsidR="00F9019D" w:rsidRDefault="00F9019D" w:rsidP="00F901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</w:tr>
    </w:tbl>
    <w:p w14:paraId="6C0F8CF8" w14:textId="2814E450" w:rsidR="0086489F" w:rsidRDefault="00F431D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1: Representativeness of the exposed cohort; 2: Selection of the non-exposed cohort; 3: Ascertainment of exposure; 4: Demonstration that outcome of interest was not present at start of study; 5: Comparability of cohorts on the basis of the design or analysis; 6: Assessment of outcome; 7: Was follow-up long enough for outcomes to occur; 8: Adequacy of follow up of cohorts.</w:t>
      </w:r>
    </w:p>
    <w:p w14:paraId="2A3962D6" w14:textId="6068F1A3" w:rsidR="008B07A2" w:rsidRPr="0086407A" w:rsidRDefault="008B07A2" w:rsidP="001F351D">
      <w:pPr>
        <w:rPr>
          <w:rFonts w:ascii="Times New Roman" w:hAnsi="Times New Roman" w:cs="Times New Roman"/>
          <w:szCs w:val="21"/>
        </w:rPr>
      </w:pPr>
    </w:p>
    <w:sectPr w:rsidR="008B07A2" w:rsidRPr="0086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46E2" w14:textId="77777777" w:rsidR="00CF747B" w:rsidRDefault="00CF747B" w:rsidP="00A67B15">
      <w:r>
        <w:separator/>
      </w:r>
    </w:p>
  </w:endnote>
  <w:endnote w:type="continuationSeparator" w:id="0">
    <w:p w14:paraId="5B80849A" w14:textId="77777777" w:rsidR="00CF747B" w:rsidRDefault="00CF747B" w:rsidP="00A6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E80" w14:textId="77777777" w:rsidR="00CF747B" w:rsidRDefault="00CF747B" w:rsidP="00A67B15">
      <w:r>
        <w:separator/>
      </w:r>
    </w:p>
  </w:footnote>
  <w:footnote w:type="continuationSeparator" w:id="0">
    <w:p w14:paraId="0E102774" w14:textId="77777777" w:rsidR="00CF747B" w:rsidRDefault="00CF747B" w:rsidP="00A6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AE"/>
    <w:rsid w:val="00022C79"/>
    <w:rsid w:val="00027A6B"/>
    <w:rsid w:val="00033BB5"/>
    <w:rsid w:val="00054FAF"/>
    <w:rsid w:val="000579FC"/>
    <w:rsid w:val="00071537"/>
    <w:rsid w:val="000846B4"/>
    <w:rsid w:val="00096572"/>
    <w:rsid w:val="000D5499"/>
    <w:rsid w:val="00134D84"/>
    <w:rsid w:val="001C005A"/>
    <w:rsid w:val="001F351D"/>
    <w:rsid w:val="002201CB"/>
    <w:rsid w:val="00222DE4"/>
    <w:rsid w:val="002D1A67"/>
    <w:rsid w:val="002E0D4D"/>
    <w:rsid w:val="002E19C9"/>
    <w:rsid w:val="002F119F"/>
    <w:rsid w:val="00312204"/>
    <w:rsid w:val="00326629"/>
    <w:rsid w:val="003562E2"/>
    <w:rsid w:val="003565E4"/>
    <w:rsid w:val="00381064"/>
    <w:rsid w:val="00391AD0"/>
    <w:rsid w:val="003B0B97"/>
    <w:rsid w:val="003B0F26"/>
    <w:rsid w:val="003C25CB"/>
    <w:rsid w:val="003D7D50"/>
    <w:rsid w:val="003F71EA"/>
    <w:rsid w:val="004123F6"/>
    <w:rsid w:val="00430565"/>
    <w:rsid w:val="004362FB"/>
    <w:rsid w:val="004737DF"/>
    <w:rsid w:val="0049012E"/>
    <w:rsid w:val="004B3EB4"/>
    <w:rsid w:val="004D1CBC"/>
    <w:rsid w:val="0053009A"/>
    <w:rsid w:val="005358CD"/>
    <w:rsid w:val="00575967"/>
    <w:rsid w:val="005D7DD7"/>
    <w:rsid w:val="00650392"/>
    <w:rsid w:val="00682B46"/>
    <w:rsid w:val="006B76A5"/>
    <w:rsid w:val="006C0D9A"/>
    <w:rsid w:val="00717C7E"/>
    <w:rsid w:val="007313D4"/>
    <w:rsid w:val="0075279C"/>
    <w:rsid w:val="0076071F"/>
    <w:rsid w:val="00763F4B"/>
    <w:rsid w:val="007C6028"/>
    <w:rsid w:val="007E2218"/>
    <w:rsid w:val="007F3AB4"/>
    <w:rsid w:val="0081292C"/>
    <w:rsid w:val="0086407A"/>
    <w:rsid w:val="0086489F"/>
    <w:rsid w:val="0086559E"/>
    <w:rsid w:val="0089773D"/>
    <w:rsid w:val="008B07A2"/>
    <w:rsid w:val="008B74A4"/>
    <w:rsid w:val="008E3E0F"/>
    <w:rsid w:val="00926CFC"/>
    <w:rsid w:val="009343B2"/>
    <w:rsid w:val="009A2C0F"/>
    <w:rsid w:val="009E4B36"/>
    <w:rsid w:val="00A103AE"/>
    <w:rsid w:val="00A21899"/>
    <w:rsid w:val="00A32A32"/>
    <w:rsid w:val="00A3424D"/>
    <w:rsid w:val="00A67B15"/>
    <w:rsid w:val="00AD32CF"/>
    <w:rsid w:val="00AF7A43"/>
    <w:rsid w:val="00B06BB2"/>
    <w:rsid w:val="00B52017"/>
    <w:rsid w:val="00B5329E"/>
    <w:rsid w:val="00B84A9D"/>
    <w:rsid w:val="00C167A2"/>
    <w:rsid w:val="00C17B88"/>
    <w:rsid w:val="00C536EB"/>
    <w:rsid w:val="00C7693A"/>
    <w:rsid w:val="00C876DD"/>
    <w:rsid w:val="00C9383E"/>
    <w:rsid w:val="00CF747B"/>
    <w:rsid w:val="00D033FC"/>
    <w:rsid w:val="00D03FB1"/>
    <w:rsid w:val="00D066B0"/>
    <w:rsid w:val="00D168A0"/>
    <w:rsid w:val="00D840DE"/>
    <w:rsid w:val="00DB71CF"/>
    <w:rsid w:val="00E024D3"/>
    <w:rsid w:val="00E75D20"/>
    <w:rsid w:val="00EB2679"/>
    <w:rsid w:val="00F431D8"/>
    <w:rsid w:val="00F44A68"/>
    <w:rsid w:val="00F547D2"/>
    <w:rsid w:val="00F67679"/>
    <w:rsid w:val="00F7748A"/>
    <w:rsid w:val="00F9019D"/>
    <w:rsid w:val="00FB57DC"/>
    <w:rsid w:val="00FF4D20"/>
    <w:rsid w:val="21625AB7"/>
    <w:rsid w:val="273E4ACC"/>
    <w:rsid w:val="27992982"/>
    <w:rsid w:val="31263652"/>
    <w:rsid w:val="495718FE"/>
    <w:rsid w:val="4FF4212B"/>
    <w:rsid w:val="6BE14300"/>
    <w:rsid w:val="7795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A1C6"/>
  <w15:docId w15:val="{DEAF4778-4EDB-4A8D-AF80-8B82134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Kai</dc:creator>
  <cp:keywords/>
  <dc:description/>
  <cp:lastModifiedBy>Kai Zhang</cp:lastModifiedBy>
  <cp:revision>11</cp:revision>
  <dcterms:created xsi:type="dcterms:W3CDTF">2020-05-13T06:11:00Z</dcterms:created>
  <dcterms:modified xsi:type="dcterms:W3CDTF">2024-07-30T13:07:00Z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