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3619D" w14:textId="77777777" w:rsidR="001E21D1" w:rsidRPr="00F83A5E" w:rsidRDefault="001E21D1" w:rsidP="001E21D1">
      <w:pPr>
        <w:keepNext/>
        <w:spacing w:after="200"/>
        <w:rPr>
          <w:rFonts w:ascii="Times New Roman" w:hAnsi="Times New Roman" w:cs="Times New Roman"/>
          <w:iCs/>
          <w:color w:val="000000" w:themeColor="text1"/>
          <w:lang w:val="en-US" w:eastAsia="es-ES_tradnl"/>
        </w:rPr>
      </w:pPr>
      <w:r w:rsidRPr="00F83A5E">
        <w:rPr>
          <w:rFonts w:ascii="Times New Roman" w:hAnsi="Times New Roman" w:cs="Times New Roman"/>
          <w:iCs/>
          <w:color w:val="000000" w:themeColor="text1"/>
          <w:lang w:val="en-US" w:eastAsia="es-ES_tradnl"/>
        </w:rPr>
        <w:t>Table S1. Means and standard error of enzyme activities measured for each treatment after the 19 days of the incubation experiment.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1035"/>
        <w:gridCol w:w="1115"/>
        <w:gridCol w:w="1054"/>
        <w:gridCol w:w="1049"/>
        <w:gridCol w:w="1049"/>
        <w:gridCol w:w="1046"/>
        <w:gridCol w:w="658"/>
      </w:tblGrid>
      <w:tr w:rsidR="001E21D1" w:rsidRPr="004603E8" w14:paraId="2763EC75" w14:textId="77777777" w:rsidTr="00AE1934">
        <w:trPr>
          <w:trHeight w:val="318"/>
        </w:trPr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B016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en-US"/>
              </w:rPr>
              <w:t>Variable</w:t>
            </w:r>
          </w:p>
        </w:tc>
        <w:tc>
          <w:tcPr>
            <w:tcW w:w="60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ECC6" w14:textId="77777777" w:rsidR="001E21D1" w:rsidRPr="004603E8" w:rsidRDefault="001E21D1" w:rsidP="00AE193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Control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F24EC" w14:textId="77777777" w:rsidR="001E21D1" w:rsidRPr="004603E8" w:rsidRDefault="001E21D1" w:rsidP="00AE193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MAP</w:t>
            </w:r>
          </w:p>
          <w:p w14:paraId="3AA84608" w14:textId="77777777" w:rsidR="001E21D1" w:rsidRPr="004603E8" w:rsidRDefault="001E21D1" w:rsidP="00AE193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(Pi)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61A4" w14:textId="77777777" w:rsidR="001E21D1" w:rsidRPr="004603E8" w:rsidRDefault="001E21D1" w:rsidP="00AE1934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vertAlign w:val="subscript"/>
              </w:rPr>
            </w:pPr>
            <w:r w:rsidRPr="004603E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Ca(H</w:t>
            </w:r>
            <w:r w:rsidRPr="004603E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vertAlign w:val="subscript"/>
              </w:rPr>
              <w:t>2</w:t>
            </w:r>
            <w:r w:rsidRPr="004603E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PO</w:t>
            </w:r>
            <w:r w:rsidRPr="004603E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vertAlign w:val="subscript"/>
              </w:rPr>
              <w:t>4</w:t>
            </w:r>
            <w:r w:rsidRPr="004603E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)</w:t>
            </w:r>
            <w:r w:rsidRPr="004603E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vertAlign w:val="subscript"/>
              </w:rPr>
              <w:t>2</w:t>
            </w:r>
          </w:p>
          <w:p w14:paraId="0515CE63" w14:textId="77777777" w:rsidR="001E21D1" w:rsidRPr="004603E8" w:rsidRDefault="001E21D1" w:rsidP="00AE193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(Pi)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B5E78" w14:textId="77777777" w:rsidR="001E21D1" w:rsidRPr="004603E8" w:rsidRDefault="001E21D1" w:rsidP="00AE193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RNA</w:t>
            </w:r>
          </w:p>
          <w:p w14:paraId="5383E567" w14:textId="77777777" w:rsidR="001E21D1" w:rsidRPr="004603E8" w:rsidRDefault="001E21D1" w:rsidP="00AE193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(Po)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8906" w14:textId="77777777" w:rsidR="001E21D1" w:rsidRPr="004603E8" w:rsidRDefault="001E21D1" w:rsidP="00AE193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AMP</w:t>
            </w:r>
          </w:p>
          <w:p w14:paraId="77094E2B" w14:textId="77777777" w:rsidR="001E21D1" w:rsidRPr="004603E8" w:rsidRDefault="001E21D1" w:rsidP="00AE193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(Po)</w:t>
            </w:r>
          </w:p>
        </w:tc>
        <w:tc>
          <w:tcPr>
            <w:tcW w:w="61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C128" w14:textId="77777777" w:rsidR="001E21D1" w:rsidRPr="004603E8" w:rsidRDefault="001E21D1" w:rsidP="00AE193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Phytic</w:t>
            </w:r>
            <w:proofErr w:type="spellEnd"/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acid</w:t>
            </w:r>
            <w:proofErr w:type="spellEnd"/>
          </w:p>
          <w:p w14:paraId="59E6E6FC" w14:textId="77777777" w:rsidR="001E21D1" w:rsidRPr="004603E8" w:rsidRDefault="001E21D1" w:rsidP="00AE1934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(Po)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2805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</w:tr>
      <w:tr w:rsidR="001E21D1" w:rsidRPr="004603E8" w14:paraId="029D6A2B" w14:textId="77777777" w:rsidTr="00AE1934">
        <w:trPr>
          <w:trHeight w:val="318"/>
        </w:trPr>
        <w:tc>
          <w:tcPr>
            <w:tcW w:w="894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F731786" w14:textId="77777777" w:rsidR="001E21D1" w:rsidRPr="00BA38E3" w:rsidRDefault="001E21D1" w:rsidP="00AE193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</w:pPr>
            <w:r w:rsidRPr="00BA38E3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BG (µmol pnp h</w:t>
            </w:r>
            <w:r w:rsidRPr="00BA38E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sv-SE"/>
              </w:rPr>
              <w:t>-1</w:t>
            </w:r>
            <w:r w:rsidRPr="00BA38E3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 xml:space="preserve"> g </w:t>
            </w:r>
            <w:r w:rsidRPr="00BA38E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sv-SE"/>
              </w:rPr>
              <w:t>-1</w:t>
            </w:r>
            <w:r w:rsidRPr="00BA38E3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)</w:t>
            </w:r>
          </w:p>
        </w:tc>
        <w:tc>
          <w:tcPr>
            <w:tcW w:w="60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3D5A5369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0.086 (±0.02)</w:t>
            </w:r>
          </w:p>
        </w:tc>
        <w:tc>
          <w:tcPr>
            <w:tcW w:w="656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4D3EB3EB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0.059 (±0.012)</w:t>
            </w:r>
          </w:p>
        </w:tc>
        <w:tc>
          <w:tcPr>
            <w:tcW w:w="620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798910DD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0.053 (±0.015)</w:t>
            </w:r>
          </w:p>
        </w:tc>
        <w:tc>
          <w:tcPr>
            <w:tcW w:w="61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1A58EDF7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0.056 (±0.015)</w:t>
            </w:r>
          </w:p>
        </w:tc>
        <w:tc>
          <w:tcPr>
            <w:tcW w:w="61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60ADE3FC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0.08 (±0.028)</w:t>
            </w:r>
          </w:p>
        </w:tc>
        <w:tc>
          <w:tcPr>
            <w:tcW w:w="613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A1030CA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0.051 (±0.018)</w:t>
            </w:r>
          </w:p>
        </w:tc>
        <w:tc>
          <w:tcPr>
            <w:tcW w:w="377" w:type="pct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A2C5AA0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0.673</w:t>
            </w:r>
          </w:p>
        </w:tc>
      </w:tr>
      <w:tr w:rsidR="001E21D1" w:rsidRPr="004603E8" w14:paraId="4573DB71" w14:textId="77777777" w:rsidTr="00AE1934">
        <w:trPr>
          <w:trHeight w:val="318"/>
        </w:trPr>
        <w:tc>
          <w:tcPr>
            <w:tcW w:w="894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BFEB661" w14:textId="77777777" w:rsidR="001E21D1" w:rsidRPr="004603E8" w:rsidRDefault="001E21D1" w:rsidP="00AE193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POX (µmol </w:t>
            </w:r>
            <w:proofErr w:type="spellStart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tyr</w:t>
            </w:r>
            <w:proofErr w:type="spellEnd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h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-1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g 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-1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0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5A7A160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0.3(±0.031) </w:t>
            </w:r>
          </w:p>
        </w:tc>
        <w:tc>
          <w:tcPr>
            <w:tcW w:w="656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2AE6AD47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0.181 (±0.061)</w:t>
            </w:r>
          </w:p>
        </w:tc>
        <w:tc>
          <w:tcPr>
            <w:tcW w:w="620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E92489E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0.093 (±0.06)</w:t>
            </w:r>
          </w:p>
        </w:tc>
        <w:tc>
          <w:tcPr>
            <w:tcW w:w="61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CF8CEB4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0.306 (±0.028)</w:t>
            </w:r>
          </w:p>
        </w:tc>
        <w:tc>
          <w:tcPr>
            <w:tcW w:w="61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701ED296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0.206 (±0.098)</w:t>
            </w:r>
          </w:p>
        </w:tc>
        <w:tc>
          <w:tcPr>
            <w:tcW w:w="613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6981C6CA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0.302 (±0.072)</w:t>
            </w:r>
          </w:p>
        </w:tc>
        <w:tc>
          <w:tcPr>
            <w:tcW w:w="377" w:type="pct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32B42ECA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0.129</w:t>
            </w:r>
          </w:p>
        </w:tc>
      </w:tr>
      <w:tr w:rsidR="001E21D1" w:rsidRPr="004603E8" w14:paraId="43BD94F8" w14:textId="77777777" w:rsidTr="00AE1934">
        <w:trPr>
          <w:trHeight w:val="318"/>
        </w:trPr>
        <w:tc>
          <w:tcPr>
            <w:tcW w:w="894" w:type="pct"/>
            <w:shd w:val="clear" w:color="auto" w:fill="auto"/>
            <w:noWrap/>
            <w:vAlign w:val="center"/>
            <w:hideMark/>
          </w:tcPr>
          <w:p w14:paraId="08B652A6" w14:textId="77777777" w:rsidR="001E21D1" w:rsidRPr="00BA38E3" w:rsidRDefault="001E21D1" w:rsidP="00AE193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</w:pPr>
            <w:r w:rsidRPr="00BA38E3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NAG (µmol pnp h</w:t>
            </w:r>
            <w:r w:rsidRPr="00BA38E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sv-SE"/>
              </w:rPr>
              <w:t>-1</w:t>
            </w:r>
            <w:r w:rsidRPr="00BA38E3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 xml:space="preserve"> g </w:t>
            </w:r>
            <w:r w:rsidRPr="00BA38E3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sv-SE"/>
              </w:rPr>
              <w:t>-1</w:t>
            </w:r>
            <w:r w:rsidRPr="00BA38E3">
              <w:rPr>
                <w:rFonts w:ascii="Times New Roman" w:hAnsi="Times New Roman" w:cs="Times New Roman"/>
                <w:color w:val="000000"/>
                <w:sz w:val="18"/>
                <w:szCs w:val="18"/>
                <w:lang w:val="sv-SE"/>
              </w:rPr>
              <w:t>)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558D608D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(±0.008)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AB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2BBDEE8B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0.027 (±0.004)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AB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307524DC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0.032 (±0.008)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A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1913E803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0.003 (±0.001)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2BB877A2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 (±0.001)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B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5ED252B3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0.023 (±0.01)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</w:rPr>
              <w:t xml:space="preserve"> AB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45BB767E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0.0079**</w:t>
            </w:r>
          </w:p>
        </w:tc>
      </w:tr>
      <w:tr w:rsidR="001E21D1" w:rsidRPr="004603E8" w14:paraId="0198660C" w14:textId="77777777" w:rsidTr="00AE1934">
        <w:trPr>
          <w:trHeight w:val="318"/>
        </w:trPr>
        <w:tc>
          <w:tcPr>
            <w:tcW w:w="894" w:type="pct"/>
            <w:shd w:val="clear" w:color="auto" w:fill="auto"/>
            <w:noWrap/>
            <w:vAlign w:val="center"/>
            <w:hideMark/>
          </w:tcPr>
          <w:p w14:paraId="5B08B5B9" w14:textId="77777777" w:rsidR="001E21D1" w:rsidRPr="004603E8" w:rsidRDefault="001E21D1" w:rsidP="00AE193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Phm (µmol </w:t>
            </w:r>
            <w:proofErr w:type="spellStart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pnp</w:t>
            </w:r>
            <w:proofErr w:type="spellEnd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h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-1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g 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-1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8306CEB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0.016(±0.008)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74CF7718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0.023 (±0.013)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5618BA25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0.186 (±0.157)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0DAA02F9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0.041 (±0.006)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4E40C2A7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0.052 (±0.028)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2578635A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0.04 (±0.017)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16882FA4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0.486</w:t>
            </w:r>
          </w:p>
        </w:tc>
      </w:tr>
      <w:tr w:rsidR="001E21D1" w:rsidRPr="004603E8" w14:paraId="3341841E" w14:textId="77777777" w:rsidTr="00AE1934">
        <w:trPr>
          <w:trHeight w:val="318"/>
        </w:trPr>
        <w:tc>
          <w:tcPr>
            <w:tcW w:w="894" w:type="pct"/>
            <w:shd w:val="clear" w:color="auto" w:fill="auto"/>
            <w:noWrap/>
            <w:vAlign w:val="center"/>
            <w:hideMark/>
          </w:tcPr>
          <w:p w14:paraId="4E8F8811" w14:textId="77777777" w:rsidR="001E21D1" w:rsidRPr="004603E8" w:rsidRDefault="001E21D1" w:rsidP="00AE193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Phd</w:t>
            </w:r>
            <w:proofErr w:type="spellEnd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(µmol </w:t>
            </w:r>
            <w:proofErr w:type="spellStart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pnp</w:t>
            </w:r>
            <w:proofErr w:type="spellEnd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h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-1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g 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-1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7363C65F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0.212(±0.021)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55BE19C7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0.172 (±0.013)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78EFDD74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0.174 (±0.014)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250F9624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0.262 (±0.091)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61FFA53D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0.258 (±0.029)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2772FDE9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0.224 (±0.009)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0183AAF1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0.477</w:t>
            </w:r>
          </w:p>
        </w:tc>
      </w:tr>
      <w:tr w:rsidR="001E21D1" w:rsidRPr="004603E8" w14:paraId="6993C421" w14:textId="77777777" w:rsidTr="00AE1934">
        <w:trPr>
          <w:trHeight w:val="318"/>
        </w:trPr>
        <w:tc>
          <w:tcPr>
            <w:tcW w:w="894" w:type="pct"/>
            <w:shd w:val="clear" w:color="auto" w:fill="auto"/>
            <w:noWrap/>
            <w:vAlign w:val="center"/>
            <w:hideMark/>
          </w:tcPr>
          <w:p w14:paraId="73763EF3" w14:textId="77777777" w:rsidR="001E21D1" w:rsidRPr="004603E8" w:rsidRDefault="001E21D1" w:rsidP="00AE193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Phy</w:t>
            </w:r>
            <w:proofErr w:type="spellEnd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(µ</w:t>
            </w:r>
            <w:proofErr w:type="spellStart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molpi</w:t>
            </w:r>
            <w:proofErr w:type="spellEnd"/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h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-1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 g 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vertAlign w:val="superscript"/>
                <w:lang w:val="en-US"/>
              </w:rPr>
              <w:t>-1</w:t>
            </w: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606" w:type="pct"/>
            <w:shd w:val="clear" w:color="auto" w:fill="auto"/>
            <w:noWrap/>
            <w:vAlign w:val="center"/>
            <w:hideMark/>
          </w:tcPr>
          <w:p w14:paraId="1A59E3A2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1.085(±0.32) </w:t>
            </w:r>
          </w:p>
        </w:tc>
        <w:tc>
          <w:tcPr>
            <w:tcW w:w="656" w:type="pct"/>
            <w:shd w:val="clear" w:color="auto" w:fill="auto"/>
            <w:noWrap/>
            <w:vAlign w:val="center"/>
            <w:hideMark/>
          </w:tcPr>
          <w:p w14:paraId="057E7694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0.464 (±0.251)</w:t>
            </w:r>
          </w:p>
        </w:tc>
        <w:tc>
          <w:tcPr>
            <w:tcW w:w="620" w:type="pct"/>
            <w:shd w:val="clear" w:color="auto" w:fill="auto"/>
            <w:noWrap/>
            <w:vAlign w:val="center"/>
            <w:hideMark/>
          </w:tcPr>
          <w:p w14:paraId="5F97AC22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0.87 (±0.476)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58B3802C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0.418 (±0.182)</w:t>
            </w:r>
          </w:p>
        </w:tc>
        <w:tc>
          <w:tcPr>
            <w:tcW w:w="617" w:type="pct"/>
            <w:shd w:val="clear" w:color="auto" w:fill="auto"/>
            <w:noWrap/>
            <w:vAlign w:val="center"/>
            <w:hideMark/>
          </w:tcPr>
          <w:p w14:paraId="7949006E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0.665 (±0.311)</w:t>
            </w:r>
          </w:p>
        </w:tc>
        <w:tc>
          <w:tcPr>
            <w:tcW w:w="613" w:type="pct"/>
            <w:shd w:val="clear" w:color="auto" w:fill="auto"/>
            <w:noWrap/>
            <w:vAlign w:val="center"/>
            <w:hideMark/>
          </w:tcPr>
          <w:p w14:paraId="00A2841C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0.361 (±0.225)</w:t>
            </w:r>
          </w:p>
        </w:tc>
        <w:tc>
          <w:tcPr>
            <w:tcW w:w="377" w:type="pct"/>
            <w:shd w:val="clear" w:color="auto" w:fill="auto"/>
            <w:noWrap/>
            <w:vAlign w:val="center"/>
            <w:hideMark/>
          </w:tcPr>
          <w:p w14:paraId="75B2DB4B" w14:textId="77777777" w:rsidR="001E21D1" w:rsidRPr="004603E8" w:rsidRDefault="001E21D1" w:rsidP="00AE193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3E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0.521</w:t>
            </w:r>
          </w:p>
        </w:tc>
      </w:tr>
    </w:tbl>
    <w:p w14:paraId="64D82357" w14:textId="77777777" w:rsidR="001E21D1" w:rsidRPr="00F83A5E" w:rsidRDefault="001E21D1" w:rsidP="001E21D1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  <w:lang w:val="en-US"/>
        </w:rPr>
        <w:t>a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Abbreviations</w:t>
      </w:r>
      <w:proofErr w:type="spellEnd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: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 xml:space="preserve"> AMP, adenosine monophosphate; and MAP, monoammonium phosphate. BG, 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eastAsia="es-MX"/>
        </w:rPr>
        <w:sym w:font="Symbol" w:char="F062"/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 xml:space="preserve">-glucosidase; NAG, N-acetyl </w:t>
      </w:r>
      <w:proofErr w:type="spellStart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>glucosaminidase</w:t>
      </w:r>
      <w:proofErr w:type="spellEnd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 xml:space="preserve">; POX, Polyphenol oxidase (laccase; Phm, </w:t>
      </w:r>
      <w:proofErr w:type="spellStart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>Phosphomonoesterase</w:t>
      </w:r>
      <w:proofErr w:type="spellEnd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 xml:space="preserve">; </w:t>
      </w:r>
      <w:proofErr w:type="spellStart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>Phd</w:t>
      </w:r>
      <w:proofErr w:type="spellEnd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 xml:space="preserve">, Phosphodiesterase; </w:t>
      </w:r>
      <w:proofErr w:type="spellStart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>Phy</w:t>
      </w:r>
      <w:proofErr w:type="spellEnd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 xml:space="preserve">, Phytase. </w:t>
      </w:r>
      <w:r w:rsidRPr="00F83A5E">
        <w:rPr>
          <w:rFonts w:ascii="Times New Roman" w:hAnsi="Times New Roman" w:cs="Times New Roman"/>
          <w:sz w:val="16"/>
          <w:szCs w:val="16"/>
          <w:lang w:val="en-US"/>
        </w:rPr>
        <w:t xml:space="preserve">Note: 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Different uppercase letters 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 xml:space="preserve">(A, B, C, D) 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within the same row indicate significant differences among different treatments 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>as obtained from the Tukey test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. 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>Standard error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is shown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 xml:space="preserve"> in parentheses. </w:t>
      </w:r>
    </w:p>
    <w:p w14:paraId="52D0BC63" w14:textId="77777777" w:rsidR="001E21D1" w:rsidRPr="00F83A5E" w:rsidRDefault="001E21D1" w:rsidP="001E21D1">
      <w:pPr>
        <w:rPr>
          <w:rFonts w:ascii="Times New Roman" w:hAnsi="Times New Roman" w:cs="Times New Roman"/>
          <w:sz w:val="16"/>
          <w:szCs w:val="16"/>
          <w:lang w:val="en-US"/>
        </w:rPr>
      </w:pPr>
      <w:proofErr w:type="spellStart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vertAlign w:val="superscript"/>
          <w:lang w:val="en-US" w:eastAsia="es-MX"/>
        </w:rPr>
        <w:t>b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Significance</w:t>
      </w:r>
      <w:proofErr w:type="spellEnd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values are represented with an “*”, </w:t>
      </w:r>
      <w:proofErr w:type="gramStart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where 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 xml:space="preserve"> *</w:t>
      </w:r>
      <w:proofErr w:type="gramEnd"/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, p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>&lt;0.05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;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 xml:space="preserve"> **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 p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>&lt;0.01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 xml:space="preserve">; 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>***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/>
        </w:rPr>
        <w:t>, p</w:t>
      </w:r>
      <w:r w:rsidRPr="00F83A5E">
        <w:rPr>
          <w:rFonts w:ascii="Times New Roman" w:hAnsi="Times New Roman" w:cs="Times New Roman"/>
          <w:color w:val="000000" w:themeColor="text1"/>
          <w:sz w:val="16"/>
          <w:szCs w:val="16"/>
          <w:lang w:val="en-US" w:eastAsia="es-MX"/>
        </w:rPr>
        <w:t xml:space="preserve">&lt;0.001. </w:t>
      </w:r>
    </w:p>
    <w:p w14:paraId="7D40B175" w14:textId="77777777" w:rsidR="00AD47F6" w:rsidRPr="001E21D1" w:rsidRDefault="00AD47F6">
      <w:pPr>
        <w:rPr>
          <w:lang w:val="en-US"/>
        </w:rPr>
      </w:pPr>
    </w:p>
    <w:sectPr w:rsidR="00AD47F6" w:rsidRPr="001E21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D1"/>
    <w:rsid w:val="000D09E4"/>
    <w:rsid w:val="001E21D1"/>
    <w:rsid w:val="0083705C"/>
    <w:rsid w:val="00AD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0FE1B"/>
  <w15:chartTrackingRefBased/>
  <w15:docId w15:val="{AB857292-B7D0-4063-AA24-D9F2DF36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D1"/>
    <w:pPr>
      <w:spacing w:after="0" w:line="240" w:lineRule="auto"/>
    </w:pPr>
    <w:rPr>
      <w:kern w:val="0"/>
      <w:sz w:val="24"/>
      <w:szCs w:val="24"/>
      <w:lang w:val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Garcia Oliva</dc:creator>
  <cp:keywords/>
  <dc:description/>
  <cp:lastModifiedBy>Felipe Garcia Oliva</cp:lastModifiedBy>
  <cp:revision>1</cp:revision>
  <dcterms:created xsi:type="dcterms:W3CDTF">2024-02-27T17:51:00Z</dcterms:created>
  <dcterms:modified xsi:type="dcterms:W3CDTF">2024-02-27T17:52:00Z</dcterms:modified>
</cp:coreProperties>
</file>