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290C" w14:textId="087B403F" w:rsidR="003667D8" w:rsidRPr="00255A68" w:rsidRDefault="003667D8" w:rsidP="00255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</w:pPr>
      <w:r w:rsidRP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Rebuttal Letter Supporting Author Addition (Ranjita Subramaniam)</w:t>
      </w:r>
    </w:p>
    <w:p w14:paraId="47A77581" w14:textId="4F035DF5" w:rsidR="003667D8" w:rsidRPr="003667D8" w:rsidRDefault="003667D8" w:rsidP="00255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Here, I would like to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address the concerns regarding the addition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Ranjita Subramaniam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as an author on the revised version of the manuscript, and to provide detailed reasons for this inclusion.</w:t>
      </w:r>
    </w:p>
    <w:p w14:paraId="7E53AEF3" w14:textId="3A206A9A" w:rsidR="003667D8" w:rsidRPr="003667D8" w:rsidRDefault="003667D8" w:rsidP="00255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During the revision process,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Ranjita Subramaniam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undertook several significant tasks that warrant authorship.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Her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contributions are as follows:</w:t>
      </w:r>
    </w:p>
    <w:p w14:paraId="6B6B9F5A" w14:textId="7BED824E" w:rsidR="003667D8" w:rsidRPr="003667D8" w:rsidRDefault="003667D8" w:rsidP="00255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Data Analysis on Control Region of Mitochondria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</w:t>
      </w:r>
    </w:p>
    <w:p w14:paraId="47AFB2A0" w14:textId="77777777" w:rsidR="00684BFD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Organization of the Control Region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: </w:t>
      </w:r>
    </w:p>
    <w:p w14:paraId="0A1585C8" w14:textId="38172C00" w:rsidR="00684BFD" w:rsidRPr="00684BFD" w:rsidRDefault="00684BFD" w:rsidP="00255A6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Ranjita conducted research on the mitochondrial control region of </w:t>
      </w:r>
      <w:proofErr w:type="spellStart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mephitids</w:t>
      </w:r>
      <w:proofErr w:type="spellEnd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. Through nucleotide sequence analysis, she discovered that the organization of </w:t>
      </w:r>
      <w:proofErr w:type="spellStart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mephitids</w:t>
      </w:r>
      <w:proofErr w:type="spellEnd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closely resembles t</w:t>
      </w:r>
      <w:r w:rsidR="00255A6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hat</w:t>
      </w:r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of multiple reported species. She found that the basic structures were similar to those of mustelids and some other </w:t>
      </w:r>
      <w:proofErr w:type="spellStart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mephitids</w:t>
      </w:r>
      <w:proofErr w:type="spellEnd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. Ranjita extracted and aligned the sequences of </w:t>
      </w:r>
      <w:proofErr w:type="spellStart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mephitids</w:t>
      </w:r>
      <w:proofErr w:type="spellEnd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and </w:t>
      </w:r>
      <w:proofErr w:type="spellStart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analyzed</w:t>
      </w:r>
      <w:proofErr w:type="spellEnd"/>
      <w:r w:rsidRP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the tandem repeats concurrently.</w:t>
      </w:r>
    </w:p>
    <w:p w14:paraId="4F75282A" w14:textId="1C7D32E0" w:rsidR="003667D8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Comparative Study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: </w:t>
      </w:r>
      <w:r w:rsid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She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analy</w:t>
      </w:r>
      <w:r w:rsid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ed the overall data on similarities and differences in the control region</w:t>
      </w:r>
      <w:r w:rsid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among </w:t>
      </w:r>
      <w:proofErr w:type="spellStart"/>
      <w:r w:rsid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mephitids</w:t>
      </w:r>
      <w:proofErr w:type="spellEnd"/>
      <w:r w:rsid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. </w:t>
      </w:r>
    </w:p>
    <w:p w14:paraId="39FF7866" w14:textId="77777777" w:rsidR="00684BFD" w:rsidRPr="003667D8" w:rsidRDefault="00684BFD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</w:p>
    <w:p w14:paraId="5C92A2D5" w14:textId="27F04032" w:rsidR="003667D8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Figures and Tables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: </w:t>
      </w:r>
      <w:r w:rsid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She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created all associated figures and tables to present the findings clearly.</w:t>
      </w:r>
    </w:p>
    <w:p w14:paraId="4C36B0AB" w14:textId="77777777" w:rsidR="00684BFD" w:rsidRPr="003667D8" w:rsidRDefault="00684BFD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</w:p>
    <w:p w14:paraId="007D9B7A" w14:textId="57747F41" w:rsidR="003667D8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Results and Discussion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: </w:t>
      </w:r>
      <w:r w:rsidR="00684BFD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Ranjita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wrote the sections detailing the results of the control region analysis and discussed the implications of the findings.</w:t>
      </w:r>
    </w:p>
    <w:p w14:paraId="3A59816B" w14:textId="77777777" w:rsidR="00684BFD" w:rsidRPr="003667D8" w:rsidRDefault="00684BFD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</w:p>
    <w:p w14:paraId="6DC23F7B" w14:textId="5C30DEB2" w:rsidR="003667D8" w:rsidRPr="003667D8" w:rsidRDefault="003667D8" w:rsidP="00255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Phylogene</w:t>
      </w:r>
      <w:r w:rsidR="00684B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tic Analyses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:</w:t>
      </w:r>
    </w:p>
    <w:p w14:paraId="0CB8BF08" w14:textId="6DB940DE" w:rsidR="00684BFD" w:rsidRPr="00684BFD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Reconstruction and Analysis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: </w:t>
      </w:r>
    </w:p>
    <w:p w14:paraId="500A394F" w14:textId="7B1A9B81" w:rsidR="003667D8" w:rsidRPr="003667D8" w:rsidRDefault="00684BFD" w:rsidP="00255A6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Ranjita had </w:t>
      </w:r>
      <w:r w:rsidR="00550DD3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reanalysed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the availability of mitogenomes and cytochrome b of 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mephitids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to be included for the reconstruction of phylogenetic trees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, for the respective datasets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.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Ranjita had reperformed</w:t>
      </w:r>
      <w:r w:rsidR="003667D8"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concatenation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of the 13 PCGs to precisely locate the positions of each gene for the purpose of running </w:t>
      </w:r>
      <w:r w:rsidR="003667D8"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partition finding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.</w:t>
      </w:r>
      <w:r w:rsidR="003667D8"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Followingly, she had</w:t>
      </w:r>
      <w:r w:rsidR="003667D8"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conducted the phylogenetic analys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e</w:t>
      </w:r>
      <w:r w:rsidR="003667D8"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s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of the datasets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through ML and BI approaches</w:t>
      </w:r>
      <w:r w:rsidR="003667D8"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.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</w:t>
      </w:r>
    </w:p>
    <w:p w14:paraId="3345792C" w14:textId="28701503" w:rsidR="003667D8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Figures</w:t>
      </w:r>
      <w:r w:rsidR="008C1C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 xml:space="preserve"> and Tables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: 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Ranjita created all associated figures and tables for presenting the phylogenetic relationships of </w:t>
      </w:r>
      <w:proofErr w:type="spellStart"/>
      <w:r w:rsidR="008C1C41" w:rsidRPr="00255A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MY"/>
          <w14:ligatures w14:val="none"/>
        </w:rPr>
        <w:t>Mydaus</w:t>
      </w:r>
      <w:proofErr w:type="spellEnd"/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and the related species.</w:t>
      </w:r>
    </w:p>
    <w:p w14:paraId="0F92BA62" w14:textId="77777777" w:rsidR="008C1C41" w:rsidRPr="003667D8" w:rsidRDefault="008C1C41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</w:p>
    <w:p w14:paraId="0B464EED" w14:textId="5D364F2B" w:rsidR="003667D8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Results and Discussion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: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She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authored the results and discussion sections for </w:t>
      </w:r>
      <w:proofErr w:type="spellStart"/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th</w:t>
      </w:r>
      <w:r w:rsidR="00550DD3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se</w:t>
      </w:r>
      <w:proofErr w:type="spellEnd"/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analys</w:t>
      </w:r>
      <w:r w:rsidR="00255A6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e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s.</w:t>
      </w:r>
    </w:p>
    <w:p w14:paraId="5F217045" w14:textId="77777777" w:rsidR="008C1C41" w:rsidRDefault="008C1C41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</w:p>
    <w:p w14:paraId="234E8795" w14:textId="77777777" w:rsidR="003667D8" w:rsidRPr="003667D8" w:rsidRDefault="003667D8" w:rsidP="00255A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Manuscript Revision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:</w:t>
      </w:r>
    </w:p>
    <w:p w14:paraId="5E540A75" w14:textId="7A251C61" w:rsidR="008C1C41" w:rsidRPr="003667D8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Rewriting and Improvement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: 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Ranjita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amended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the entir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e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manuscript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as per the revision process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, improving clarity, coherence, and scientific rigor. 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She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made substantial changes to the text, enhancing the overall quality of the manuscript.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She had made all the changes present in the revised manuscript from Introduction, Materials and Methods, Results and Discussion. She had 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lastRenderedPageBreak/>
        <w:t xml:space="preserve">freshly authored the Results and </w:t>
      </w:r>
      <w:proofErr w:type="spellStart"/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Discusion</w:t>
      </w:r>
      <w:proofErr w:type="spellEnd"/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for mitochondrial control region and phylogenetic analyses as well as Conclusion. </w:t>
      </w:r>
    </w:p>
    <w:p w14:paraId="16B3250B" w14:textId="5E1413A0" w:rsidR="003667D8" w:rsidRPr="003667D8" w:rsidRDefault="003667D8" w:rsidP="00255A6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New Datasets and Findings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: 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Ranjita Subramaniam had generated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new datasets and findings, which are integral to the revised manuscript.</w:t>
      </w:r>
    </w:p>
    <w:p w14:paraId="2561F035" w14:textId="77777777" w:rsidR="008C1C41" w:rsidRDefault="003667D8" w:rsidP="00255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Given the extent of 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Ranjita’s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contributions,</w:t>
      </w:r>
      <w:r w:rsidR="008C1C41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her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inclusion as an author is justified. </w:t>
      </w:r>
    </w:p>
    <w:p w14:paraId="3CBF1CF5" w14:textId="3E97162B" w:rsidR="008C1C41" w:rsidRPr="00255A68" w:rsidRDefault="003667D8" w:rsidP="00255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 xml:space="preserve">These efforts were not part of the initial submission but were conducted during the revision phase. </w:t>
      </w:r>
      <w:r w:rsidR="008C1C41" w:rsidRP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 xml:space="preserve">As such, her name was not found in the initial submission. She had worked on the manuscript </w:t>
      </w:r>
      <w:r w:rsidR="00255A68" w:rsidRP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from</w:t>
      </w:r>
      <w:r w:rsidR="008C1C41" w:rsidRP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 xml:space="preserve"> the month of May to June, which was the timeline </w:t>
      </w:r>
      <w:r w:rsidR="00255A68" w:rsidRP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whe</w:t>
      </w:r>
      <w:r w:rsid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n</w:t>
      </w:r>
      <w:r w:rsidR="00255A68" w:rsidRP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 xml:space="preserve"> Ranjita had performed the entire revision process. </w:t>
      </w:r>
    </w:p>
    <w:p w14:paraId="71A0C73F" w14:textId="78023B03" w:rsidR="003667D8" w:rsidRPr="003667D8" w:rsidRDefault="003667D8" w:rsidP="00255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All current co-authors have agreed to this change</w:t>
      </w:r>
      <w:r w:rsid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.</w:t>
      </w:r>
    </w:p>
    <w:p w14:paraId="4008BB31" w14:textId="2E39D8F9" w:rsidR="003667D8" w:rsidRPr="003667D8" w:rsidRDefault="003667D8" w:rsidP="00255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 xml:space="preserve">Additionally, in the revised manuscript, I have used the commenting functionality to clearly indicate which parts of the new text resulted from </w:t>
      </w:r>
      <w:r w:rsidR="00255A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>her</w:t>
      </w:r>
      <w:r w:rsidRPr="003667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MY"/>
          <w14:ligatures w14:val="none"/>
        </w:rPr>
        <w:t xml:space="preserve"> contributions. This ensures transparency and aligns with your guidelines.</w:t>
      </w:r>
    </w:p>
    <w:p w14:paraId="2A0211A8" w14:textId="7C4585D2" w:rsidR="003667D8" w:rsidRPr="003667D8" w:rsidRDefault="003667D8" w:rsidP="00255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</w:pP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I appreciate your understanding and consideration of </w:t>
      </w:r>
      <w:r w:rsidR="00255A6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>Ranjita’s</w:t>
      </w:r>
      <w:r w:rsidRPr="003667D8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authorship based on the significant contributions outlined above.</w:t>
      </w:r>
    </w:p>
    <w:p w14:paraId="1D55458C" w14:textId="77777777" w:rsidR="00311CFF" w:rsidRDefault="00311CFF" w:rsidP="00255A68">
      <w:pPr>
        <w:jc w:val="both"/>
      </w:pPr>
    </w:p>
    <w:sectPr w:rsidR="00311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8103C"/>
    <w:multiLevelType w:val="multilevel"/>
    <w:tmpl w:val="1C8A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2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D8"/>
    <w:rsid w:val="00255A68"/>
    <w:rsid w:val="00311CFF"/>
    <w:rsid w:val="003667D8"/>
    <w:rsid w:val="00550DD3"/>
    <w:rsid w:val="00684BFD"/>
    <w:rsid w:val="008C1C41"/>
    <w:rsid w:val="009C7706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6391"/>
  <w15:chartTrackingRefBased/>
  <w15:docId w15:val="{EBFE6CEA-6028-4A95-B8EE-68AD2E8A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Subramaniam Karuppanan</dc:creator>
  <cp:keywords/>
  <dc:description/>
  <cp:lastModifiedBy>Subramaniam Karuppanan</cp:lastModifiedBy>
  <cp:revision>2</cp:revision>
  <dcterms:created xsi:type="dcterms:W3CDTF">2024-06-13T15:29:00Z</dcterms:created>
  <dcterms:modified xsi:type="dcterms:W3CDTF">2024-06-14T05:24:00Z</dcterms:modified>
</cp:coreProperties>
</file>