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F5F" w:rsidRDefault="00396F5F" w:rsidP="00396F5F">
      <w:r w:rsidRPr="003F7ED9">
        <w:rPr>
          <w:lang w:val="en-US"/>
        </w:rPr>
        <w:t xml:space="preserve">Supplementary </w:t>
      </w:r>
      <w:r w:rsidR="004B0739">
        <w:rPr>
          <w:lang w:val="en-US"/>
        </w:rPr>
        <w:t>Table 7</w:t>
      </w:r>
      <w:bookmarkStart w:id="0" w:name="_GoBack"/>
      <w:bookmarkEnd w:id="0"/>
      <w:r>
        <w:rPr>
          <w:lang w:val="en-US"/>
        </w:rPr>
        <w:t xml:space="preserve">: </w:t>
      </w:r>
      <w:r>
        <w:t>F</w:t>
      </w:r>
      <w:r w:rsidRPr="004C5143">
        <w:t>orty-eight sunflower genotypes, including checks, were grouped into three</w:t>
      </w:r>
      <w:r>
        <w:t xml:space="preserve"> hierarchical cluster</w:t>
      </w:r>
      <w:r w:rsidRPr="004C5143">
        <w:t xml:space="preserve"> based on PCs, eigenvalues exceeding 1, and Principal Factor Scores (PF scores) for different traits.</w:t>
      </w:r>
    </w:p>
    <w:tbl>
      <w:tblPr>
        <w:tblStyle w:val="TableGrid"/>
        <w:tblW w:w="10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
        <w:gridCol w:w="1230"/>
        <w:gridCol w:w="1230"/>
        <w:gridCol w:w="6841"/>
      </w:tblGrid>
      <w:tr w:rsidR="00396F5F" w:rsidTr="00CC2D50">
        <w:trPr>
          <w:trHeight w:val="650"/>
        </w:trPr>
        <w:tc>
          <w:tcPr>
            <w:tcW w:w="702" w:type="dxa"/>
            <w:tcBorders>
              <w:top w:val="single" w:sz="4" w:space="0" w:color="auto"/>
              <w:bottom w:val="single" w:sz="4" w:space="0" w:color="auto"/>
            </w:tcBorders>
          </w:tcPr>
          <w:p w:rsidR="00396F5F" w:rsidRPr="003548FD" w:rsidRDefault="00396F5F" w:rsidP="00CC2D50">
            <w:pPr>
              <w:ind w:firstLine="0"/>
              <w:jc w:val="center"/>
              <w:rPr>
                <w:b/>
                <w:lang w:val="en-US"/>
              </w:rPr>
            </w:pPr>
            <w:r w:rsidRPr="003548FD">
              <w:rPr>
                <w:b/>
                <w:lang w:val="en-US"/>
              </w:rPr>
              <w:t>S.no</w:t>
            </w:r>
          </w:p>
        </w:tc>
        <w:tc>
          <w:tcPr>
            <w:tcW w:w="1230" w:type="dxa"/>
            <w:tcBorders>
              <w:top w:val="single" w:sz="4" w:space="0" w:color="auto"/>
              <w:bottom w:val="single" w:sz="4" w:space="0" w:color="auto"/>
            </w:tcBorders>
          </w:tcPr>
          <w:p w:rsidR="00396F5F" w:rsidRPr="003548FD" w:rsidRDefault="00396F5F" w:rsidP="00CC2D50">
            <w:pPr>
              <w:ind w:firstLine="0"/>
              <w:jc w:val="center"/>
              <w:rPr>
                <w:b/>
                <w:lang w:val="en-US"/>
              </w:rPr>
            </w:pPr>
            <w:r>
              <w:rPr>
                <w:b/>
                <w:lang w:val="en-US"/>
              </w:rPr>
              <w:t>Clusters</w:t>
            </w:r>
          </w:p>
        </w:tc>
        <w:tc>
          <w:tcPr>
            <w:tcW w:w="1230" w:type="dxa"/>
            <w:tcBorders>
              <w:top w:val="single" w:sz="4" w:space="0" w:color="auto"/>
              <w:bottom w:val="single" w:sz="4" w:space="0" w:color="auto"/>
            </w:tcBorders>
          </w:tcPr>
          <w:p w:rsidR="00396F5F" w:rsidRPr="003548FD" w:rsidRDefault="00396F5F" w:rsidP="00CC2D50">
            <w:pPr>
              <w:ind w:firstLine="0"/>
              <w:jc w:val="center"/>
              <w:rPr>
                <w:b/>
                <w:lang w:val="en-US"/>
              </w:rPr>
            </w:pPr>
            <w:r w:rsidRPr="003548FD">
              <w:rPr>
                <w:b/>
                <w:lang w:val="en-US"/>
              </w:rPr>
              <w:t>No of genotypes</w:t>
            </w:r>
          </w:p>
        </w:tc>
        <w:tc>
          <w:tcPr>
            <w:tcW w:w="6841" w:type="dxa"/>
            <w:tcBorders>
              <w:top w:val="single" w:sz="4" w:space="0" w:color="auto"/>
              <w:bottom w:val="single" w:sz="4" w:space="0" w:color="auto"/>
            </w:tcBorders>
          </w:tcPr>
          <w:p w:rsidR="00396F5F" w:rsidRPr="003548FD" w:rsidRDefault="00396F5F" w:rsidP="00CC2D50">
            <w:pPr>
              <w:ind w:firstLine="0"/>
              <w:jc w:val="center"/>
              <w:rPr>
                <w:b/>
                <w:lang w:val="en-US"/>
              </w:rPr>
            </w:pPr>
            <w:r w:rsidRPr="003548FD">
              <w:rPr>
                <w:b/>
                <w:lang w:val="en-US"/>
              </w:rPr>
              <w:t>List of genotypes</w:t>
            </w:r>
          </w:p>
        </w:tc>
      </w:tr>
      <w:tr w:rsidR="00396F5F" w:rsidTr="00CC2D50">
        <w:trPr>
          <w:trHeight w:val="821"/>
        </w:trPr>
        <w:tc>
          <w:tcPr>
            <w:tcW w:w="702" w:type="dxa"/>
            <w:tcBorders>
              <w:top w:val="single" w:sz="4" w:space="0" w:color="auto"/>
            </w:tcBorders>
          </w:tcPr>
          <w:p w:rsidR="00396F5F" w:rsidRDefault="00396F5F" w:rsidP="00CC2D50">
            <w:pPr>
              <w:ind w:firstLine="0"/>
              <w:jc w:val="center"/>
              <w:rPr>
                <w:lang w:val="en-US"/>
              </w:rPr>
            </w:pPr>
            <w:r>
              <w:rPr>
                <w:lang w:val="en-US"/>
              </w:rPr>
              <w:t>1</w:t>
            </w:r>
          </w:p>
        </w:tc>
        <w:tc>
          <w:tcPr>
            <w:tcW w:w="1230" w:type="dxa"/>
            <w:tcBorders>
              <w:top w:val="single" w:sz="4" w:space="0" w:color="auto"/>
            </w:tcBorders>
          </w:tcPr>
          <w:p w:rsidR="00396F5F" w:rsidRDefault="00396F5F" w:rsidP="00CC2D50">
            <w:pPr>
              <w:ind w:firstLine="0"/>
              <w:jc w:val="center"/>
            </w:pPr>
            <w:r>
              <w:t>I</w:t>
            </w:r>
          </w:p>
        </w:tc>
        <w:tc>
          <w:tcPr>
            <w:tcW w:w="1230" w:type="dxa"/>
            <w:tcBorders>
              <w:top w:val="single" w:sz="4" w:space="0" w:color="auto"/>
            </w:tcBorders>
          </w:tcPr>
          <w:p w:rsidR="00396F5F" w:rsidRDefault="00396F5F" w:rsidP="00CC2D50">
            <w:pPr>
              <w:ind w:firstLine="0"/>
              <w:jc w:val="center"/>
            </w:pPr>
            <w:r>
              <w:t>19</w:t>
            </w:r>
          </w:p>
        </w:tc>
        <w:tc>
          <w:tcPr>
            <w:tcW w:w="6841" w:type="dxa"/>
            <w:tcBorders>
              <w:top w:val="single" w:sz="4" w:space="0" w:color="auto"/>
            </w:tcBorders>
          </w:tcPr>
          <w:p w:rsidR="00396F5F" w:rsidRDefault="00396F5F" w:rsidP="00CC2D50">
            <w:pPr>
              <w:ind w:firstLine="0"/>
              <w:jc w:val="center"/>
            </w:pPr>
            <w:r>
              <w:t>ARM 240B, CMS 108B, CMS 335B, CMS 597B, GMU 325, GMU 411, GMU 734, GMU 741, GP6 1089, IL 77, IL84, PM 53, PM 65, PM 95, RCR 72, RHA 272-1, RHA 273, RHA GMU 755, RHA95-C-10</w:t>
            </w:r>
          </w:p>
        </w:tc>
      </w:tr>
      <w:tr w:rsidR="00396F5F" w:rsidTr="00CC2D50">
        <w:trPr>
          <w:trHeight w:val="979"/>
        </w:trPr>
        <w:tc>
          <w:tcPr>
            <w:tcW w:w="702" w:type="dxa"/>
          </w:tcPr>
          <w:p w:rsidR="00396F5F" w:rsidRDefault="00396F5F" w:rsidP="00CC2D50">
            <w:pPr>
              <w:ind w:firstLine="0"/>
              <w:jc w:val="center"/>
              <w:rPr>
                <w:lang w:val="en-US"/>
              </w:rPr>
            </w:pPr>
            <w:r>
              <w:rPr>
                <w:lang w:val="en-US"/>
              </w:rPr>
              <w:t>2</w:t>
            </w:r>
          </w:p>
        </w:tc>
        <w:tc>
          <w:tcPr>
            <w:tcW w:w="1230" w:type="dxa"/>
          </w:tcPr>
          <w:p w:rsidR="00396F5F" w:rsidRDefault="00396F5F" w:rsidP="00CC2D50">
            <w:pPr>
              <w:ind w:firstLine="0"/>
              <w:jc w:val="center"/>
            </w:pPr>
            <w:r>
              <w:t>II</w:t>
            </w:r>
          </w:p>
        </w:tc>
        <w:tc>
          <w:tcPr>
            <w:tcW w:w="1230" w:type="dxa"/>
          </w:tcPr>
          <w:p w:rsidR="00396F5F" w:rsidRDefault="00396F5F" w:rsidP="00CC2D50">
            <w:pPr>
              <w:ind w:firstLine="0"/>
              <w:jc w:val="center"/>
            </w:pPr>
            <w:r>
              <w:t>15</w:t>
            </w:r>
          </w:p>
        </w:tc>
        <w:tc>
          <w:tcPr>
            <w:tcW w:w="6841" w:type="dxa"/>
          </w:tcPr>
          <w:p w:rsidR="00396F5F" w:rsidRDefault="00396F5F" w:rsidP="00CC2D50">
            <w:pPr>
              <w:ind w:firstLine="0"/>
              <w:jc w:val="center"/>
            </w:pPr>
            <w:r>
              <w:t>ARM 248B, CMS 1103B, CMS 911B, COSF 13B ©, COSF 6B ©, COSFV 5, CSFI 99 ©, GMU 1181, GMU 336, GMU 755</w:t>
            </w:r>
          </w:p>
          <w:p w:rsidR="00396F5F" w:rsidRDefault="00396F5F" w:rsidP="00CC2D50">
            <w:pPr>
              <w:ind w:firstLine="0"/>
              <w:jc w:val="center"/>
            </w:pPr>
            <w:r>
              <w:t>GMU 780, RHA 102, RHA 278, RHA GPR 110, RHA GPR 58</w:t>
            </w:r>
          </w:p>
        </w:tc>
      </w:tr>
      <w:tr w:rsidR="00396F5F" w:rsidTr="00CC2D50">
        <w:trPr>
          <w:trHeight w:val="838"/>
        </w:trPr>
        <w:tc>
          <w:tcPr>
            <w:tcW w:w="702" w:type="dxa"/>
            <w:tcBorders>
              <w:bottom w:val="single" w:sz="4" w:space="0" w:color="auto"/>
            </w:tcBorders>
          </w:tcPr>
          <w:p w:rsidR="00396F5F" w:rsidRDefault="00396F5F" w:rsidP="00CC2D50">
            <w:pPr>
              <w:ind w:firstLine="0"/>
              <w:jc w:val="center"/>
              <w:rPr>
                <w:lang w:val="en-US"/>
              </w:rPr>
            </w:pPr>
            <w:r>
              <w:rPr>
                <w:lang w:val="en-US"/>
              </w:rPr>
              <w:t>3</w:t>
            </w:r>
          </w:p>
        </w:tc>
        <w:tc>
          <w:tcPr>
            <w:tcW w:w="1230" w:type="dxa"/>
            <w:tcBorders>
              <w:bottom w:val="single" w:sz="4" w:space="0" w:color="auto"/>
            </w:tcBorders>
          </w:tcPr>
          <w:p w:rsidR="00396F5F" w:rsidRDefault="00396F5F" w:rsidP="00CC2D50">
            <w:pPr>
              <w:ind w:firstLine="0"/>
              <w:jc w:val="center"/>
            </w:pPr>
            <w:r>
              <w:t>III</w:t>
            </w:r>
          </w:p>
        </w:tc>
        <w:tc>
          <w:tcPr>
            <w:tcW w:w="1230" w:type="dxa"/>
            <w:tcBorders>
              <w:bottom w:val="single" w:sz="4" w:space="0" w:color="auto"/>
            </w:tcBorders>
          </w:tcPr>
          <w:p w:rsidR="00396F5F" w:rsidRDefault="00396F5F" w:rsidP="00CC2D50">
            <w:pPr>
              <w:ind w:firstLine="0"/>
              <w:jc w:val="center"/>
            </w:pPr>
            <w:r>
              <w:t>14</w:t>
            </w:r>
          </w:p>
        </w:tc>
        <w:tc>
          <w:tcPr>
            <w:tcW w:w="6841" w:type="dxa"/>
            <w:tcBorders>
              <w:bottom w:val="single" w:sz="4" w:space="0" w:color="auto"/>
            </w:tcBorders>
          </w:tcPr>
          <w:p w:rsidR="00396F5F" w:rsidRDefault="00396F5F" w:rsidP="00CC2D50">
            <w:pPr>
              <w:ind w:firstLine="0"/>
              <w:jc w:val="center"/>
            </w:pPr>
            <w:r>
              <w:t>CMS 107B, CMS 135B, CMSNDCMS2B, GMU 344, GMU 428, GMU 450, GMU 477, GP6 912, HOCL 6R, IB 80</w:t>
            </w:r>
          </w:p>
          <w:p w:rsidR="00396F5F" w:rsidRDefault="00396F5F" w:rsidP="00CC2D50">
            <w:pPr>
              <w:ind w:firstLine="0"/>
              <w:jc w:val="center"/>
            </w:pPr>
            <w:r>
              <w:t>PM 36, REC 431, RHA 378, RHA 857</w:t>
            </w:r>
          </w:p>
        </w:tc>
      </w:tr>
    </w:tbl>
    <w:p w:rsidR="00074DCD" w:rsidRDefault="00074DCD" w:rsidP="00396F5F">
      <w:pPr>
        <w:ind w:firstLine="0"/>
      </w:pPr>
    </w:p>
    <w:sectPr w:rsidR="00074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altName w:val="Times New Roman PSMT"/>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5E"/>
    <w:rsid w:val="00074DCD"/>
    <w:rsid w:val="00396F5F"/>
    <w:rsid w:val="004B0739"/>
    <w:rsid w:val="005C3C5E"/>
    <w:rsid w:val="008048EC"/>
    <w:rsid w:val="008F75AD"/>
    <w:rsid w:val="00BB35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2D70F"/>
  <w15:chartTrackingRefBased/>
  <w15:docId w15:val="{09DB6B10-82A6-4385-AC41-71B2E674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line="360" w:lineRule="auto"/>
        <w:ind w:hanging="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F5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6F5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2024-05-29T16:35:00Z</dcterms:created>
  <dcterms:modified xsi:type="dcterms:W3CDTF">2024-07-29T03:23:00Z</dcterms:modified>
</cp:coreProperties>
</file>