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79" w:rsidRPr="00AE13D8" w:rsidRDefault="001E6774" w:rsidP="00310D52">
      <w:pPr>
        <w:pStyle w:val="Caption"/>
        <w:spacing w:line="480" w:lineRule="auto"/>
        <w:ind w:firstLine="0"/>
        <w:rPr>
          <w:rFonts w:eastAsiaTheme="minorHAnsi"/>
          <w:b/>
          <w:bCs/>
          <w:i w:val="0"/>
          <w:iCs w:val="0"/>
          <w:color w:val="000000"/>
          <w:sz w:val="24"/>
          <w:szCs w:val="24"/>
          <w:lang w:val="en-GB"/>
        </w:rPr>
      </w:pPr>
      <w:bookmarkStart w:id="0" w:name="_Ref134203990"/>
      <w:bookmarkStart w:id="1" w:name="_Toc136824902"/>
      <w:bookmarkStart w:id="2" w:name="_Toc137832376"/>
      <w:r>
        <w:rPr>
          <w:rFonts w:eastAsiaTheme="minorHAnsi"/>
          <w:b/>
          <w:bCs/>
          <w:i w:val="0"/>
          <w:iCs w:val="0"/>
          <w:color w:val="000000"/>
          <w:sz w:val="24"/>
          <w:szCs w:val="24"/>
          <w:lang w:val="en-GB"/>
        </w:rPr>
        <w:t xml:space="preserve">Supplementary </w:t>
      </w:r>
      <w:r w:rsidR="00310D52">
        <w:rPr>
          <w:rFonts w:eastAsiaTheme="minorHAnsi"/>
          <w:b/>
          <w:bCs/>
          <w:i w:val="0"/>
          <w:iCs w:val="0"/>
          <w:color w:val="000000"/>
          <w:sz w:val="24"/>
          <w:szCs w:val="24"/>
          <w:lang w:val="en-GB"/>
        </w:rPr>
        <w:t>T</w:t>
      </w:r>
      <w:r w:rsidR="00950A79">
        <w:rPr>
          <w:rFonts w:eastAsiaTheme="minorHAnsi"/>
          <w:b/>
          <w:bCs/>
          <w:i w:val="0"/>
          <w:iCs w:val="0"/>
          <w:color w:val="000000"/>
          <w:sz w:val="24"/>
          <w:szCs w:val="24"/>
          <w:lang w:val="en-GB"/>
        </w:rPr>
        <w:t>able 1</w:t>
      </w:r>
      <w:bookmarkEnd w:id="0"/>
      <w:r w:rsidR="00D42649">
        <w:rPr>
          <w:rFonts w:eastAsiaTheme="minorHAnsi"/>
          <w:i w:val="0"/>
          <w:iCs w:val="0"/>
          <w:color w:val="000000"/>
          <w:sz w:val="24"/>
          <w:szCs w:val="24"/>
          <w:lang w:val="en-GB"/>
        </w:rPr>
        <w:t xml:space="preserve">. </w:t>
      </w:r>
      <w:r w:rsidR="00950A79" w:rsidRPr="00D42649">
        <w:rPr>
          <w:rFonts w:eastAsiaTheme="minorHAnsi"/>
          <w:i w:val="0"/>
          <w:iCs w:val="0"/>
          <w:color w:val="000000"/>
          <w:sz w:val="24"/>
          <w:szCs w:val="24"/>
          <w:lang w:val="en-GB"/>
        </w:rPr>
        <w:t>Dental characteristics of FPMs and SPMs prior to FPM extraction</w:t>
      </w:r>
      <w:r w:rsidR="00D42649">
        <w:rPr>
          <w:rFonts w:eastAsiaTheme="minorHAnsi"/>
          <w:i w:val="0"/>
          <w:iCs w:val="0"/>
          <w:color w:val="000000"/>
          <w:sz w:val="24"/>
          <w:szCs w:val="24"/>
          <w:lang w:val="en-GB"/>
        </w:rPr>
        <w:t>.</w:t>
      </w:r>
      <w:r w:rsidR="00950A79" w:rsidRPr="00AE13D8">
        <w:rPr>
          <w:rFonts w:eastAsiaTheme="minorHAnsi"/>
          <w:b/>
          <w:bCs/>
          <w:i w:val="0"/>
          <w:iCs w:val="0"/>
          <w:color w:val="000000"/>
          <w:sz w:val="24"/>
          <w:szCs w:val="24"/>
          <w:lang w:val="en-GB"/>
        </w:rPr>
        <w:t xml:space="preserve"> </w:t>
      </w:r>
      <w:bookmarkEnd w:id="1"/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4"/>
        <w:gridCol w:w="1793"/>
        <w:gridCol w:w="1282"/>
        <w:gridCol w:w="1457"/>
        <w:gridCol w:w="1364"/>
        <w:gridCol w:w="1210"/>
      </w:tblGrid>
      <w:tr w:rsidR="00A62D1E" w:rsidRPr="00AE13D8" w:rsidTr="00A62D1E">
        <w:tc>
          <w:tcPr>
            <w:tcW w:w="4037" w:type="dxa"/>
            <w:gridSpan w:val="2"/>
            <w:shd w:val="clear" w:color="auto" w:fill="auto"/>
          </w:tcPr>
          <w:p w:rsidR="00A62D1E" w:rsidRDefault="00A62D1E" w:rsidP="008619A1">
            <w:pPr>
              <w:ind w:firstLine="0"/>
              <w:rPr>
                <w:rFonts w:eastAsiaTheme="minorHAnsi"/>
                <w:b/>
                <w:bCs/>
                <w:color w:val="000000"/>
                <w:lang w:val="en-GB"/>
              </w:rPr>
            </w:pPr>
          </w:p>
        </w:tc>
        <w:tc>
          <w:tcPr>
            <w:tcW w:w="2739" w:type="dxa"/>
            <w:gridSpan w:val="2"/>
          </w:tcPr>
          <w:p w:rsidR="00A62D1E" w:rsidRPr="006D55AF" w:rsidRDefault="00A62D1E" w:rsidP="008619A1">
            <w:pPr>
              <w:ind w:firstLine="0"/>
              <w:rPr>
                <w:rFonts w:eastAsiaTheme="minorHAnsi"/>
                <w:b/>
                <w:bCs/>
                <w:color w:val="000000"/>
                <w:lang w:val="en-GB"/>
              </w:rPr>
            </w:pPr>
            <w:r>
              <w:rPr>
                <w:rFonts w:eastAsiaTheme="minorHAnsi"/>
                <w:b/>
                <w:bCs/>
                <w:color w:val="000000"/>
                <w:lang w:val="en-GB"/>
              </w:rPr>
              <w:t>Arch of extracted tooth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Total</w:t>
            </w:r>
          </w:p>
        </w:tc>
        <w:tc>
          <w:tcPr>
            <w:tcW w:w="1210" w:type="dxa"/>
            <w:vMerge w:val="restart"/>
            <w:vAlign w:val="center"/>
          </w:tcPr>
          <w:p w:rsidR="00A62D1E" w:rsidRPr="00AE13D8" w:rsidRDefault="00A62D1E" w:rsidP="00A62D1E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P value</w:t>
            </w:r>
          </w:p>
        </w:tc>
      </w:tr>
      <w:tr w:rsidR="00A62D1E" w:rsidRPr="00AE13D8" w:rsidTr="00A62D1E">
        <w:tc>
          <w:tcPr>
            <w:tcW w:w="4037" w:type="dxa"/>
            <w:gridSpan w:val="2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rFonts w:eastAsiaTheme="minorHAnsi"/>
                <w:b/>
                <w:bCs/>
                <w:color w:val="000000"/>
                <w:lang w:val="en-GB"/>
              </w:rPr>
            </w:pPr>
            <w:r>
              <w:rPr>
                <w:rFonts w:eastAsiaTheme="minorHAnsi"/>
                <w:b/>
                <w:bCs/>
                <w:color w:val="000000"/>
                <w:lang w:val="en-GB"/>
              </w:rPr>
              <w:t>C</w:t>
            </w: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>haracteristics of FPM</w:t>
            </w:r>
            <w:r>
              <w:rPr>
                <w:rFonts w:eastAsiaTheme="minorHAnsi"/>
                <w:b/>
                <w:bCs/>
                <w:color w:val="000000"/>
                <w:lang w:val="en-GB"/>
              </w:rPr>
              <w:t>s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 w:rsidRPr="006D55AF">
              <w:rPr>
                <w:rFonts w:eastAsiaTheme="minorHAnsi"/>
                <w:b/>
                <w:bCs/>
                <w:color w:val="000000"/>
                <w:lang w:val="en-GB"/>
              </w:rPr>
              <w:t>Maxillary</w:t>
            </w:r>
          </w:p>
        </w:tc>
        <w:tc>
          <w:tcPr>
            <w:tcW w:w="1457" w:type="dxa"/>
          </w:tcPr>
          <w:p w:rsidR="00A62D1E" w:rsidRPr="006D55AF" w:rsidRDefault="00A62D1E" w:rsidP="008619A1">
            <w:pPr>
              <w:ind w:firstLine="0"/>
              <w:rPr>
                <w:rFonts w:eastAsiaTheme="minorHAnsi"/>
                <w:b/>
                <w:bCs/>
                <w:color w:val="000000"/>
                <w:lang w:val="en-GB"/>
              </w:rPr>
            </w:pPr>
            <w:r w:rsidRPr="006D55AF">
              <w:rPr>
                <w:rFonts w:eastAsiaTheme="minorHAnsi"/>
                <w:b/>
                <w:bCs/>
                <w:color w:val="000000"/>
                <w:lang w:val="en-GB"/>
              </w:rPr>
              <w:t>Mandibular</w:t>
            </w: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</w:p>
        </w:tc>
        <w:tc>
          <w:tcPr>
            <w:tcW w:w="1210" w:type="dxa"/>
            <w:vMerge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</w:p>
        </w:tc>
      </w:tr>
      <w:tr w:rsidR="00A62D1E" w:rsidRPr="00AE13D8" w:rsidTr="00A62D1E">
        <w:tc>
          <w:tcPr>
            <w:tcW w:w="2244" w:type="dxa"/>
            <w:vMerge w:val="restart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b/>
                <w:bCs/>
                <w:color w:val="000000" w:themeColor="text1"/>
                <w:lang w:val="en-GB"/>
              </w:rPr>
              <w:t xml:space="preserve">SPM </w:t>
            </w:r>
            <w:r>
              <w:rPr>
                <w:b/>
                <w:bCs/>
                <w:color w:val="000000" w:themeColor="text1"/>
                <w:lang w:val="en-GB"/>
              </w:rPr>
              <w:t>s</w:t>
            </w:r>
            <w:r w:rsidRPr="00AE13D8">
              <w:rPr>
                <w:b/>
                <w:bCs/>
                <w:color w:val="000000" w:themeColor="text1"/>
                <w:lang w:val="en-GB"/>
              </w:rPr>
              <w:t xml:space="preserve">tage of </w:t>
            </w:r>
            <w:r>
              <w:rPr>
                <w:b/>
                <w:bCs/>
                <w:color w:val="000000" w:themeColor="text1"/>
                <w:lang w:val="en-GB"/>
              </w:rPr>
              <w:t>d</w:t>
            </w:r>
            <w:r w:rsidRPr="00AE13D8">
              <w:rPr>
                <w:b/>
                <w:bCs/>
                <w:color w:val="000000" w:themeColor="text1"/>
                <w:lang w:val="en-GB"/>
              </w:rPr>
              <w:t>evelopment (Demirjian Stage)</w:t>
            </w:r>
          </w:p>
        </w:tc>
        <w:tc>
          <w:tcPr>
            <w:tcW w:w="1793" w:type="dxa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>Stage D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12 (36.4)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21 (26.6)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color w:val="000000"/>
                <w:lang w:val="en-GB"/>
              </w:rPr>
              <w:t>33 (29.5)</w:t>
            </w:r>
          </w:p>
        </w:tc>
        <w:tc>
          <w:tcPr>
            <w:tcW w:w="1210" w:type="dxa"/>
            <w:vMerge w:val="restart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0.400</w:t>
            </w:r>
          </w:p>
        </w:tc>
      </w:tr>
      <w:tr w:rsidR="00A62D1E" w:rsidRPr="00AE13D8" w:rsidTr="00A62D1E">
        <w:tc>
          <w:tcPr>
            <w:tcW w:w="2244" w:type="dxa"/>
            <w:vMerge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>Stage E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16 (48.5)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38 (48.1)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color w:val="000000"/>
                <w:lang w:val="en-GB"/>
              </w:rPr>
              <w:t>54 (48.2)</w:t>
            </w:r>
          </w:p>
        </w:tc>
        <w:tc>
          <w:tcPr>
            <w:tcW w:w="1210" w:type="dxa"/>
            <w:vMerge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</w:p>
        </w:tc>
      </w:tr>
      <w:tr w:rsidR="00A62D1E" w:rsidRPr="00AE13D8" w:rsidTr="00A62D1E">
        <w:tc>
          <w:tcPr>
            <w:tcW w:w="2244" w:type="dxa"/>
            <w:vMerge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>Stage F</w:t>
            </w:r>
            <w:r>
              <w:rPr>
                <w:rFonts w:eastAsiaTheme="minorHAnsi"/>
                <w:b/>
                <w:bCs/>
                <w:color w:val="000000"/>
                <w:lang w:val="en-GB"/>
              </w:rPr>
              <w:t>/G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5 (15.2)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20 (25.3)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25 (22.3)</w:t>
            </w:r>
          </w:p>
        </w:tc>
        <w:tc>
          <w:tcPr>
            <w:tcW w:w="1210" w:type="dxa"/>
            <w:vMerge/>
          </w:tcPr>
          <w:p w:rsidR="00A62D1E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</w:p>
        </w:tc>
      </w:tr>
      <w:tr w:rsidR="00A62D1E" w:rsidRPr="00AE13D8" w:rsidTr="00701BD4">
        <w:tc>
          <w:tcPr>
            <w:tcW w:w="4037" w:type="dxa"/>
            <w:gridSpan w:val="2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33 (100.0)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79 (100.0)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A62D1E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/>
                <w:lang w:val="en-GB"/>
              </w:rPr>
              <w:t>112 (100.0</w:t>
            </w:r>
          </w:p>
        </w:tc>
        <w:tc>
          <w:tcPr>
            <w:tcW w:w="1210" w:type="dxa"/>
          </w:tcPr>
          <w:p w:rsidR="00A62D1E" w:rsidRDefault="00A62D1E" w:rsidP="00A62D1E">
            <w:pPr>
              <w:ind w:firstLine="0"/>
              <w:jc w:val="center"/>
              <w:rPr>
                <w:rFonts w:eastAsiaTheme="minorHAnsi"/>
                <w:lang w:val="en-GB"/>
              </w:rPr>
            </w:pPr>
          </w:p>
        </w:tc>
      </w:tr>
      <w:tr w:rsidR="00A62D1E" w:rsidRPr="00AE13D8" w:rsidTr="00A62D1E">
        <w:tc>
          <w:tcPr>
            <w:tcW w:w="2244" w:type="dxa"/>
            <w:vMerge w:val="restart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b/>
                <w:bCs/>
                <w:color w:val="000000" w:themeColor="text1"/>
                <w:lang w:val="en-GB"/>
              </w:rPr>
              <w:t xml:space="preserve">Coronal </w:t>
            </w:r>
            <w:r>
              <w:rPr>
                <w:b/>
                <w:bCs/>
                <w:color w:val="000000" w:themeColor="text1"/>
                <w:lang w:val="en-GB"/>
              </w:rPr>
              <w:t>a</w:t>
            </w:r>
            <w:r w:rsidRPr="00AE13D8">
              <w:rPr>
                <w:b/>
                <w:bCs/>
                <w:color w:val="000000" w:themeColor="text1"/>
                <w:lang w:val="en-GB"/>
              </w:rPr>
              <w:t xml:space="preserve">ngulation of SPM before FPM </w:t>
            </w:r>
            <w:r>
              <w:rPr>
                <w:b/>
                <w:bCs/>
                <w:color w:val="000000" w:themeColor="text1"/>
                <w:lang w:val="en-GB"/>
              </w:rPr>
              <w:t>e</w:t>
            </w:r>
            <w:r w:rsidRPr="00AE13D8">
              <w:rPr>
                <w:b/>
                <w:bCs/>
                <w:color w:val="000000" w:themeColor="text1"/>
                <w:lang w:val="en-GB"/>
              </w:rPr>
              <w:t>xtraction</w:t>
            </w:r>
          </w:p>
        </w:tc>
        <w:tc>
          <w:tcPr>
            <w:tcW w:w="1793" w:type="dxa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>Mesial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0 (0.0)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71 (89.9)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71 (63.4)</w:t>
            </w:r>
          </w:p>
        </w:tc>
        <w:tc>
          <w:tcPr>
            <w:tcW w:w="1210" w:type="dxa"/>
            <w:vMerge w:val="restart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&lt;0.001</w:t>
            </w:r>
          </w:p>
        </w:tc>
      </w:tr>
      <w:tr w:rsidR="00A62D1E" w:rsidRPr="00AE13D8" w:rsidTr="00A62D1E">
        <w:tc>
          <w:tcPr>
            <w:tcW w:w="2244" w:type="dxa"/>
            <w:vMerge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>Distal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28 (84.8)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1 (1.3)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29 (25.9)5</w:t>
            </w:r>
          </w:p>
        </w:tc>
        <w:tc>
          <w:tcPr>
            <w:tcW w:w="1210" w:type="dxa"/>
            <w:vMerge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</w:p>
        </w:tc>
      </w:tr>
      <w:tr w:rsidR="00A62D1E" w:rsidRPr="00AE13D8" w:rsidTr="00A62D1E">
        <w:tc>
          <w:tcPr>
            <w:tcW w:w="2244" w:type="dxa"/>
            <w:vMerge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93" w:type="dxa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 xml:space="preserve">Perpendicular 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5 (15.2)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7 (8.9)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12 (10.7)</w:t>
            </w:r>
          </w:p>
        </w:tc>
        <w:tc>
          <w:tcPr>
            <w:tcW w:w="1210" w:type="dxa"/>
            <w:vMerge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</w:p>
        </w:tc>
      </w:tr>
      <w:tr w:rsidR="00A62D1E" w:rsidRPr="00AE13D8" w:rsidTr="00A62D1E">
        <w:tc>
          <w:tcPr>
            <w:tcW w:w="4037" w:type="dxa"/>
            <w:gridSpan w:val="2"/>
            <w:shd w:val="clear" w:color="auto" w:fill="auto"/>
          </w:tcPr>
          <w:p w:rsidR="00A62D1E" w:rsidRPr="00AE13D8" w:rsidRDefault="00A62D1E" w:rsidP="008619A1">
            <w:pPr>
              <w:ind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282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33 (100.0)</w:t>
            </w:r>
          </w:p>
        </w:tc>
        <w:tc>
          <w:tcPr>
            <w:tcW w:w="1457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  <w:r>
              <w:rPr>
                <w:rFonts w:eastAsiaTheme="minorHAnsi"/>
                <w:color w:val="000000"/>
                <w:lang w:val="en-GB"/>
              </w:rPr>
              <w:t>79 (100.0)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D1E" w:rsidRPr="00AE13D8" w:rsidRDefault="00A62D1E" w:rsidP="008619A1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E13D8">
              <w:rPr>
                <w:rFonts w:eastAsiaTheme="minorHAnsi"/>
                <w:color w:val="000000"/>
                <w:lang w:val="en-GB"/>
              </w:rPr>
              <w:t>112 (100)</w:t>
            </w:r>
          </w:p>
        </w:tc>
        <w:tc>
          <w:tcPr>
            <w:tcW w:w="1210" w:type="dxa"/>
          </w:tcPr>
          <w:p w:rsidR="00A62D1E" w:rsidRPr="00AE13D8" w:rsidRDefault="00A62D1E" w:rsidP="008619A1">
            <w:pPr>
              <w:ind w:firstLine="0"/>
              <w:jc w:val="center"/>
              <w:rPr>
                <w:rFonts w:eastAsiaTheme="minorHAnsi"/>
                <w:color w:val="000000"/>
                <w:lang w:val="en-GB"/>
              </w:rPr>
            </w:pPr>
          </w:p>
        </w:tc>
      </w:tr>
    </w:tbl>
    <w:p w:rsidR="00950A79" w:rsidRPr="001618D4" w:rsidRDefault="00950A79" w:rsidP="00950A79">
      <w:pPr>
        <w:ind w:right="-876" w:firstLine="0"/>
        <w:rPr>
          <w:color w:val="000000" w:themeColor="text1"/>
          <w:lang w:val="en-GB"/>
        </w:rPr>
      </w:pPr>
      <w:r w:rsidRPr="00537767">
        <w:rPr>
          <w:color w:val="000000" w:themeColor="text1"/>
          <w:sz w:val="20"/>
          <w:szCs w:val="20"/>
          <w:lang w:val="en-GB"/>
        </w:rPr>
        <w:t>FPM: First Permanent Molar, SPM, Second Permanent Molar</w:t>
      </w:r>
    </w:p>
    <w:p w:rsidR="00950A79" w:rsidRPr="00AE13D8" w:rsidRDefault="00950A79" w:rsidP="00950A79">
      <w:pPr>
        <w:rPr>
          <w:lang w:val="en-GB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Theme="minorHAnsi" w:hAnsi="Times New Roman" w:cs="Times New Roman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370AF7" w:rsidRPr="00370AF7" w:rsidRDefault="00370AF7" w:rsidP="00370AF7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950A79" w:rsidRPr="00370AF7" w:rsidRDefault="00950A79"/>
    <w:p w:rsidR="00950A79" w:rsidRDefault="00950A79" w:rsidP="00950A79">
      <w:pPr>
        <w:rPr>
          <w:lang w:val="en-GB"/>
        </w:rPr>
      </w:pPr>
      <w:r>
        <w:rPr>
          <w:lang w:val="en-GB"/>
        </w:rPr>
        <w:br w:type="page"/>
      </w:r>
    </w:p>
    <w:p w:rsidR="00950A79" w:rsidRPr="00D42649" w:rsidRDefault="00950A79" w:rsidP="00950A79">
      <w:pPr>
        <w:pStyle w:val="Caption"/>
        <w:keepNext/>
        <w:spacing w:line="480" w:lineRule="auto"/>
        <w:ind w:firstLine="14"/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</w:pPr>
      <w:bookmarkStart w:id="3" w:name="_Toc136824906"/>
      <w:bookmarkStart w:id="4" w:name="_Toc137832380"/>
      <w:r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val="en-GB"/>
        </w:rPr>
        <w:lastRenderedPageBreak/>
        <w:t xml:space="preserve">Supplementary </w:t>
      </w:r>
      <w:r w:rsidRPr="004F2C98"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val="en-GB"/>
        </w:rPr>
        <w:t xml:space="preserve">Table </w:t>
      </w:r>
      <w:r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val="en-GB"/>
        </w:rPr>
        <w:t>2</w:t>
      </w:r>
      <w:r w:rsidR="00D42649"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val="en-GB"/>
        </w:rPr>
        <w:t>.</w:t>
      </w:r>
      <w:r w:rsidRPr="004F2C98">
        <w:rPr>
          <w:rFonts w:ascii="Times New Roman" w:eastAsiaTheme="minorHAnsi" w:hAnsi="Times New Roman" w:cs="Times New Roman"/>
          <w:b/>
          <w:bCs/>
          <w:i w:val="0"/>
          <w:iCs w:val="0"/>
          <w:color w:val="000000"/>
          <w:sz w:val="24"/>
          <w:szCs w:val="24"/>
          <w:lang w:val="en-GB"/>
        </w:rPr>
        <w:t xml:space="preserve"> </w:t>
      </w:r>
      <w:bookmarkStart w:id="5" w:name="_GoBack"/>
      <w:r w:rsidRPr="00D42649"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  <w:t xml:space="preserve">ABO </w:t>
      </w:r>
      <w:r w:rsidR="008B79D4" w:rsidRPr="00D42649"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  <w:t xml:space="preserve">combined </w:t>
      </w:r>
      <w:bookmarkEnd w:id="5"/>
      <w:r w:rsidRPr="00D42649"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  <w:t>clinical</w:t>
      </w:r>
      <w:r w:rsidR="008B79D4" w:rsidRPr="00D42649"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  <w:t>/radiographic</w:t>
      </w:r>
      <w:r w:rsidRPr="00D42649"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  <w:t xml:space="preserve"> grading parameters at the side of FPM extraction </w:t>
      </w:r>
      <w:bookmarkEnd w:id="3"/>
      <w:bookmarkEnd w:id="4"/>
      <w:r w:rsidRPr="00D42649"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  <w:t>(N=112)</w:t>
      </w:r>
      <w:r w:rsidR="00D42649">
        <w:rPr>
          <w:rFonts w:ascii="Times New Roman" w:eastAsiaTheme="minorHAnsi" w:hAnsi="Times New Roman" w:cs="Times New Roman"/>
          <w:i w:val="0"/>
          <w:iCs w:val="0"/>
          <w:color w:val="000000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182"/>
        <w:gridCol w:w="1445"/>
        <w:gridCol w:w="1596"/>
        <w:gridCol w:w="1517"/>
      </w:tblGrid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C</w:t>
            </w: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ombined </w:t>
            </w: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ABO-</w:t>
            </w: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parameters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Maxillary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Mandibular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Total</w:t>
            </w:r>
          </w:p>
        </w:tc>
      </w:tr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0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4 (12.1)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 (1.3)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5 (4.5)</w:t>
            </w:r>
          </w:p>
        </w:tc>
      </w:tr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1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10 (30.3)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2 (2.5)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12 (10.7)</w:t>
            </w:r>
          </w:p>
        </w:tc>
      </w:tr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2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6 (18.2)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13 (16.5)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19 (17.0)</w:t>
            </w:r>
          </w:p>
        </w:tc>
      </w:tr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3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5 (15.2)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22 (27.8)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27 (24.1)</w:t>
            </w:r>
          </w:p>
        </w:tc>
      </w:tr>
      <w:tr w:rsidR="008B79D4" w:rsidRPr="006804A6" w:rsidTr="008B79D4">
        <w:trPr>
          <w:trHeight w:val="70"/>
        </w:trPr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4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7 (21.2)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21 (26.6)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28 (25.0)</w:t>
            </w:r>
          </w:p>
        </w:tc>
      </w:tr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5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 (3.0)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14 (17.7)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15 (13.4)</w:t>
            </w:r>
          </w:p>
        </w:tc>
      </w:tr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6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0 (0.0)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6 (7.6)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6 (5.4)</w:t>
            </w:r>
          </w:p>
        </w:tc>
      </w:tr>
      <w:tr w:rsidR="008B79D4" w:rsidRPr="006804A6" w:rsidTr="008B79D4">
        <w:tc>
          <w:tcPr>
            <w:tcW w:w="3182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b/>
                <w:color w:val="000000"/>
                <w:lang w:val="en-GB"/>
              </w:rPr>
              <w:t>Total</w:t>
            </w:r>
          </w:p>
        </w:tc>
        <w:tc>
          <w:tcPr>
            <w:tcW w:w="1445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33 (100.0)</w:t>
            </w:r>
          </w:p>
        </w:tc>
        <w:tc>
          <w:tcPr>
            <w:tcW w:w="1596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79 (100.0)</w:t>
            </w:r>
          </w:p>
        </w:tc>
        <w:tc>
          <w:tcPr>
            <w:tcW w:w="1517" w:type="dxa"/>
          </w:tcPr>
          <w:p w:rsidR="008B79D4" w:rsidRPr="006804A6" w:rsidRDefault="008B79D4" w:rsidP="008B79D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804A6">
              <w:rPr>
                <w:rFonts w:ascii="Times New Roman" w:hAnsi="Times New Roman" w:cs="Times New Roman"/>
                <w:color w:val="000000"/>
                <w:lang w:val="en-GB"/>
              </w:rPr>
              <w:t>112 (100.0)</w:t>
            </w:r>
          </w:p>
        </w:tc>
      </w:tr>
    </w:tbl>
    <w:p w:rsidR="008619A1" w:rsidRDefault="008619A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:rsidR="00AD2491" w:rsidRPr="00AD2491" w:rsidRDefault="00AD2491" w:rsidP="00AD2491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eastAsiaTheme="minorHAnsi" w:hAnsi="Times New Roman" w:cs="Times New Roman"/>
        </w:rPr>
      </w:pPr>
    </w:p>
    <w:p w:rsidR="00AD2491" w:rsidRPr="00AD2491" w:rsidRDefault="00AD2491" w:rsidP="00950A79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D2491" w:rsidRPr="00AD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BFF"/>
    <w:multiLevelType w:val="hybridMultilevel"/>
    <w:tmpl w:val="9496C308"/>
    <w:lvl w:ilvl="0" w:tplc="BD003D56">
      <w:start w:val="1"/>
      <w:numFmt w:val="decimal"/>
      <w:lvlText w:val="%1."/>
      <w:lvlJc w:val="left"/>
      <w:pPr>
        <w:ind w:left="690" w:hanging="360"/>
      </w:pPr>
    </w:lvl>
    <w:lvl w:ilvl="1" w:tplc="9BCA0F28" w:tentative="1">
      <w:start w:val="1"/>
      <w:numFmt w:val="lowerLetter"/>
      <w:lvlText w:val="%2."/>
      <w:lvlJc w:val="left"/>
      <w:pPr>
        <w:ind w:left="1410" w:hanging="360"/>
      </w:pPr>
    </w:lvl>
    <w:lvl w:ilvl="2" w:tplc="F614FAE0" w:tentative="1">
      <w:start w:val="1"/>
      <w:numFmt w:val="lowerRoman"/>
      <w:lvlText w:val="%3."/>
      <w:lvlJc w:val="right"/>
      <w:pPr>
        <w:ind w:left="2130" w:hanging="180"/>
      </w:pPr>
    </w:lvl>
    <w:lvl w:ilvl="3" w:tplc="F4CA9A00" w:tentative="1">
      <w:start w:val="1"/>
      <w:numFmt w:val="decimal"/>
      <w:lvlText w:val="%4."/>
      <w:lvlJc w:val="left"/>
      <w:pPr>
        <w:ind w:left="2850" w:hanging="360"/>
      </w:pPr>
    </w:lvl>
    <w:lvl w:ilvl="4" w:tplc="5BCAE212" w:tentative="1">
      <w:start w:val="1"/>
      <w:numFmt w:val="lowerLetter"/>
      <w:lvlText w:val="%5."/>
      <w:lvlJc w:val="left"/>
      <w:pPr>
        <w:ind w:left="3570" w:hanging="360"/>
      </w:pPr>
    </w:lvl>
    <w:lvl w:ilvl="5" w:tplc="85A0ED38" w:tentative="1">
      <w:start w:val="1"/>
      <w:numFmt w:val="lowerRoman"/>
      <w:lvlText w:val="%6."/>
      <w:lvlJc w:val="right"/>
      <w:pPr>
        <w:ind w:left="4290" w:hanging="180"/>
      </w:pPr>
    </w:lvl>
    <w:lvl w:ilvl="6" w:tplc="0B621A82" w:tentative="1">
      <w:start w:val="1"/>
      <w:numFmt w:val="decimal"/>
      <w:lvlText w:val="%7."/>
      <w:lvlJc w:val="left"/>
      <w:pPr>
        <w:ind w:left="5010" w:hanging="360"/>
      </w:pPr>
    </w:lvl>
    <w:lvl w:ilvl="7" w:tplc="5AE2FA9E" w:tentative="1">
      <w:start w:val="1"/>
      <w:numFmt w:val="lowerLetter"/>
      <w:lvlText w:val="%8."/>
      <w:lvlJc w:val="left"/>
      <w:pPr>
        <w:ind w:left="5730" w:hanging="360"/>
      </w:pPr>
    </w:lvl>
    <w:lvl w:ilvl="8" w:tplc="3C365D38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79"/>
    <w:rsid w:val="00090D87"/>
    <w:rsid w:val="001E6774"/>
    <w:rsid w:val="002A29F7"/>
    <w:rsid w:val="00310D52"/>
    <w:rsid w:val="00370A84"/>
    <w:rsid w:val="00370AF7"/>
    <w:rsid w:val="004828AA"/>
    <w:rsid w:val="00493FA5"/>
    <w:rsid w:val="00656394"/>
    <w:rsid w:val="0066186F"/>
    <w:rsid w:val="006655AE"/>
    <w:rsid w:val="006804A6"/>
    <w:rsid w:val="00701BD4"/>
    <w:rsid w:val="007A3FAE"/>
    <w:rsid w:val="008619A1"/>
    <w:rsid w:val="0088348F"/>
    <w:rsid w:val="008B79D4"/>
    <w:rsid w:val="00921C68"/>
    <w:rsid w:val="00950A79"/>
    <w:rsid w:val="00A62D1E"/>
    <w:rsid w:val="00AD2491"/>
    <w:rsid w:val="00BD047B"/>
    <w:rsid w:val="00D42649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3F650-A04B-4A29-8736-0E993DF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A79"/>
    <w:pPr>
      <w:spacing w:after="0" w:line="480" w:lineRule="auto"/>
      <w:ind w:firstLine="851"/>
      <w:jc w:val="both"/>
    </w:pPr>
    <w:rPr>
      <w:rFonts w:asciiTheme="majorBidi" w:eastAsia="Times New Roman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A7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50A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50A7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0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</dc:creator>
  <cp:keywords/>
  <dc:description/>
  <cp:lastModifiedBy>User</cp:lastModifiedBy>
  <cp:revision>4</cp:revision>
  <dcterms:created xsi:type="dcterms:W3CDTF">2024-04-24T01:09:00Z</dcterms:created>
  <dcterms:modified xsi:type="dcterms:W3CDTF">2024-05-24T06:49:00Z</dcterms:modified>
</cp:coreProperties>
</file>