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2A" w:rsidRDefault="005155F8">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Table SI</w:t>
      </w:r>
      <w:r w:rsidR="00D934D9" w:rsidRPr="00D934D9">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 xml:space="preserve">. All sets of parameters and variables, used for the niche modelling, with corresponding AUC values, partial ROC values and omission rates. Omission rate corresponds to “10 percentile training presence test omission” in </w:t>
      </w:r>
      <w:proofErr w:type="spellStart"/>
      <w:r>
        <w:rPr>
          <w:rFonts w:ascii="Times New Roman" w:eastAsia="Times New Roman" w:hAnsi="Times New Roman" w:cs="Times New Roman"/>
          <w:sz w:val="24"/>
          <w:szCs w:val="24"/>
        </w:rPr>
        <w:t>Maxent</w:t>
      </w:r>
      <w:proofErr w:type="spellEnd"/>
      <w:r>
        <w:rPr>
          <w:rFonts w:ascii="Times New Roman" w:eastAsia="Times New Roman" w:hAnsi="Times New Roman" w:cs="Times New Roman"/>
          <w:sz w:val="24"/>
          <w:szCs w:val="24"/>
        </w:rPr>
        <w:t xml:space="preserve"> results. The sets of parameters and variables used for the visualization and niche comparison are in bold. </w:t>
      </w:r>
    </w:p>
    <w:tbl>
      <w:tblPr>
        <w:tblStyle w:val="a7"/>
        <w:tblW w:w="99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7"/>
        <w:gridCol w:w="1290"/>
        <w:gridCol w:w="1083"/>
        <w:gridCol w:w="1203"/>
        <w:gridCol w:w="1203"/>
        <w:gridCol w:w="1119"/>
        <w:gridCol w:w="1276"/>
        <w:gridCol w:w="1276"/>
      </w:tblGrid>
      <w:tr w:rsidR="00797A2A">
        <w:tc>
          <w:tcPr>
            <w:tcW w:w="1537"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species</w:t>
            </w:r>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parameters</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Partial ROC</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AUC (Training)</w:t>
            </w:r>
          </w:p>
        </w:tc>
        <w:tc>
          <w:tcPr>
            <w:tcW w:w="1119"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AUC (Test)</w:t>
            </w:r>
          </w:p>
        </w:tc>
        <w:tc>
          <w:tcPr>
            <w:tcW w:w="1276" w:type="dxa"/>
          </w:tcPr>
          <w:p w:rsidR="00797A2A" w:rsidRDefault="005155F8">
            <w:pP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AUC difference</w:t>
            </w:r>
          </w:p>
        </w:tc>
        <w:tc>
          <w:tcPr>
            <w:tcW w:w="1276"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Omission rate</w:t>
            </w:r>
          </w:p>
        </w:tc>
      </w:tr>
      <w:tr w:rsidR="00797A2A">
        <w:trPr>
          <w:trHeight w:val="1235"/>
        </w:trPr>
        <w:tc>
          <w:tcPr>
            <w:tcW w:w="1537" w:type="dxa"/>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Lygocoris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pabulinus</w:t>
            </w:r>
            <w:proofErr w:type="spellEnd"/>
          </w:p>
          <w:p w:rsidR="00797A2A" w:rsidRDefault="00797A2A">
            <w:pPr>
              <w:rPr>
                <w:rFonts w:ascii="Times New Roman" w:eastAsia="Times New Roman" w:hAnsi="Times New Roman" w:cs="Times New Roman"/>
                <w:i/>
                <w:sz w:val="24"/>
                <w:szCs w:val="24"/>
              </w:rPr>
            </w:pPr>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L6</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5, 7–8, 12, 15, 18–19 </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0.743</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0.7414</w:t>
            </w:r>
          </w:p>
        </w:tc>
        <w:tc>
          <w:tcPr>
            <w:tcW w:w="1119"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0.7389</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0.0025</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0.1803</w:t>
            </w:r>
          </w:p>
        </w:tc>
      </w:tr>
      <w:tr w:rsidR="00797A2A">
        <w:tc>
          <w:tcPr>
            <w:tcW w:w="1537" w:type="dxa"/>
            <w:shd w:val="clear" w:color="auto" w:fill="FFFFFF"/>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Lygocoris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pabulinus</w:t>
            </w:r>
            <w:proofErr w:type="spellEnd"/>
          </w:p>
          <w:p w:rsidR="00797A2A" w:rsidRDefault="00797A2A">
            <w:pPr>
              <w:rPr>
                <w:rFonts w:ascii="Times New Roman" w:eastAsia="Times New Roman" w:hAnsi="Times New Roman" w:cs="Times New Roman"/>
                <w:i/>
                <w:sz w:val="24"/>
                <w:szCs w:val="24"/>
              </w:rPr>
            </w:pPr>
          </w:p>
        </w:tc>
        <w:tc>
          <w:tcPr>
            <w:tcW w:w="1290" w:type="dxa"/>
            <w:shd w:val="clear" w:color="auto" w:fill="FFFFFF"/>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LQ1</w:t>
            </w:r>
          </w:p>
        </w:tc>
        <w:tc>
          <w:tcPr>
            <w:tcW w:w="1083" w:type="dxa"/>
            <w:shd w:val="clear" w:color="auto" w:fill="FFFFFF"/>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1–3, 5, 7–9, 12, 15, 18–19</w:t>
            </w:r>
          </w:p>
        </w:tc>
        <w:tc>
          <w:tcPr>
            <w:tcW w:w="1203" w:type="dxa"/>
            <w:shd w:val="clear" w:color="auto" w:fill="FFFFFF"/>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0.821</w:t>
            </w:r>
          </w:p>
        </w:tc>
        <w:tc>
          <w:tcPr>
            <w:tcW w:w="1203" w:type="dxa"/>
            <w:shd w:val="clear" w:color="auto" w:fill="FFFFFF"/>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0.8133</w:t>
            </w:r>
          </w:p>
        </w:tc>
        <w:tc>
          <w:tcPr>
            <w:tcW w:w="1119" w:type="dxa"/>
            <w:shd w:val="clear" w:color="auto" w:fill="FFFFFF"/>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0.7975</w:t>
            </w:r>
          </w:p>
        </w:tc>
        <w:tc>
          <w:tcPr>
            <w:tcW w:w="1276" w:type="dxa"/>
            <w:shd w:val="clear" w:color="auto" w:fill="FFFFFF"/>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0.0158</w:t>
            </w:r>
          </w:p>
        </w:tc>
        <w:tc>
          <w:tcPr>
            <w:tcW w:w="1276" w:type="dxa"/>
            <w:shd w:val="clear" w:color="auto" w:fill="FFFFFF"/>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0.1557</w:t>
            </w:r>
          </w:p>
        </w:tc>
      </w:tr>
      <w:tr w:rsidR="00797A2A">
        <w:tc>
          <w:tcPr>
            <w:tcW w:w="1537" w:type="dxa"/>
            <w:shd w:val="clear" w:color="auto" w:fill="FFFFFF"/>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Lygocoris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pabulinus</w:t>
            </w:r>
            <w:proofErr w:type="spellEnd"/>
          </w:p>
          <w:p w:rsidR="00797A2A" w:rsidRDefault="00797A2A">
            <w:pPr>
              <w:rPr>
                <w:rFonts w:ascii="Times New Roman" w:eastAsia="Times New Roman" w:hAnsi="Times New Roman" w:cs="Times New Roman"/>
                <w:i/>
                <w:sz w:val="24"/>
                <w:szCs w:val="24"/>
              </w:rPr>
            </w:pPr>
          </w:p>
        </w:tc>
        <w:tc>
          <w:tcPr>
            <w:tcW w:w="1290" w:type="dxa"/>
            <w:shd w:val="clear" w:color="auto" w:fill="FFFFFF"/>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LQH1</w:t>
            </w:r>
          </w:p>
        </w:tc>
        <w:tc>
          <w:tcPr>
            <w:tcW w:w="1083" w:type="dxa"/>
            <w:shd w:val="clear" w:color="auto" w:fill="FFFFFF"/>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1–5, 8–9, 12, 14–15, 18</w:t>
            </w:r>
          </w:p>
        </w:tc>
        <w:tc>
          <w:tcPr>
            <w:tcW w:w="1203" w:type="dxa"/>
            <w:shd w:val="clear" w:color="auto" w:fill="FFFFFF"/>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0.872</w:t>
            </w:r>
          </w:p>
        </w:tc>
        <w:tc>
          <w:tcPr>
            <w:tcW w:w="1203" w:type="dxa"/>
            <w:shd w:val="clear" w:color="auto" w:fill="FFFFFF"/>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0.8776</w:t>
            </w:r>
          </w:p>
        </w:tc>
        <w:tc>
          <w:tcPr>
            <w:tcW w:w="1119" w:type="dxa"/>
            <w:shd w:val="clear" w:color="auto" w:fill="FFFFFF"/>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0.8563</w:t>
            </w:r>
          </w:p>
        </w:tc>
        <w:tc>
          <w:tcPr>
            <w:tcW w:w="1276" w:type="dxa"/>
            <w:shd w:val="clear" w:color="auto" w:fill="FFFFFF"/>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0.0213</w:t>
            </w:r>
          </w:p>
        </w:tc>
        <w:tc>
          <w:tcPr>
            <w:tcW w:w="1276" w:type="dxa"/>
            <w:shd w:val="clear" w:color="auto" w:fill="FFFFFF"/>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0.1574</w:t>
            </w:r>
          </w:p>
        </w:tc>
      </w:tr>
      <w:tr w:rsidR="00797A2A">
        <w:tc>
          <w:tcPr>
            <w:tcW w:w="1537" w:type="dxa"/>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Lygocoris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pabulinus</w:t>
            </w:r>
            <w:proofErr w:type="spellEnd"/>
          </w:p>
          <w:p w:rsidR="00797A2A" w:rsidRDefault="00797A2A">
            <w:pPr>
              <w:rPr>
                <w:rFonts w:ascii="Times New Roman" w:eastAsia="Times New Roman" w:hAnsi="Times New Roman" w:cs="Times New Roman"/>
                <w:i/>
                <w:sz w:val="24"/>
                <w:szCs w:val="24"/>
              </w:rPr>
            </w:pPr>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H3</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5, 9, 12, 14–15, 18</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0.8370</w:t>
            </w:r>
          </w:p>
        </w:tc>
        <w:tc>
          <w:tcPr>
            <w:tcW w:w="1119"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0.8229</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0.0141</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0.1590</w:t>
            </w:r>
          </w:p>
        </w:tc>
      </w:tr>
      <w:tr w:rsidR="00797A2A">
        <w:tc>
          <w:tcPr>
            <w:tcW w:w="1537" w:type="dxa"/>
            <w:tcBorders>
              <w:bottom w:val="single" w:sz="4" w:space="0" w:color="000000"/>
            </w:tcBorders>
            <w:shd w:val="clear" w:color="auto" w:fill="FFFFFF"/>
          </w:tcPr>
          <w:p w:rsidR="00797A2A" w:rsidRDefault="005155F8">
            <w:pP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Lygocoris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pabulinus</w:t>
            </w:r>
            <w:proofErr w:type="spellEnd"/>
          </w:p>
          <w:p w:rsidR="00797A2A" w:rsidRDefault="00797A2A">
            <w:pPr>
              <w:rPr>
                <w:rFonts w:ascii="Times New Roman" w:eastAsia="Times New Roman" w:hAnsi="Times New Roman" w:cs="Times New Roman"/>
                <w:i/>
                <w:sz w:val="24"/>
                <w:szCs w:val="24"/>
              </w:rPr>
            </w:pPr>
          </w:p>
        </w:tc>
        <w:tc>
          <w:tcPr>
            <w:tcW w:w="1290" w:type="dxa"/>
            <w:tcBorders>
              <w:bottom w:val="single" w:sz="4" w:space="0" w:color="000000"/>
            </w:tcBorders>
            <w:shd w:val="clear" w:color="auto" w:fill="FFFFFF"/>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LQHP1.5</w:t>
            </w:r>
          </w:p>
        </w:tc>
        <w:tc>
          <w:tcPr>
            <w:tcW w:w="1083" w:type="dxa"/>
            <w:tcBorders>
              <w:bottom w:val="single" w:sz="4" w:space="0" w:color="000000"/>
            </w:tcBorders>
            <w:shd w:val="clear" w:color="auto" w:fill="FFFFFF"/>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8, 9, 12, 14</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15, 18</w:t>
            </w:r>
          </w:p>
        </w:tc>
        <w:tc>
          <w:tcPr>
            <w:tcW w:w="1203" w:type="dxa"/>
            <w:tcBorders>
              <w:bottom w:val="single" w:sz="4" w:space="0" w:color="000000"/>
            </w:tcBorders>
            <w:shd w:val="clear" w:color="auto" w:fill="FFFFFF"/>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0.855</w:t>
            </w:r>
          </w:p>
        </w:tc>
        <w:tc>
          <w:tcPr>
            <w:tcW w:w="1203" w:type="dxa"/>
            <w:tcBorders>
              <w:bottom w:val="single" w:sz="4" w:space="0" w:color="000000"/>
            </w:tcBorders>
            <w:shd w:val="clear" w:color="auto" w:fill="FFFFFF"/>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0.8606</w:t>
            </w:r>
          </w:p>
        </w:tc>
        <w:tc>
          <w:tcPr>
            <w:tcW w:w="1119" w:type="dxa"/>
            <w:tcBorders>
              <w:bottom w:val="single" w:sz="4" w:space="0" w:color="000000"/>
            </w:tcBorders>
            <w:shd w:val="clear" w:color="auto" w:fill="FFFFFF"/>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0.8339</w:t>
            </w:r>
          </w:p>
        </w:tc>
        <w:tc>
          <w:tcPr>
            <w:tcW w:w="1276" w:type="dxa"/>
            <w:tcBorders>
              <w:bottom w:val="single" w:sz="4" w:space="0" w:color="000000"/>
            </w:tcBorders>
            <w:shd w:val="clear" w:color="auto" w:fill="FFFFFF"/>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0.0267</w:t>
            </w:r>
          </w:p>
        </w:tc>
        <w:tc>
          <w:tcPr>
            <w:tcW w:w="1276" w:type="dxa"/>
            <w:tcBorders>
              <w:bottom w:val="single" w:sz="4" w:space="0" w:color="000000"/>
            </w:tcBorders>
            <w:shd w:val="clear" w:color="auto" w:fill="FFFFFF"/>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0.1541</w:t>
            </w:r>
          </w:p>
        </w:tc>
      </w:tr>
      <w:tr w:rsidR="00797A2A">
        <w:tc>
          <w:tcPr>
            <w:tcW w:w="1537" w:type="dxa"/>
            <w:tcBorders>
              <w:bottom w:val="single" w:sz="8" w:space="0" w:color="000000"/>
            </w:tcBorders>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Lygocoris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pabulinus</w:t>
            </w:r>
            <w:proofErr w:type="spellEnd"/>
          </w:p>
          <w:p w:rsidR="00797A2A" w:rsidRDefault="00797A2A">
            <w:pPr>
              <w:rPr>
                <w:rFonts w:ascii="Times New Roman" w:eastAsia="Times New Roman" w:hAnsi="Times New Roman" w:cs="Times New Roman"/>
                <w:i/>
                <w:sz w:val="24"/>
                <w:szCs w:val="24"/>
              </w:rPr>
            </w:pPr>
          </w:p>
        </w:tc>
        <w:tc>
          <w:tcPr>
            <w:tcW w:w="1290" w:type="dxa"/>
            <w:tcBorders>
              <w:bottom w:val="single" w:sz="8" w:space="0" w:color="000000"/>
            </w:tcBorders>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LQHPT1.5</w:t>
            </w:r>
          </w:p>
        </w:tc>
        <w:tc>
          <w:tcPr>
            <w:tcW w:w="1083" w:type="dxa"/>
            <w:tcBorders>
              <w:bottom w:val="single" w:sz="8" w:space="0" w:color="000000"/>
            </w:tcBorders>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1–5, 8–9, 12, 15–17</w:t>
            </w:r>
          </w:p>
        </w:tc>
        <w:tc>
          <w:tcPr>
            <w:tcW w:w="1203" w:type="dxa"/>
            <w:tcBorders>
              <w:bottom w:val="single" w:sz="8" w:space="0" w:color="000000"/>
            </w:tcBorders>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0.889</w:t>
            </w:r>
          </w:p>
        </w:tc>
        <w:tc>
          <w:tcPr>
            <w:tcW w:w="1203" w:type="dxa"/>
            <w:tcBorders>
              <w:bottom w:val="single" w:sz="8" w:space="0" w:color="000000"/>
            </w:tcBorders>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0.8885</w:t>
            </w:r>
          </w:p>
        </w:tc>
        <w:tc>
          <w:tcPr>
            <w:tcW w:w="1119" w:type="dxa"/>
            <w:tcBorders>
              <w:bottom w:val="single" w:sz="8" w:space="0" w:color="000000"/>
            </w:tcBorders>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0.8499</w:t>
            </w:r>
          </w:p>
        </w:tc>
        <w:tc>
          <w:tcPr>
            <w:tcW w:w="1276" w:type="dxa"/>
            <w:tcBorders>
              <w:bottom w:val="single" w:sz="8" w:space="0" w:color="000000"/>
            </w:tcBorders>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0.0386</w:t>
            </w:r>
          </w:p>
        </w:tc>
        <w:tc>
          <w:tcPr>
            <w:tcW w:w="1276" w:type="dxa"/>
            <w:tcBorders>
              <w:bottom w:val="single" w:sz="8" w:space="0" w:color="000000"/>
            </w:tcBorders>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0.1852</w:t>
            </w:r>
          </w:p>
        </w:tc>
      </w:tr>
      <w:tr w:rsidR="00797A2A">
        <w:tc>
          <w:tcPr>
            <w:tcW w:w="1537" w:type="dxa"/>
            <w:tcBorders>
              <w:top w:val="single" w:sz="8" w:space="0" w:color="000000"/>
            </w:tcBorders>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Liocoris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tripustulatus</w:t>
            </w:r>
            <w:proofErr w:type="spellEnd"/>
          </w:p>
        </w:tc>
        <w:tc>
          <w:tcPr>
            <w:tcW w:w="1290" w:type="dxa"/>
            <w:tcBorders>
              <w:top w:val="single" w:sz="8" w:space="0" w:color="000000"/>
            </w:tcBorders>
          </w:tcPr>
          <w:p w:rsidR="00797A2A" w:rsidRDefault="005155F8">
            <w:pPr>
              <w:tabs>
                <w:tab w:val="center" w:pos="816"/>
              </w:tabs>
              <w:rPr>
                <w:rFonts w:ascii="Times New Roman" w:eastAsia="Times New Roman" w:hAnsi="Times New Roman" w:cs="Times New Roman"/>
                <w:sz w:val="24"/>
                <w:szCs w:val="24"/>
              </w:rPr>
            </w:pPr>
            <w:r>
              <w:rPr>
                <w:rFonts w:ascii="Times New Roman" w:eastAsia="Times New Roman" w:hAnsi="Times New Roman" w:cs="Times New Roman"/>
                <w:sz w:val="24"/>
                <w:szCs w:val="24"/>
              </w:rPr>
              <w:t>H2.5</w:t>
            </w:r>
          </w:p>
        </w:tc>
        <w:tc>
          <w:tcPr>
            <w:tcW w:w="1083" w:type="dxa"/>
            <w:tcBorders>
              <w:top w:val="single" w:sz="8" w:space="0" w:color="000000"/>
            </w:tcBorders>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1–2, 4–6, 8, 12, 15, 17</w:t>
            </w:r>
          </w:p>
        </w:tc>
        <w:tc>
          <w:tcPr>
            <w:tcW w:w="1203" w:type="dxa"/>
            <w:tcBorders>
              <w:top w:val="single" w:sz="8" w:space="0" w:color="000000"/>
            </w:tcBorders>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0.922</w:t>
            </w:r>
          </w:p>
        </w:tc>
        <w:tc>
          <w:tcPr>
            <w:tcW w:w="1203" w:type="dxa"/>
            <w:tcBorders>
              <w:top w:val="single" w:sz="8" w:space="0" w:color="000000"/>
            </w:tcBorders>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0.9152</w:t>
            </w:r>
          </w:p>
        </w:tc>
        <w:tc>
          <w:tcPr>
            <w:tcW w:w="1119" w:type="dxa"/>
            <w:tcBorders>
              <w:top w:val="single" w:sz="8" w:space="0" w:color="000000"/>
            </w:tcBorders>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0.9106</w:t>
            </w:r>
          </w:p>
        </w:tc>
        <w:tc>
          <w:tcPr>
            <w:tcW w:w="1276" w:type="dxa"/>
            <w:tcBorders>
              <w:top w:val="single" w:sz="8" w:space="0" w:color="000000"/>
            </w:tcBorders>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0.0046</w:t>
            </w:r>
          </w:p>
        </w:tc>
        <w:tc>
          <w:tcPr>
            <w:tcW w:w="1276" w:type="dxa"/>
            <w:tcBorders>
              <w:top w:val="single" w:sz="8" w:space="0" w:color="000000"/>
            </w:tcBorders>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0.0934</w:t>
            </w:r>
          </w:p>
        </w:tc>
      </w:tr>
      <w:tr w:rsidR="00797A2A">
        <w:tc>
          <w:tcPr>
            <w:tcW w:w="1537" w:type="dxa"/>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Liocoris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tripustulatus</w:t>
            </w:r>
            <w:proofErr w:type="spellEnd"/>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L6</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2, 7, 8, 11, 13, 15, 19</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0.865</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0.8588</w:t>
            </w:r>
          </w:p>
        </w:tc>
        <w:tc>
          <w:tcPr>
            <w:tcW w:w="1119" w:type="dxa"/>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0.8496</w:t>
            </w:r>
          </w:p>
        </w:tc>
        <w:tc>
          <w:tcPr>
            <w:tcW w:w="1276" w:type="dxa"/>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0.0092</w:t>
            </w:r>
          </w:p>
        </w:tc>
        <w:tc>
          <w:tcPr>
            <w:tcW w:w="1276" w:type="dxa"/>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0.1933</w:t>
            </w:r>
          </w:p>
        </w:tc>
      </w:tr>
      <w:tr w:rsidR="00797A2A">
        <w:tc>
          <w:tcPr>
            <w:tcW w:w="1537" w:type="dxa"/>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Liocoris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tripustulatus</w:t>
            </w:r>
            <w:proofErr w:type="spellEnd"/>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LQ6</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1–3, 6–9, 13, 15, 19</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0.902</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0.8924</w:t>
            </w:r>
          </w:p>
        </w:tc>
        <w:tc>
          <w:tcPr>
            <w:tcW w:w="1119" w:type="dxa"/>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0.8858</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0.0069</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0.1117</w:t>
            </w:r>
          </w:p>
          <w:p w:rsidR="00797A2A" w:rsidRDefault="005155F8">
            <w:pPr>
              <w:tabs>
                <w:tab w:val="left" w:pos="916"/>
              </w:tabs>
            </w:pPr>
            <w:r>
              <w:tab/>
            </w:r>
          </w:p>
        </w:tc>
      </w:tr>
      <w:tr w:rsidR="00797A2A">
        <w:tc>
          <w:tcPr>
            <w:tcW w:w="1537" w:type="dxa"/>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Liocoris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tripustulatus</w:t>
            </w:r>
            <w:proofErr w:type="spellEnd"/>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LQH2.5</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1–3, 5–9, 12, 15, 17–19</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0.923</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0.9229</w:t>
            </w:r>
          </w:p>
        </w:tc>
        <w:tc>
          <w:tcPr>
            <w:tcW w:w="1119" w:type="dxa"/>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0.9071</w:t>
            </w:r>
          </w:p>
        </w:tc>
        <w:tc>
          <w:tcPr>
            <w:tcW w:w="1276" w:type="dxa"/>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Pr>
                <w:rFonts w:ascii="Times New Roman" w:eastAsia="Times New Roman" w:hAnsi="Times New Roman" w:cs="Times New Roman"/>
                <w:sz w:val="24"/>
                <w:szCs w:val="24"/>
              </w:rPr>
              <w:t>.0158</w:t>
            </w:r>
          </w:p>
        </w:tc>
        <w:tc>
          <w:tcPr>
            <w:tcW w:w="1276" w:type="dxa"/>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0.1000</w:t>
            </w:r>
          </w:p>
        </w:tc>
      </w:tr>
      <w:tr w:rsidR="00797A2A">
        <w:tc>
          <w:tcPr>
            <w:tcW w:w="1537" w:type="dxa"/>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Liocoris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tripustulatus</w:t>
            </w:r>
            <w:proofErr w:type="spellEnd"/>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LQHP5.5</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2–3, 7–11, 16–19</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0.918</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0.9167</w:t>
            </w:r>
          </w:p>
        </w:tc>
        <w:tc>
          <w:tcPr>
            <w:tcW w:w="1119" w:type="dxa"/>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0.9095</w:t>
            </w:r>
          </w:p>
        </w:tc>
        <w:tc>
          <w:tcPr>
            <w:tcW w:w="1276" w:type="dxa"/>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Pr>
                <w:rFonts w:ascii="Times New Roman" w:eastAsia="Times New Roman" w:hAnsi="Times New Roman" w:cs="Times New Roman"/>
                <w:sz w:val="24"/>
                <w:szCs w:val="24"/>
              </w:rPr>
              <w:t>.0072</w:t>
            </w:r>
          </w:p>
        </w:tc>
        <w:tc>
          <w:tcPr>
            <w:tcW w:w="1276" w:type="dxa"/>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0.0950</w:t>
            </w:r>
          </w:p>
        </w:tc>
      </w:tr>
      <w:tr w:rsidR="00797A2A">
        <w:tc>
          <w:tcPr>
            <w:tcW w:w="1537" w:type="dxa"/>
          </w:tcPr>
          <w:p w:rsidR="00797A2A" w:rsidRDefault="005155F8">
            <w:pP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Liocoris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tripustulatus</w:t>
            </w:r>
            <w:proofErr w:type="spellEnd"/>
          </w:p>
        </w:tc>
        <w:tc>
          <w:tcPr>
            <w:tcW w:w="1290" w:type="dxa"/>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LQHPT5</w:t>
            </w:r>
          </w:p>
        </w:tc>
        <w:tc>
          <w:tcPr>
            <w:tcW w:w="1083" w:type="dxa"/>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6–10, 15–19</w:t>
            </w:r>
          </w:p>
        </w:tc>
        <w:tc>
          <w:tcPr>
            <w:tcW w:w="1203" w:type="dxa"/>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0.924</w:t>
            </w:r>
          </w:p>
        </w:tc>
        <w:tc>
          <w:tcPr>
            <w:tcW w:w="1203" w:type="dxa"/>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0.9222</w:t>
            </w:r>
          </w:p>
        </w:tc>
        <w:tc>
          <w:tcPr>
            <w:tcW w:w="1119" w:type="dxa"/>
          </w:tcPr>
          <w:p w:rsidR="00797A2A" w:rsidRDefault="005155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0.9140</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0.0082</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0.0767</w:t>
            </w:r>
          </w:p>
        </w:tc>
      </w:tr>
      <w:tr w:rsidR="00797A2A">
        <w:tc>
          <w:tcPr>
            <w:tcW w:w="1537" w:type="dxa"/>
          </w:tcPr>
          <w:p w:rsidR="00797A2A" w:rsidRDefault="005155F8">
            <w:pPr>
              <w:rPr>
                <w:rFonts w:ascii="Times New Roman" w:eastAsia="Times New Roman" w:hAnsi="Times New Roman" w:cs="Times New Roman"/>
                <w:i/>
                <w:sz w:val="24"/>
                <w:szCs w:val="24"/>
              </w:rPr>
            </w:pPr>
            <w:bookmarkStart w:id="2" w:name="_GoBack"/>
            <w:bookmarkEnd w:id="2"/>
            <w:proofErr w:type="spellStart"/>
            <w:r>
              <w:rPr>
                <w:rFonts w:ascii="Times New Roman" w:eastAsia="Times New Roman" w:hAnsi="Times New Roman" w:cs="Times New Roman"/>
                <w:i/>
                <w:sz w:val="24"/>
                <w:szCs w:val="24"/>
              </w:rPr>
              <w:lastRenderedPageBreak/>
              <w:t>Lygus</w:t>
            </w:r>
            <w:proofErr w:type="spellEnd"/>
            <w:r>
              <w:rPr>
                <w:rFonts w:ascii="Times New Roman" w:eastAsia="Times New Roman" w:hAnsi="Times New Roman" w:cs="Times New Roman"/>
                <w:i/>
                <w:sz w:val="24"/>
                <w:szCs w:val="24"/>
              </w:rPr>
              <w:t xml:space="preserve"> punctatus</w:t>
            </w:r>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L6</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1–2, 8, 10, 12, 16</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0.709</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0.6998</w:t>
            </w:r>
          </w:p>
        </w:tc>
        <w:tc>
          <w:tcPr>
            <w:tcW w:w="1119"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0.7125</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0.0127</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0.1692</w:t>
            </w:r>
          </w:p>
        </w:tc>
      </w:tr>
      <w:tr w:rsidR="00797A2A">
        <w:tc>
          <w:tcPr>
            <w:tcW w:w="1537" w:type="dxa"/>
          </w:tcPr>
          <w:p w:rsidR="00797A2A" w:rsidRDefault="005155F8">
            <w:pP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Lygus</w:t>
            </w:r>
            <w:proofErr w:type="spellEnd"/>
            <w:r>
              <w:rPr>
                <w:rFonts w:ascii="Times New Roman" w:eastAsia="Times New Roman" w:hAnsi="Times New Roman" w:cs="Times New Roman"/>
                <w:b/>
                <w:i/>
                <w:sz w:val="24"/>
                <w:szCs w:val="24"/>
              </w:rPr>
              <w:t xml:space="preserve"> punctatus</w:t>
            </w:r>
          </w:p>
        </w:tc>
        <w:tc>
          <w:tcPr>
            <w:tcW w:w="1290" w:type="dxa"/>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LQ1.5</w:t>
            </w:r>
          </w:p>
        </w:tc>
        <w:tc>
          <w:tcPr>
            <w:tcW w:w="1083" w:type="dxa"/>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8–10, 12, 15–16</w:t>
            </w:r>
          </w:p>
        </w:tc>
        <w:tc>
          <w:tcPr>
            <w:tcW w:w="1203" w:type="dxa"/>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0.883</w:t>
            </w:r>
          </w:p>
        </w:tc>
        <w:tc>
          <w:tcPr>
            <w:tcW w:w="1203" w:type="dxa"/>
          </w:tcPr>
          <w:p w:rsidR="00797A2A" w:rsidRDefault="00515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0.8907</w:t>
            </w:r>
          </w:p>
        </w:tc>
        <w:tc>
          <w:tcPr>
            <w:tcW w:w="1119"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0.8756</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0.0151</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0.0769</w:t>
            </w:r>
          </w:p>
        </w:tc>
      </w:tr>
      <w:tr w:rsidR="00797A2A">
        <w:tc>
          <w:tcPr>
            <w:tcW w:w="1537" w:type="dxa"/>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Lygus</w:t>
            </w:r>
            <w:proofErr w:type="spellEnd"/>
            <w:r>
              <w:rPr>
                <w:rFonts w:ascii="Times New Roman" w:eastAsia="Times New Roman" w:hAnsi="Times New Roman" w:cs="Times New Roman"/>
                <w:i/>
                <w:sz w:val="24"/>
                <w:szCs w:val="24"/>
              </w:rPr>
              <w:t xml:space="preserve"> punctatus</w:t>
            </w:r>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LQH1</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1–4, 8–10, 15, 18–19</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0.923</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0.9326</w:t>
            </w:r>
          </w:p>
        </w:tc>
        <w:tc>
          <w:tcPr>
            <w:tcW w:w="1119"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0.9132</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0.0194</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0.1077</w:t>
            </w:r>
          </w:p>
        </w:tc>
      </w:tr>
      <w:tr w:rsidR="00797A2A">
        <w:tc>
          <w:tcPr>
            <w:tcW w:w="1537" w:type="dxa"/>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Lygus</w:t>
            </w:r>
            <w:proofErr w:type="spellEnd"/>
            <w:r>
              <w:rPr>
                <w:rFonts w:ascii="Times New Roman" w:eastAsia="Times New Roman" w:hAnsi="Times New Roman" w:cs="Times New Roman"/>
                <w:i/>
                <w:sz w:val="24"/>
                <w:szCs w:val="24"/>
              </w:rPr>
              <w:t xml:space="preserve"> punctatus</w:t>
            </w:r>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H2.5</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2, 7, 10, 13, 15, 19</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0.893</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0.9056</w:t>
            </w:r>
          </w:p>
        </w:tc>
        <w:tc>
          <w:tcPr>
            <w:tcW w:w="1119"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0.897</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0.0086</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0.1154</w:t>
            </w:r>
          </w:p>
        </w:tc>
      </w:tr>
      <w:tr w:rsidR="00797A2A">
        <w:tc>
          <w:tcPr>
            <w:tcW w:w="1537" w:type="dxa"/>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Lygus</w:t>
            </w:r>
            <w:proofErr w:type="spellEnd"/>
            <w:r>
              <w:rPr>
                <w:rFonts w:ascii="Times New Roman" w:eastAsia="Times New Roman" w:hAnsi="Times New Roman" w:cs="Times New Roman"/>
                <w:i/>
                <w:sz w:val="24"/>
                <w:szCs w:val="24"/>
              </w:rPr>
              <w:t xml:space="preserve"> punctatus</w:t>
            </w:r>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LQHP5</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119"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r>
      <w:tr w:rsidR="00797A2A">
        <w:tc>
          <w:tcPr>
            <w:tcW w:w="1537" w:type="dxa"/>
          </w:tcPr>
          <w:p w:rsidR="00797A2A" w:rsidRDefault="005155F8">
            <w:pP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Lygus</w:t>
            </w:r>
            <w:proofErr w:type="spellEnd"/>
            <w:r>
              <w:rPr>
                <w:rFonts w:ascii="Times New Roman" w:eastAsia="Times New Roman" w:hAnsi="Times New Roman" w:cs="Times New Roman"/>
                <w:i/>
                <w:sz w:val="24"/>
                <w:szCs w:val="24"/>
              </w:rPr>
              <w:t xml:space="preserve"> punctatus</w:t>
            </w:r>
          </w:p>
        </w:tc>
        <w:tc>
          <w:tcPr>
            <w:tcW w:w="1290"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LQHPT5</w:t>
            </w:r>
          </w:p>
        </w:tc>
        <w:tc>
          <w:tcPr>
            <w:tcW w:w="108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3" w:type="dxa"/>
          </w:tcPr>
          <w:p w:rsidR="00797A2A" w:rsidRDefault="0051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119"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1276" w:type="dxa"/>
          </w:tcPr>
          <w:p w:rsidR="00797A2A" w:rsidRDefault="005155F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r>
    </w:tbl>
    <w:p w:rsidR="00797A2A" w:rsidRDefault="00797A2A">
      <w:pPr>
        <w:rPr>
          <w:rFonts w:ascii="Times New Roman" w:eastAsia="Times New Roman" w:hAnsi="Times New Roman" w:cs="Times New Roman"/>
          <w:sz w:val="24"/>
          <w:szCs w:val="24"/>
        </w:rPr>
      </w:pPr>
    </w:p>
    <w:sectPr w:rsidR="00797A2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2A"/>
    <w:rsid w:val="005155F8"/>
    <w:rsid w:val="00797A2A"/>
    <w:rsid w:val="007F664D"/>
    <w:rsid w:val="00D93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88E33-210F-44E9-8B23-176852DA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F54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C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0">
    <w:name w:val="Стандартный HTML Знак"/>
    <w:basedOn w:val="a0"/>
    <w:link w:val="HTML"/>
    <w:uiPriority w:val="99"/>
    <w:rsid w:val="001C27F4"/>
    <w:rPr>
      <w:rFonts w:ascii="Courier New" w:eastAsia="Times New Roman" w:hAnsi="Courier New" w:cs="Courier New"/>
      <w:sz w:val="20"/>
      <w:szCs w:val="20"/>
      <w:lang w:eastAsia="en-AU"/>
    </w:rPr>
  </w:style>
  <w:style w:type="character" w:customStyle="1" w:styleId="gd15mcfceub">
    <w:name w:val="gd15mcfceub"/>
    <w:basedOn w:val="a0"/>
    <w:rsid w:val="001C27F4"/>
  </w:style>
  <w:style w:type="character" w:styleId="a5">
    <w:name w:val="Strong"/>
    <w:basedOn w:val="a0"/>
    <w:uiPriority w:val="22"/>
    <w:qFormat/>
    <w:rsid w:val="00213E1D"/>
    <w:rPr>
      <w:b/>
      <w:bC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7hDFlXO6pbrHcGjNLgPRNnY+yQ==">CgMxLjAyCGguZ2pkZ3hzMgloLjMwajB6bGw4AHIhMW9MNS1QWjViVVVzaktjcnhrN3M1UExxNzFDdThXN1gz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4</cp:revision>
  <dcterms:created xsi:type="dcterms:W3CDTF">2023-06-16T19:05:00Z</dcterms:created>
  <dcterms:modified xsi:type="dcterms:W3CDTF">2024-08-18T08:27:00Z</dcterms:modified>
</cp:coreProperties>
</file>