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1C1AD" w14:textId="77777777" w:rsidR="00342C16" w:rsidRPr="00320114" w:rsidRDefault="00342C16" w:rsidP="00342C16">
      <w:pPr>
        <w:spacing w:line="480" w:lineRule="auto"/>
        <w:jc w:val="center"/>
        <w:rPr>
          <w:rFonts w:ascii="Times New Roman" w:hAnsi="Times New Roman" w:cs="Times New Roman"/>
          <w:sz w:val="32"/>
          <w:szCs w:val="24"/>
        </w:rPr>
      </w:pPr>
      <w:bookmarkStart w:id="0" w:name="_Hlk149053653"/>
      <w:bookmarkStart w:id="1" w:name="_Hlk149053639"/>
      <w:bookmarkStart w:id="2" w:name="OLE_LINK12"/>
      <w:bookmarkStart w:id="3" w:name="OLE_LINK42"/>
      <w:bookmarkStart w:id="4" w:name="OLE_LINK43"/>
      <w:r w:rsidRPr="003C7442">
        <w:rPr>
          <w:rFonts w:ascii="Times New Roman" w:hAnsi="Times New Roman" w:cs="Times New Roman"/>
          <w:sz w:val="32"/>
          <w:szCs w:val="24"/>
        </w:rPr>
        <w:t xml:space="preserve">New insights into the impact </w:t>
      </w:r>
      <w:bookmarkEnd w:id="2"/>
      <w:r>
        <w:rPr>
          <w:rFonts w:ascii="Times New Roman" w:hAnsi="Times New Roman" w:cs="Times New Roman" w:hint="eastAsia"/>
          <w:sz w:val="32"/>
          <w:szCs w:val="24"/>
        </w:rPr>
        <w:t>of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4043C1">
        <w:rPr>
          <w:rFonts w:ascii="Times New Roman" w:hAnsi="Times New Roman" w:cs="Times New Roman"/>
          <w:sz w:val="32"/>
          <w:szCs w:val="24"/>
        </w:rPr>
        <w:t xml:space="preserve">wood vinegar </w:t>
      </w:r>
      <w:r w:rsidRPr="003C7442">
        <w:rPr>
          <w:rFonts w:ascii="Times New Roman" w:hAnsi="Times New Roman" w:cs="Times New Roman"/>
          <w:sz w:val="32"/>
          <w:szCs w:val="24"/>
        </w:rPr>
        <w:t xml:space="preserve">on the growth and rhizosphere microorganisms of </w:t>
      </w:r>
      <w:r w:rsidRPr="00320114">
        <w:rPr>
          <w:rFonts w:ascii="Times New Roman" w:hAnsi="Times New Roman" w:cs="Times New Roman" w:hint="eastAsia"/>
          <w:sz w:val="32"/>
          <w:szCs w:val="24"/>
        </w:rPr>
        <w:t>c</w:t>
      </w:r>
      <w:r w:rsidRPr="00320114">
        <w:rPr>
          <w:rFonts w:ascii="Times New Roman" w:hAnsi="Times New Roman" w:cs="Times New Roman"/>
          <w:sz w:val="32"/>
          <w:szCs w:val="24"/>
        </w:rPr>
        <w:t xml:space="preserve">herry </w:t>
      </w:r>
      <w:r w:rsidRPr="00320114">
        <w:rPr>
          <w:rFonts w:ascii="Times New Roman" w:hAnsi="Times New Roman" w:cs="Times New Roman" w:hint="eastAsia"/>
          <w:sz w:val="32"/>
          <w:szCs w:val="24"/>
        </w:rPr>
        <w:t>r</w:t>
      </w:r>
      <w:r w:rsidRPr="00320114">
        <w:rPr>
          <w:rFonts w:ascii="Times New Roman" w:hAnsi="Times New Roman" w:cs="Times New Roman"/>
          <w:sz w:val="32"/>
          <w:szCs w:val="24"/>
        </w:rPr>
        <w:t xml:space="preserve">adish </w:t>
      </w:r>
      <w:bookmarkStart w:id="5" w:name="OLE_LINK5"/>
      <w:bookmarkStart w:id="6" w:name="OLE_LINK6"/>
      <w:r w:rsidRPr="00320114">
        <w:rPr>
          <w:rFonts w:ascii="Times New Roman" w:hAnsi="Times New Roman" w:cs="Times New Roman"/>
          <w:sz w:val="32"/>
          <w:szCs w:val="24"/>
        </w:rPr>
        <w:t>(</w:t>
      </w:r>
      <w:r w:rsidRPr="00320114">
        <w:rPr>
          <w:rFonts w:ascii="Times New Roman" w:hAnsi="Times New Roman" w:cs="Times New Roman"/>
          <w:i/>
          <w:sz w:val="32"/>
          <w:szCs w:val="24"/>
        </w:rPr>
        <w:t xml:space="preserve">Raphanus </w:t>
      </w:r>
      <w:r w:rsidRPr="00320114">
        <w:rPr>
          <w:rFonts w:ascii="Times New Roman" w:hAnsi="Times New Roman" w:cs="Times New Roman" w:hint="eastAsia"/>
          <w:i/>
          <w:sz w:val="32"/>
          <w:szCs w:val="24"/>
        </w:rPr>
        <w:t>s</w:t>
      </w:r>
      <w:r w:rsidRPr="00320114">
        <w:rPr>
          <w:rFonts w:ascii="Times New Roman" w:hAnsi="Times New Roman" w:cs="Times New Roman"/>
          <w:i/>
          <w:sz w:val="32"/>
          <w:szCs w:val="24"/>
        </w:rPr>
        <w:t>ativus</w:t>
      </w:r>
      <w:r w:rsidRPr="00320114">
        <w:rPr>
          <w:rFonts w:ascii="Times New Roman" w:hAnsi="Times New Roman" w:cs="Times New Roman" w:hint="eastAsia"/>
          <w:sz w:val="32"/>
          <w:szCs w:val="24"/>
        </w:rPr>
        <w:t xml:space="preserve"> L.</w:t>
      </w:r>
      <w:r w:rsidRPr="00320114">
        <w:rPr>
          <w:rFonts w:ascii="Times New Roman" w:hAnsi="Times New Roman" w:cs="Times New Roman"/>
          <w:sz w:val="32"/>
          <w:szCs w:val="24"/>
        </w:rPr>
        <w:t>)</w:t>
      </w:r>
      <w:bookmarkEnd w:id="5"/>
      <w:bookmarkEnd w:id="6"/>
    </w:p>
    <w:bookmarkEnd w:id="3"/>
    <w:bookmarkEnd w:id="4"/>
    <w:p w14:paraId="08B2DCF6" w14:textId="77777777" w:rsidR="00CD79DC" w:rsidRPr="00342C16" w:rsidRDefault="00CD79DC" w:rsidP="00CD79D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bookmarkEnd w:id="1"/>
    <w:p w14:paraId="50D37B92" w14:textId="77777777" w:rsidR="00CD79DC" w:rsidRPr="00626FFE" w:rsidRDefault="00CD79DC" w:rsidP="00CD79D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562ED">
        <w:rPr>
          <w:rFonts w:ascii="Times New Roman" w:hAnsi="Times New Roman" w:cs="Times New Roman"/>
          <w:sz w:val="24"/>
          <w:szCs w:val="24"/>
        </w:rPr>
        <w:t>Shiguo</w:t>
      </w:r>
      <w:proofErr w:type="spellEnd"/>
      <w:r w:rsidRPr="00D562ED">
        <w:rPr>
          <w:rFonts w:ascii="Times New Roman" w:hAnsi="Times New Roman" w:cs="Times New Roman"/>
          <w:sz w:val="24"/>
          <w:szCs w:val="24"/>
        </w:rPr>
        <w:t xml:space="preserve"> 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D562ED">
        <w:rPr>
          <w:rFonts w:ascii="Times New Roman" w:hAnsi="Times New Roman" w:cs="Times New Roman"/>
          <w:sz w:val="24"/>
          <w:szCs w:val="24"/>
        </w:rPr>
        <w:t xml:space="preserve">, </w:t>
      </w:r>
      <w:bookmarkStart w:id="7" w:name="_Hlk132552007"/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 xml:space="preserve">ei 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 w:hint="eastAsia"/>
          <w:sz w:val="24"/>
          <w:szCs w:val="24"/>
        </w:rPr>
        <w:t>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26FFE">
        <w:rPr>
          <w:rFonts w:ascii="Times New Roman" w:hAnsi="Times New Roman" w:cs="Times New Roman"/>
          <w:sz w:val="24"/>
          <w:szCs w:val="24"/>
        </w:rPr>
        <w:t>,</w:t>
      </w:r>
      <w:bookmarkEnd w:id="7"/>
      <w:r w:rsidRPr="00626FFE">
        <w:rPr>
          <w:rFonts w:ascii="Times New Roman" w:hAnsi="Times New Roman" w:cs="Times New Roman"/>
          <w:sz w:val="24"/>
          <w:szCs w:val="24"/>
        </w:rPr>
        <w:t xml:space="preserve"> </w:t>
      </w:r>
      <w:r w:rsidRPr="00403B24">
        <w:rPr>
          <w:rFonts w:ascii="Times New Roman" w:hAnsi="Times New Roman" w:cs="Times New Roman"/>
          <w:sz w:val="24"/>
          <w:szCs w:val="24"/>
        </w:rPr>
        <w:t>Liying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B24">
        <w:rPr>
          <w:rFonts w:ascii="Times New Roman" w:hAnsi="Times New Roman" w:cs="Times New Roman"/>
          <w:sz w:val="24"/>
          <w:szCs w:val="24"/>
        </w:rPr>
        <w:t>Ren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26F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Binbin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, Y</w:t>
      </w:r>
      <w:r w:rsidRPr="00FD78B8">
        <w:rPr>
          <w:rFonts w:ascii="Times New Roman" w:hAnsi="Times New Roman" w:cs="Times New Roman"/>
          <w:sz w:val="24"/>
          <w:szCs w:val="24"/>
        </w:rPr>
        <w:t>uying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FD78B8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Yongk</w:t>
      </w:r>
      <w:r>
        <w:rPr>
          <w:rFonts w:ascii="Times New Roman" w:hAnsi="Times New Roman" w:cs="Times New Roman" w:hint="eastAsia"/>
          <w:sz w:val="24"/>
          <w:szCs w:val="24"/>
        </w:rPr>
        <w:t>ang</w:t>
      </w:r>
      <w:r>
        <w:rPr>
          <w:rFonts w:ascii="Times New Roman" w:hAnsi="Times New Roman" w:cs="Times New Roman"/>
          <w:sz w:val="24"/>
          <w:szCs w:val="24"/>
        </w:rPr>
        <w:t xml:space="preserve"> Niu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Xiaokang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26FFE">
        <w:rPr>
          <w:rFonts w:ascii="Times New Roman" w:eastAsia="宋体" w:hAnsi="Times New Roman" w:cs="Times New Roman" w:hint="eastAsia"/>
          <w:sz w:val="24"/>
          <w:szCs w:val="24"/>
        </w:rPr>
        <w:t>Qing</w:t>
      </w:r>
      <w:r w:rsidRPr="00626FFE">
        <w:rPr>
          <w:rFonts w:ascii="Times New Roman" w:eastAsia="宋体" w:hAnsi="Times New Roman" w:cs="Times New Roman"/>
          <w:sz w:val="24"/>
          <w:szCs w:val="24"/>
        </w:rPr>
        <w:t>shan He</w:t>
      </w:r>
      <w:r w:rsidRPr="00626FFE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3</w:t>
      </w:r>
      <w:r w:rsidRPr="00626FFE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</w:p>
    <w:p w14:paraId="5C385E56" w14:textId="77777777" w:rsidR="00CD79DC" w:rsidRDefault="00CD79DC" w:rsidP="00CD79DC">
      <w:pPr>
        <w:spacing w:line="480" w:lineRule="auto"/>
        <w:jc w:val="left"/>
        <w:rPr>
          <w:rFonts w:ascii="Times New Roman" w:eastAsia="仿宋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8252B">
        <w:rPr>
          <w:rFonts w:ascii="Times New Roman" w:hAnsi="Times New Roman" w:cs="Times New Roman"/>
          <w:sz w:val="24"/>
          <w:szCs w:val="24"/>
        </w:rPr>
        <w:t xml:space="preserve">College of Civil and Architecture Engineering, </w:t>
      </w:r>
      <w:proofErr w:type="spellStart"/>
      <w:r w:rsidRPr="0008252B">
        <w:rPr>
          <w:rFonts w:ascii="Times New Roman" w:hAnsi="Times New Roman" w:cs="Times New Roman"/>
          <w:sz w:val="24"/>
          <w:szCs w:val="24"/>
        </w:rPr>
        <w:t>Chuzhou</w:t>
      </w:r>
      <w:proofErr w:type="spellEnd"/>
      <w:r w:rsidRPr="0008252B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08252B">
        <w:rPr>
          <w:rFonts w:ascii="Times New Roman" w:hAnsi="Times New Roman" w:cs="Times New Roman"/>
          <w:sz w:val="24"/>
          <w:szCs w:val="24"/>
        </w:rPr>
        <w:t>Chuzhou</w:t>
      </w:r>
      <w:proofErr w:type="spellEnd"/>
      <w:r w:rsidRPr="0008252B">
        <w:rPr>
          <w:rFonts w:ascii="Times New Roman" w:hAnsi="Times New Roman" w:cs="Times New Roman"/>
          <w:sz w:val="24"/>
          <w:szCs w:val="24"/>
        </w:rPr>
        <w:t xml:space="preserve">, Anhui 239000, </w:t>
      </w:r>
      <w:bookmarkStart w:id="8" w:name="_Hlk151583255"/>
      <w:r w:rsidRPr="0008252B">
        <w:rPr>
          <w:rFonts w:ascii="Times New Roman" w:hAnsi="Times New Roman" w:cs="Times New Roman"/>
          <w:sz w:val="24"/>
          <w:szCs w:val="24"/>
        </w:rPr>
        <w:t>P.R. China</w:t>
      </w:r>
      <w:r w:rsidRPr="00951D89">
        <w:rPr>
          <w:rFonts w:ascii="Times New Roman" w:eastAsia="仿宋" w:hAnsi="Times New Roman" w:cs="Times New Roman"/>
          <w:sz w:val="24"/>
          <w:szCs w:val="24"/>
        </w:rPr>
        <w:t xml:space="preserve"> </w:t>
      </w:r>
    </w:p>
    <w:p w14:paraId="79880253" w14:textId="77777777" w:rsidR="00CD79DC" w:rsidRDefault="00CD79DC" w:rsidP="00CD79DC">
      <w:pPr>
        <w:pStyle w:val="Default"/>
        <w:spacing w:line="360" w:lineRule="auto"/>
        <w:jc w:val="both"/>
        <w:rPr>
          <w:rFonts w:ascii="Times New Roman" w:cs="Times New Roman"/>
        </w:rPr>
      </w:pPr>
      <w:r>
        <w:rPr>
          <w:rFonts w:ascii="Times New Roman" w:cs="Times New Roman" w:hint="eastAsia"/>
          <w:vertAlign w:val="superscript"/>
        </w:rPr>
        <w:t>2</w:t>
      </w:r>
      <w:r>
        <w:rPr>
          <w:rFonts w:ascii="Times New Roman" w:cs="Times New Roman"/>
        </w:rPr>
        <w:t xml:space="preserve"> </w:t>
      </w:r>
      <w:r w:rsidRPr="00897E11">
        <w:rPr>
          <w:rFonts w:ascii="Times New Roman" w:cs="Times New Roman"/>
        </w:rPr>
        <w:t>Institute of Pollution Control and Environmental Health, School of Energy and Environmental Engineering, Hebei University of Technology, Tianjin 300401, P.R. China</w:t>
      </w:r>
      <w:r>
        <w:rPr>
          <w:rFonts w:ascii="Times New Roman" w:cs="Times New Roman"/>
        </w:rPr>
        <w:t>.</w:t>
      </w:r>
    </w:p>
    <w:p w14:paraId="71CE185F" w14:textId="77777777" w:rsidR="00CD79DC" w:rsidRDefault="00CD79DC" w:rsidP="00CD79DC">
      <w:pPr>
        <w:pStyle w:val="Default"/>
        <w:spacing w:line="360" w:lineRule="auto"/>
        <w:jc w:val="both"/>
        <w:rPr>
          <w:rFonts w:ascii="Times New Roman" w:eastAsia="仿宋" w:cs="Times New Roman"/>
        </w:rPr>
      </w:pPr>
      <w:r>
        <w:rPr>
          <w:rFonts w:ascii="Times New Roman" w:eastAsia="仿宋" w:cs="Times New Roman" w:hint="eastAsia"/>
          <w:vertAlign w:val="superscript"/>
        </w:rPr>
        <w:t>3</w:t>
      </w:r>
      <w:r w:rsidRPr="0008252B">
        <w:rPr>
          <w:rFonts w:ascii="Times New Roman" w:eastAsia="仿宋" w:cs="Times New Roman"/>
        </w:rPr>
        <w:t xml:space="preserve"> </w:t>
      </w:r>
      <w:r w:rsidRPr="00FD78B8">
        <w:rPr>
          <w:rFonts w:ascii="Times New Roman" w:eastAsia="仿宋" w:cs="Times New Roman"/>
        </w:rPr>
        <w:t>School of Environment and Ecology</w:t>
      </w:r>
      <w:r w:rsidRPr="0008252B">
        <w:rPr>
          <w:rFonts w:ascii="Times New Roman" w:eastAsia="仿宋" w:cs="Times New Roman"/>
        </w:rPr>
        <w:t xml:space="preserve">, Jiangnan University, Wuxi, Jiangsu 214122, </w:t>
      </w:r>
      <w:r w:rsidRPr="00D50D00">
        <w:rPr>
          <w:rFonts w:ascii="Times New Roman" w:eastAsia="仿宋" w:cs="Times New Roman"/>
        </w:rPr>
        <w:t>P.R. China</w:t>
      </w:r>
    </w:p>
    <w:bookmarkEnd w:id="8"/>
    <w:p w14:paraId="0A89D5D9" w14:textId="77777777" w:rsidR="00CD79DC" w:rsidRPr="00A56077" w:rsidRDefault="00CD79DC" w:rsidP="00CD79DC">
      <w:pPr>
        <w:pStyle w:val="Default"/>
        <w:spacing w:line="360" w:lineRule="auto"/>
        <w:jc w:val="both"/>
        <w:rPr>
          <w:rFonts w:ascii="Times New Roman" w:cs="Times New Roman"/>
        </w:rPr>
      </w:pPr>
      <w:r>
        <w:rPr>
          <w:rFonts w:ascii="Times New Roman" w:cs="Times New Roman" w:hint="eastAsia"/>
          <w:vertAlign w:val="superscript"/>
        </w:rPr>
        <w:t>4</w:t>
      </w:r>
      <w:r>
        <w:rPr>
          <w:rFonts w:ascii="Times New Roman" w:cs="Times New Roman"/>
          <w:vertAlign w:val="superscript"/>
        </w:rPr>
        <w:t xml:space="preserve"> </w:t>
      </w:r>
      <w:r w:rsidRPr="00A56077">
        <w:rPr>
          <w:rFonts w:ascii="Times New Roman" w:eastAsiaTheme="minorEastAsia" w:cs="Times New Roman"/>
          <w:color w:val="auto"/>
          <w:kern w:val="2"/>
        </w:rPr>
        <w:t xml:space="preserve">School of Environmental and Material Engineering, Yantai University, Yantai 264005, </w:t>
      </w:r>
      <w:r w:rsidRPr="00A56077">
        <w:rPr>
          <w:rFonts w:ascii="Times New Roman" w:cs="Times New Roman"/>
        </w:rPr>
        <w:t>P.R. China</w:t>
      </w:r>
    </w:p>
    <w:p w14:paraId="64DD9782" w14:textId="77777777" w:rsidR="00CD79DC" w:rsidRDefault="00CD79DC" w:rsidP="00CD79D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C49C7C" w14:textId="77777777" w:rsidR="00C03596" w:rsidRPr="004A5814" w:rsidRDefault="00C03596" w:rsidP="00C03596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C03596" w:rsidRPr="004A5814" w:rsidSect="00170D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D372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D372C">
        <w:rPr>
          <w:rFonts w:ascii="Times New Roman" w:hAnsi="Times New Roman" w:cs="Times New Roman"/>
          <w:sz w:val="24"/>
          <w:szCs w:val="24"/>
        </w:rPr>
        <w:t xml:space="preserve">To whom correspondence should be addressed. </w:t>
      </w:r>
      <w:r w:rsidRPr="007D372C">
        <w:rPr>
          <w:rFonts w:ascii="Times New Roman" w:hAnsi="Times New Roman" w:cs="Times New Roman"/>
          <w:sz w:val="24"/>
          <w:szCs w:val="24"/>
          <w:lang w:val="de-DE"/>
        </w:rPr>
        <w:t>E-mail:</w:t>
      </w:r>
      <w:bookmarkStart w:id="9" w:name="_Hlk132238201"/>
      <w:r w:rsidRPr="005B16BC">
        <w:t xml:space="preserve"> </w:t>
      </w:r>
      <w:bookmarkEnd w:id="9"/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"mailto:sunbinnaruto@126.com"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3571AE">
        <w:rPr>
          <w:rFonts w:ascii="Times New Roman" w:hAnsi="Times New Roman" w:cs="Times New Roman"/>
          <w:sz w:val="24"/>
          <w:szCs w:val="24"/>
        </w:rPr>
        <w:t>sunbinnaruto@126.com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D73C481" w14:textId="529D7756" w:rsidR="00CF74CE" w:rsidRDefault="00FC3F42" w:rsidP="00786A84">
      <w:pPr>
        <w:spacing w:line="360" w:lineRule="auto"/>
        <w:rPr>
          <w:rFonts w:ascii="Times New Roman" w:cs="Times New Roman" w:hint="eastAsia"/>
          <w:sz w:val="24"/>
          <w:szCs w:val="24"/>
        </w:rPr>
      </w:pPr>
      <w:r w:rsidRPr="00A12A76">
        <w:rPr>
          <w:rFonts w:ascii="Times New Roman" w:hAnsi="Times New Roman" w:cs="Times New Roman"/>
          <w:sz w:val="24"/>
          <w:szCs w:val="24"/>
        </w:rPr>
        <w:lastRenderedPageBreak/>
        <w:t>Text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A76">
        <w:rPr>
          <w:rFonts w:ascii="Times New Roman" w:cs="Times New Roman"/>
          <w:sz w:val="24"/>
          <w:szCs w:val="24"/>
        </w:rPr>
        <w:t>H/C, O/C, and double bond equivalents (DBE) of molecular compositions</w:t>
      </w:r>
      <w:r>
        <w:rPr>
          <w:rFonts w:ascii="Times New Roman" w:cs="Times New Roman"/>
          <w:sz w:val="24"/>
          <w:szCs w:val="24"/>
        </w:rPr>
        <w:t xml:space="preserve"> </w:t>
      </w:r>
      <w:r w:rsidRPr="00FC3F42">
        <w:rPr>
          <w:rFonts w:ascii="Times New Roman" w:cs="Times New Roman"/>
          <w:sz w:val="24"/>
          <w:szCs w:val="24"/>
        </w:rPr>
        <w:t>H/C, O/C, and double bond equivalents (DBE) of molecular compositions</w:t>
      </w:r>
      <w:r>
        <w:rPr>
          <w:rFonts w:ascii="Times New Roman" w:cs="Times New Roman" w:hint="eastAsia"/>
          <w:sz w:val="24"/>
          <w:szCs w:val="24"/>
        </w:rPr>
        <w:t>:</w:t>
      </w:r>
    </w:p>
    <w:p w14:paraId="7DF810BB" w14:textId="5C26279C" w:rsidR="00FC3F42" w:rsidRDefault="00AB70C7" w:rsidP="00786A84">
      <w:pPr>
        <w:spacing w:line="360" w:lineRule="auto"/>
        <w:rPr>
          <w:rFonts w:hint="eastAsia"/>
        </w:rPr>
      </w:pPr>
      <w:r w:rsidRPr="00C42B09">
        <w:rPr>
          <w:position w:val="-14"/>
        </w:rPr>
        <w:object w:dxaOrig="1939" w:dyaOrig="400" w14:anchorId="200AD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1pt;height:20.2pt" o:ole="">
            <v:imagedata r:id="rId7" o:title=""/>
          </v:shape>
          <o:OLEObject Type="Embed" ProgID="Equation.DSMT4" ShapeID="_x0000_i1025" DrawAspect="Content" ObjectID="_1788291015" r:id="rId8"/>
        </w:object>
      </w:r>
    </w:p>
    <w:p w14:paraId="684B91BB" w14:textId="5BB7B95E" w:rsidR="00AB70C7" w:rsidRDefault="00AB70C7" w:rsidP="00786A84">
      <w:pPr>
        <w:spacing w:line="360" w:lineRule="auto"/>
        <w:rPr>
          <w:rFonts w:hint="eastAsia"/>
        </w:rPr>
      </w:pPr>
      <w:r w:rsidRPr="00C42B09">
        <w:rPr>
          <w:position w:val="-14"/>
        </w:rPr>
        <w:object w:dxaOrig="1939" w:dyaOrig="400" w14:anchorId="6851692A">
          <v:shape id="_x0000_i1026" type="#_x0000_t75" style="width:98.1pt;height:20.2pt" o:ole="">
            <v:imagedata r:id="rId9" o:title=""/>
          </v:shape>
          <o:OLEObject Type="Embed" ProgID="Equation.DSMT4" ShapeID="_x0000_i1026" DrawAspect="Content" ObjectID="_1788291016" r:id="rId10"/>
        </w:object>
      </w:r>
    </w:p>
    <w:p w14:paraId="324F3E50" w14:textId="4BF61DF3" w:rsidR="00AB70C7" w:rsidRDefault="00AB70C7" w:rsidP="00786A84">
      <w:pPr>
        <w:spacing w:line="360" w:lineRule="auto"/>
        <w:rPr>
          <w:rFonts w:hint="eastAsia"/>
        </w:rPr>
      </w:pPr>
      <w:r w:rsidRPr="00C42B09">
        <w:rPr>
          <w:position w:val="-14"/>
        </w:rPr>
        <w:object w:dxaOrig="2100" w:dyaOrig="400" w14:anchorId="54CE1728">
          <v:shape id="_x0000_i1027" type="#_x0000_t75" style="width:105.15pt;height:20.2pt" o:ole="">
            <v:imagedata r:id="rId11" o:title=""/>
          </v:shape>
          <o:OLEObject Type="Embed" ProgID="Equation.DSMT4" ShapeID="_x0000_i1027" DrawAspect="Content" ObjectID="_1788291017" r:id="rId12"/>
        </w:object>
      </w:r>
    </w:p>
    <w:p w14:paraId="3BE7C0DE" w14:textId="25A39FBB" w:rsidR="00AB70C7" w:rsidRDefault="00AB70C7" w:rsidP="00786A84">
      <w:pPr>
        <w:spacing w:line="360" w:lineRule="auto"/>
        <w:rPr>
          <w:rFonts w:hint="eastAsia"/>
        </w:rPr>
      </w:pPr>
      <w:r w:rsidRPr="00C42B09">
        <w:rPr>
          <w:position w:val="-14"/>
        </w:rPr>
        <w:object w:dxaOrig="1280" w:dyaOrig="400" w14:anchorId="4A3796F7">
          <v:shape id="_x0000_i1028" type="#_x0000_t75" style="width:64.3pt;height:20.2pt" o:ole="">
            <v:imagedata r:id="rId13" o:title=""/>
          </v:shape>
          <o:OLEObject Type="Embed" ProgID="Equation.DSMT4" ShapeID="_x0000_i1028" DrawAspect="Content" ObjectID="_1788291018" r:id="rId14"/>
        </w:object>
      </w:r>
    </w:p>
    <w:p w14:paraId="1133A22D" w14:textId="7EB4C986" w:rsidR="00A90411" w:rsidRDefault="00A90411" w:rsidP="00A90411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A90411">
        <w:rPr>
          <w:rFonts w:ascii="Times New Roman" w:eastAsia="宋体" w:hAnsi="Times New Roman" w:cs="Times New Roman"/>
          <w:sz w:val="24"/>
        </w:rPr>
        <w:t xml:space="preserve">where C, H, and O indicate the stoichiometric number of </w:t>
      </w:r>
      <w:r w:rsidR="00B723FF" w:rsidRPr="00A90411">
        <w:rPr>
          <w:rFonts w:ascii="Times New Roman" w:eastAsia="宋体" w:hAnsi="Times New Roman" w:cs="Times New Roman"/>
          <w:sz w:val="24"/>
        </w:rPr>
        <w:t>carbons</w:t>
      </w:r>
      <w:r w:rsidRPr="00A90411">
        <w:rPr>
          <w:rFonts w:ascii="Times New Roman" w:eastAsia="宋体" w:hAnsi="Times New Roman" w:cs="Times New Roman"/>
          <w:sz w:val="24"/>
        </w:rPr>
        <w:t>, hydrogen, and oxygen atoms per formula, respectively. The relative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A90411">
        <w:rPr>
          <w:rFonts w:ascii="Times New Roman" w:eastAsia="宋体" w:hAnsi="Times New Roman" w:cs="Times New Roman"/>
          <w:sz w:val="24"/>
        </w:rPr>
        <w:t>magnitude (M</w:t>
      </w:r>
      <w:r w:rsidRPr="00A90411">
        <w:rPr>
          <w:rFonts w:ascii="Times New Roman" w:eastAsia="宋体" w:hAnsi="Times New Roman" w:cs="Times New Roman"/>
          <w:sz w:val="24"/>
          <w:vertAlign w:val="subscript"/>
        </w:rPr>
        <w:t>i</w:t>
      </w:r>
      <w:r w:rsidRPr="00A90411">
        <w:rPr>
          <w:rFonts w:ascii="Times New Roman" w:eastAsia="宋体" w:hAnsi="Times New Roman" w:cs="Times New Roman"/>
          <w:sz w:val="24"/>
        </w:rPr>
        <w:t>) was calculated by dividing the signal peak magnitude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A90411">
        <w:rPr>
          <w:rFonts w:ascii="Times New Roman" w:eastAsia="宋体" w:hAnsi="Times New Roman" w:cs="Times New Roman"/>
          <w:sz w:val="24"/>
        </w:rPr>
        <w:t>(</w:t>
      </w:r>
      <w:proofErr w:type="spellStart"/>
      <w:r w:rsidRPr="00A90411">
        <w:rPr>
          <w:rFonts w:ascii="Times New Roman" w:eastAsia="宋体" w:hAnsi="Times New Roman" w:cs="Times New Roman"/>
          <w:sz w:val="24"/>
        </w:rPr>
        <w:t>I</w:t>
      </w:r>
      <w:r w:rsidRPr="00A90411">
        <w:rPr>
          <w:rFonts w:ascii="Times New Roman" w:eastAsia="宋体" w:hAnsi="Times New Roman" w:cs="Times New Roman"/>
          <w:sz w:val="24"/>
          <w:vertAlign w:val="subscript"/>
        </w:rPr>
        <w:t>i</w:t>
      </w:r>
      <w:proofErr w:type="spellEnd"/>
      <w:r w:rsidRPr="00A90411">
        <w:rPr>
          <w:rFonts w:ascii="Times New Roman" w:eastAsia="宋体" w:hAnsi="Times New Roman" w:cs="Times New Roman"/>
          <w:sz w:val="24"/>
        </w:rPr>
        <w:t>) by the summed total magnitude.</w:t>
      </w:r>
    </w:p>
    <w:p w14:paraId="6E27A16B" w14:textId="016889E6" w:rsidR="00BD5938" w:rsidRDefault="00BD5938" w:rsidP="00A90411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27EF221" w14:textId="240444F5" w:rsidR="00BD5938" w:rsidRDefault="00BD5938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2CD74AED" w14:textId="5A623884" w:rsidR="00A2128A" w:rsidRDefault="00A2128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051F18AB" w14:textId="1501FD23" w:rsidR="00A2128A" w:rsidRDefault="00A2128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0858F738" w14:textId="266F2313" w:rsidR="00A2128A" w:rsidRDefault="00AD2419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AD2419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967129B" wp14:editId="59645636">
            <wp:extent cx="3660584" cy="23729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21" r="50923"/>
                    <a:stretch/>
                  </pic:blipFill>
                  <pic:spPr bwMode="auto">
                    <a:xfrm>
                      <a:off x="0" y="0"/>
                      <a:ext cx="3676508" cy="238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98675" w14:textId="5C76CCDE" w:rsidR="00A2128A" w:rsidRDefault="00547AA9" w:rsidP="00BD5938">
      <w:pPr>
        <w:spacing w:line="360" w:lineRule="auto"/>
        <w:jc w:val="center"/>
        <w:rPr>
          <w:rFonts w:ascii="Times New Roman" w:cs="Times New Roman" w:hint="eastAsia"/>
          <w:sz w:val="24"/>
          <w:szCs w:val="24"/>
        </w:rPr>
      </w:pPr>
      <w:r w:rsidRPr="00547AA9">
        <w:rPr>
          <w:rFonts w:ascii="Times New Roman" w:cs="Times New Roman" w:hint="eastAsia"/>
          <w:sz w:val="24"/>
          <w:szCs w:val="24"/>
        </w:rPr>
        <w:t>Figure</w:t>
      </w:r>
      <w:r w:rsidR="00AD2419" w:rsidRPr="007B27CC">
        <w:rPr>
          <w:rFonts w:ascii="Times New Roman" w:cs="Times New Roman"/>
          <w:sz w:val="24"/>
          <w:szCs w:val="24"/>
        </w:rPr>
        <w:t xml:space="preserve"> </w:t>
      </w:r>
      <w:r w:rsidR="00AD2419">
        <w:rPr>
          <w:rFonts w:ascii="Times New Roman" w:cs="Times New Roman"/>
          <w:sz w:val="24"/>
          <w:szCs w:val="24"/>
        </w:rPr>
        <w:t>1</w:t>
      </w:r>
      <w:r w:rsidR="00C03596">
        <w:rPr>
          <w:rFonts w:ascii="Times New Roman" w:cs="Times New Roman"/>
          <w:sz w:val="24"/>
          <w:szCs w:val="24"/>
        </w:rPr>
        <w:t>.</w:t>
      </w:r>
      <w:r w:rsidR="00AD2419">
        <w:rPr>
          <w:rFonts w:ascii="Times New Roman" w:cs="Times New Roman"/>
          <w:sz w:val="24"/>
          <w:szCs w:val="24"/>
        </w:rPr>
        <w:t xml:space="preserve"> </w:t>
      </w:r>
      <w:r w:rsidR="00AD2419" w:rsidRPr="00037912">
        <w:rPr>
          <w:rFonts w:ascii="Times New Roman" w:cs="Times New Roman"/>
          <w:sz w:val="24"/>
          <w:szCs w:val="24"/>
        </w:rPr>
        <w:t xml:space="preserve">Effect of wood vinegar treatment on the </w:t>
      </w:r>
      <w:r w:rsidR="00AD2419">
        <w:rPr>
          <w:rFonts w:ascii="Times New Roman" w:cs="Times New Roman"/>
          <w:sz w:val="24"/>
          <w:szCs w:val="24"/>
        </w:rPr>
        <w:t xml:space="preserve">shoot biomass </w:t>
      </w:r>
      <w:r w:rsidR="00AD2419" w:rsidRPr="00037912">
        <w:rPr>
          <w:rFonts w:ascii="Times New Roman" w:cs="Times New Roman"/>
          <w:sz w:val="24"/>
          <w:szCs w:val="24"/>
        </w:rPr>
        <w:t>of cherry radish fruit</w:t>
      </w:r>
      <w:r w:rsidR="00AD2419">
        <w:rPr>
          <w:rFonts w:ascii="Times New Roman" w:cs="Times New Roman"/>
          <w:sz w:val="24"/>
          <w:szCs w:val="24"/>
        </w:rPr>
        <w:t>.</w:t>
      </w:r>
      <w:r w:rsidR="00AD2419" w:rsidRPr="00A60605">
        <w:t xml:space="preserve"> </w:t>
      </w:r>
      <w:r w:rsidR="00AD2419" w:rsidRPr="00A60605">
        <w:rPr>
          <w:rFonts w:ascii="Times New Roman" w:cs="Times New Roman"/>
          <w:sz w:val="24"/>
          <w:szCs w:val="24"/>
        </w:rPr>
        <w:t>Data with</w:t>
      </w:r>
      <w:r w:rsidR="00AD2419">
        <w:rPr>
          <w:rFonts w:ascii="Times New Roman" w:cs="Times New Roman" w:hint="eastAsia"/>
          <w:sz w:val="24"/>
          <w:szCs w:val="24"/>
        </w:rPr>
        <w:t xml:space="preserve"> </w:t>
      </w:r>
      <w:r w:rsidR="00AD2419" w:rsidRPr="00A60605">
        <w:rPr>
          <w:rFonts w:ascii="Times New Roman" w:cs="Times New Roman"/>
          <w:sz w:val="24"/>
          <w:szCs w:val="24"/>
        </w:rPr>
        <w:t>different letters are significantly different (</w:t>
      </w:r>
      <w:r w:rsidR="00AD2419" w:rsidRPr="00342C16">
        <w:rPr>
          <w:rFonts w:ascii="Times New Roman" w:cs="Times New Roman"/>
          <w:i/>
          <w:iCs/>
          <w:sz w:val="24"/>
          <w:szCs w:val="24"/>
        </w:rPr>
        <w:t>p</w:t>
      </w:r>
      <w:r w:rsidR="00AD2419" w:rsidRPr="00A60605">
        <w:rPr>
          <w:rFonts w:ascii="Times New Roman" w:cs="Times New Roman"/>
          <w:sz w:val="24"/>
          <w:szCs w:val="24"/>
        </w:rPr>
        <w:t xml:space="preserve"> &lt; 0.05).</w:t>
      </w:r>
    </w:p>
    <w:p w14:paraId="364553C0" w14:textId="1CAAB535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5BF67E88" w14:textId="1A60FDCD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15F56583" w14:textId="0244035F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06421082" w14:textId="2F7FF929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5B8671A0" w14:textId="4FC1EC9D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5D9F3154" w14:textId="25F00E0D" w:rsidR="0092202A" w:rsidRDefault="00406020" w:rsidP="00BD5938">
      <w:pPr>
        <w:spacing w:line="360" w:lineRule="auto"/>
        <w:jc w:val="center"/>
        <w:rPr>
          <w:rFonts w:hint="eastAsia"/>
        </w:rPr>
      </w:pPr>
      <w:r>
        <w:object w:dxaOrig="9549" w:dyaOrig="7415" w14:anchorId="5E10AD63">
          <v:shape id="_x0000_i1029" type="#_x0000_t75" style="width:414.95pt;height:322.5pt" o:ole="">
            <v:imagedata r:id="rId16" o:title=""/>
          </v:shape>
          <o:OLEObject Type="Embed" ProgID="Origin95.Graph" ShapeID="_x0000_i1029" DrawAspect="Content" ObjectID="_1788291019" r:id="rId17"/>
        </w:object>
      </w:r>
    </w:p>
    <w:p w14:paraId="3D2C1B96" w14:textId="703BB03B" w:rsidR="008A27FF" w:rsidRDefault="00547AA9" w:rsidP="008A27FF">
      <w:pPr>
        <w:spacing w:line="480" w:lineRule="auto"/>
        <w:rPr>
          <w:rFonts w:ascii="Times New Roman" w:eastAsia="宋体" w:hAnsi="Times New Roman" w:cs="Times New Roman"/>
          <w:bCs/>
          <w:sz w:val="24"/>
          <w:szCs w:val="20"/>
        </w:rPr>
      </w:pPr>
      <w:r w:rsidRPr="00547AA9">
        <w:rPr>
          <w:rFonts w:ascii="Times New Roman" w:eastAsia="宋体" w:hAnsi="Times New Roman" w:cs="Times New Roman" w:hint="eastAsia"/>
          <w:bCs/>
          <w:sz w:val="24"/>
          <w:szCs w:val="20"/>
        </w:rPr>
        <w:t>Figure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 xml:space="preserve"> </w:t>
      </w:r>
      <w:r w:rsidR="008A27FF">
        <w:rPr>
          <w:rFonts w:ascii="Times New Roman" w:eastAsia="宋体" w:hAnsi="Times New Roman" w:cs="Times New Roman"/>
          <w:bCs/>
          <w:sz w:val="24"/>
          <w:szCs w:val="20"/>
        </w:rPr>
        <w:t>2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>. The effect of different concentrations of</w:t>
      </w:r>
      <w:r w:rsidR="008A27FF">
        <w:rPr>
          <w:rFonts w:ascii="Times New Roman" w:eastAsia="宋体" w:hAnsi="Times New Roman" w:cs="Times New Roman"/>
          <w:bCs/>
          <w:sz w:val="24"/>
          <w:szCs w:val="20"/>
        </w:rPr>
        <w:t xml:space="preserve"> WV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 xml:space="preserve"> on </w:t>
      </w:r>
      <w:r w:rsidR="008A27FF" w:rsidRPr="00037912">
        <w:rPr>
          <w:rFonts w:ascii="Times New Roman" w:cs="Times New Roman"/>
          <w:sz w:val="24"/>
          <w:szCs w:val="24"/>
        </w:rPr>
        <w:t>cherry radish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 xml:space="preserve"> root morphologies including tips</w:t>
      </w:r>
      <w:r w:rsidR="008A27FF">
        <w:rPr>
          <w:rFonts w:ascii="Times New Roman" w:eastAsia="宋体" w:hAnsi="Times New Roman" w:cs="Times New Roman"/>
          <w:bCs/>
          <w:sz w:val="24"/>
          <w:szCs w:val="20"/>
        </w:rPr>
        <w:t xml:space="preserve"> </w:t>
      </w:r>
      <w:bookmarkStart w:id="10" w:name="OLE_LINK1"/>
      <w:bookmarkStart w:id="11" w:name="OLE_LINK2"/>
      <w:r w:rsidR="008A27FF">
        <w:rPr>
          <w:rFonts w:ascii="Times New Roman" w:eastAsia="宋体" w:hAnsi="Times New Roman" w:cs="Times New Roman"/>
          <w:bCs/>
          <w:sz w:val="24"/>
          <w:szCs w:val="20"/>
        </w:rPr>
        <w:t>(a)</w:t>
      </w:r>
      <w:bookmarkEnd w:id="10"/>
      <w:bookmarkEnd w:id="11"/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>, length</w:t>
      </w:r>
      <w:r w:rsidR="008A27FF">
        <w:rPr>
          <w:rFonts w:ascii="Times New Roman" w:eastAsia="宋体" w:hAnsi="Times New Roman" w:cs="Times New Roman"/>
          <w:bCs/>
          <w:sz w:val="24"/>
          <w:szCs w:val="20"/>
        </w:rPr>
        <w:t xml:space="preserve"> (b)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>, surface area (</w:t>
      </w:r>
      <w:r w:rsidR="008A27FF">
        <w:rPr>
          <w:rFonts w:ascii="Times New Roman" w:eastAsia="宋体" w:hAnsi="Times New Roman" w:cs="Times New Roman"/>
          <w:bCs/>
          <w:sz w:val="24"/>
          <w:szCs w:val="20"/>
        </w:rPr>
        <w:t>c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 xml:space="preserve">). Different letters represent different statistical groups suggested by the Tukey-HSD multiple comparisons at </w:t>
      </w:r>
      <w:r w:rsidR="008A27FF" w:rsidRPr="00903FB0">
        <w:rPr>
          <w:rFonts w:ascii="Times New Roman" w:eastAsia="宋体" w:hAnsi="Times New Roman" w:cs="Times New Roman"/>
          <w:bCs/>
          <w:i/>
          <w:iCs/>
          <w:sz w:val="24"/>
          <w:szCs w:val="20"/>
        </w:rPr>
        <w:t>p</w:t>
      </w:r>
      <w:r w:rsidR="008A27FF" w:rsidRPr="00903FB0">
        <w:rPr>
          <w:rFonts w:ascii="Times New Roman" w:eastAsia="宋体" w:hAnsi="Times New Roman" w:cs="Times New Roman"/>
          <w:bCs/>
          <w:sz w:val="24"/>
          <w:szCs w:val="20"/>
        </w:rPr>
        <w:t xml:space="preserve"> &lt; 0.05.</w:t>
      </w:r>
    </w:p>
    <w:p w14:paraId="61AAC2E8" w14:textId="6F04253B" w:rsidR="0092202A" w:rsidRDefault="0092202A" w:rsidP="00920A17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D15384E" w14:textId="77777777" w:rsidR="0092202A" w:rsidRDefault="0092202A" w:rsidP="00BD5938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76AA9CB4" w14:textId="3C2B14ED" w:rsidR="00A2128A" w:rsidRDefault="008A27FF" w:rsidP="00BD5938">
      <w:pPr>
        <w:spacing w:line="360" w:lineRule="auto"/>
        <w:jc w:val="center"/>
        <w:rPr>
          <w:rFonts w:hint="eastAsia"/>
        </w:rPr>
      </w:pPr>
      <w:r>
        <w:object w:dxaOrig="8488" w:dyaOrig="2966" w14:anchorId="69F9B1BA">
          <v:shape id="_x0000_i1030" type="#_x0000_t75" style="width:413.4pt;height:144.7pt" o:ole="">
            <v:imagedata r:id="rId18" o:title=""/>
          </v:shape>
          <o:OLEObject Type="Embed" ProgID="Origin95.Graph" ShapeID="_x0000_i1030" DrawAspect="Content" ObjectID="_1788291020" r:id="rId19"/>
        </w:object>
      </w:r>
    </w:p>
    <w:p w14:paraId="6CE7E2BF" w14:textId="69158394" w:rsidR="00AD2419" w:rsidRDefault="00547AA9" w:rsidP="00AD2419">
      <w:pPr>
        <w:spacing w:line="360" w:lineRule="auto"/>
        <w:rPr>
          <w:rFonts w:ascii="Times New Roman" w:cs="Times New Roman" w:hint="eastAsia"/>
          <w:sz w:val="24"/>
          <w:szCs w:val="24"/>
        </w:rPr>
      </w:pPr>
      <w:r w:rsidRPr="00547AA9">
        <w:rPr>
          <w:rFonts w:ascii="Times New Roman" w:cs="Times New Roman" w:hint="eastAsia"/>
          <w:sz w:val="24"/>
          <w:szCs w:val="24"/>
        </w:rPr>
        <w:t>Figure</w:t>
      </w:r>
      <w:r w:rsidR="00AD2419" w:rsidRPr="007B27CC">
        <w:rPr>
          <w:rFonts w:ascii="Times New Roman" w:cs="Times New Roman"/>
          <w:sz w:val="24"/>
          <w:szCs w:val="24"/>
        </w:rPr>
        <w:t xml:space="preserve"> </w:t>
      </w:r>
      <w:r w:rsidR="008A27FF">
        <w:rPr>
          <w:rFonts w:ascii="Times New Roman" w:cs="Times New Roman"/>
          <w:sz w:val="24"/>
          <w:szCs w:val="24"/>
        </w:rPr>
        <w:t>3</w:t>
      </w:r>
      <w:r w:rsidR="00C03596">
        <w:rPr>
          <w:rFonts w:ascii="Times New Roman" w:cs="Times New Roman" w:hint="eastAsia"/>
          <w:sz w:val="24"/>
          <w:szCs w:val="24"/>
        </w:rPr>
        <w:t>.</w:t>
      </w:r>
      <w:r w:rsidR="00AD2419">
        <w:rPr>
          <w:rFonts w:ascii="Times New Roman" w:cs="Times New Roman"/>
          <w:sz w:val="24"/>
          <w:szCs w:val="24"/>
        </w:rPr>
        <w:t xml:space="preserve"> </w:t>
      </w:r>
      <w:r w:rsidR="00AD2419" w:rsidRPr="00AD2419">
        <w:rPr>
          <w:rFonts w:ascii="Times New Roman" w:cs="Times New Roman"/>
          <w:sz w:val="24"/>
          <w:szCs w:val="24"/>
        </w:rPr>
        <w:t>E</w:t>
      </w:r>
      <w:r w:rsidR="00AD2419">
        <w:rPr>
          <w:rFonts w:ascii="Times New Roman" w:cs="Times New Roman"/>
          <w:sz w:val="24"/>
          <w:szCs w:val="24"/>
        </w:rPr>
        <w:t>ffe</w:t>
      </w:r>
      <w:r w:rsidR="00AD2419" w:rsidRPr="00AD2419">
        <w:rPr>
          <w:rFonts w:ascii="Times New Roman" w:cs="Times New Roman"/>
          <w:sz w:val="24"/>
          <w:szCs w:val="24"/>
        </w:rPr>
        <w:t>cts of different treatments on chlorophyll content (a) and ratio of chlorophyll a to chlorophyll b (b</w:t>
      </w:r>
      <w:r w:rsidR="00AD2419">
        <w:rPr>
          <w:rFonts w:ascii="Times New Roman" w:cs="Times New Roman"/>
          <w:sz w:val="24"/>
          <w:szCs w:val="24"/>
        </w:rPr>
        <w:t xml:space="preserve">) </w:t>
      </w:r>
      <w:r w:rsidR="00AD2419" w:rsidRPr="00037912">
        <w:rPr>
          <w:rFonts w:ascii="Times New Roman" w:cs="Times New Roman"/>
          <w:sz w:val="24"/>
          <w:szCs w:val="24"/>
        </w:rPr>
        <w:t>of cherry radish fruit</w:t>
      </w:r>
      <w:r w:rsidR="00AD2419">
        <w:rPr>
          <w:rFonts w:ascii="Times New Roman" w:cs="Times New Roman"/>
          <w:sz w:val="24"/>
          <w:szCs w:val="24"/>
        </w:rPr>
        <w:t>.</w:t>
      </w:r>
      <w:r w:rsidR="00AD2419" w:rsidRPr="00A60605">
        <w:t xml:space="preserve"> </w:t>
      </w:r>
      <w:r w:rsidR="00AD2419" w:rsidRPr="00A60605">
        <w:rPr>
          <w:rFonts w:ascii="Times New Roman" w:cs="Times New Roman"/>
          <w:sz w:val="24"/>
          <w:szCs w:val="24"/>
        </w:rPr>
        <w:t>Data with</w:t>
      </w:r>
      <w:r w:rsidR="00AD2419">
        <w:rPr>
          <w:rFonts w:ascii="Times New Roman" w:cs="Times New Roman" w:hint="eastAsia"/>
          <w:sz w:val="24"/>
          <w:szCs w:val="24"/>
        </w:rPr>
        <w:t xml:space="preserve"> </w:t>
      </w:r>
      <w:r w:rsidR="00AD2419" w:rsidRPr="00A60605">
        <w:rPr>
          <w:rFonts w:ascii="Times New Roman" w:cs="Times New Roman"/>
          <w:sz w:val="24"/>
          <w:szCs w:val="24"/>
        </w:rPr>
        <w:t xml:space="preserve">different letters are </w:t>
      </w:r>
      <w:r w:rsidR="00AD2419" w:rsidRPr="00A60605">
        <w:rPr>
          <w:rFonts w:ascii="Times New Roman" w:cs="Times New Roman"/>
          <w:sz w:val="24"/>
          <w:szCs w:val="24"/>
        </w:rPr>
        <w:lastRenderedPageBreak/>
        <w:t>significantly different (p &lt; 0.05).</w:t>
      </w:r>
    </w:p>
    <w:p w14:paraId="400E9AE1" w14:textId="50B465DD" w:rsidR="00D101BC" w:rsidRDefault="00D101BC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8170087" w14:textId="05A76BAF" w:rsidR="00DC2FC1" w:rsidRDefault="00920A17" w:rsidP="00920A17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bookmarkStart w:id="12" w:name="_Hlk149026530"/>
      <w:r>
        <w:rPr>
          <w:noProof/>
        </w:rPr>
        <w:drawing>
          <wp:inline distT="0" distB="0" distL="0" distR="0" wp14:anchorId="1C50C358" wp14:editId="55FDD37E">
            <wp:extent cx="5274310" cy="196884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19499" r="15237" b="31595"/>
                    <a:stretch/>
                  </pic:blipFill>
                  <pic:spPr bwMode="auto">
                    <a:xfrm>
                      <a:off x="0" y="0"/>
                      <a:ext cx="5274310" cy="19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6F1F" w14:textId="73F7C019" w:rsidR="003F79D3" w:rsidRDefault="00547AA9" w:rsidP="00920A17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547AA9">
        <w:rPr>
          <w:rFonts w:ascii="Times New Roman" w:hAnsi="Times New Roman" w:cs="Times New Roman" w:hint="eastAsia"/>
          <w:sz w:val="24"/>
          <w:szCs w:val="24"/>
        </w:rPr>
        <w:t>Figure</w:t>
      </w:r>
      <w:r w:rsidR="003F79D3">
        <w:rPr>
          <w:rFonts w:ascii="Times New Roman" w:hAnsi="Times New Roman" w:cs="Times New Roman"/>
          <w:sz w:val="24"/>
          <w:szCs w:val="24"/>
        </w:rPr>
        <w:t xml:space="preserve"> 4</w:t>
      </w:r>
      <w:r w:rsidR="00C03596">
        <w:rPr>
          <w:rFonts w:ascii="Times New Roman" w:hAnsi="Times New Roman" w:cs="Times New Roman"/>
          <w:sz w:val="24"/>
          <w:szCs w:val="24"/>
        </w:rPr>
        <w:t>.</w:t>
      </w:r>
      <w:r w:rsidR="003F79D3">
        <w:rPr>
          <w:rFonts w:ascii="Times New Roman" w:hAnsi="Times New Roman" w:cs="Times New Roman"/>
          <w:sz w:val="24"/>
          <w:szCs w:val="24"/>
        </w:rPr>
        <w:t xml:space="preserve"> </w:t>
      </w:r>
      <w:bookmarkEnd w:id="12"/>
      <w:r w:rsidR="00920A17" w:rsidRPr="00D45FF6">
        <w:rPr>
          <w:rFonts w:ascii="Times New Roman" w:cs="Times New Roman"/>
          <w:sz w:val="24"/>
          <w:szCs w:val="24"/>
        </w:rPr>
        <w:t xml:space="preserve">Venn diagram of OTUs of soil bacteria </w:t>
      </w:r>
      <w:r w:rsidR="00920A17">
        <w:rPr>
          <w:rFonts w:ascii="Times New Roman" w:eastAsia="宋体" w:hAnsi="Times New Roman" w:cs="Times New Roman"/>
          <w:sz w:val="24"/>
        </w:rPr>
        <w:t xml:space="preserve">(a) </w:t>
      </w:r>
      <w:r w:rsidR="00920A17" w:rsidRPr="00D45FF6">
        <w:rPr>
          <w:rFonts w:ascii="Times New Roman" w:cs="Times New Roman"/>
          <w:sz w:val="24"/>
          <w:szCs w:val="24"/>
        </w:rPr>
        <w:t>and fungi</w:t>
      </w:r>
      <w:r w:rsidR="00920A17">
        <w:rPr>
          <w:rFonts w:ascii="Times New Roman" w:cs="Times New Roman"/>
          <w:sz w:val="24"/>
          <w:szCs w:val="24"/>
        </w:rPr>
        <w:t xml:space="preserve"> </w:t>
      </w:r>
      <w:r w:rsidR="00920A17">
        <w:rPr>
          <w:rFonts w:ascii="Times New Roman" w:eastAsia="宋体" w:hAnsi="Times New Roman" w:cs="Times New Roman"/>
          <w:sz w:val="24"/>
        </w:rPr>
        <w:t>(b)</w:t>
      </w:r>
    </w:p>
    <w:p w14:paraId="48B1F77A" w14:textId="37AACF53" w:rsidR="00D101BC" w:rsidRDefault="00D101BC" w:rsidP="00AD2419">
      <w:pPr>
        <w:spacing w:line="360" w:lineRule="auto"/>
        <w:rPr>
          <w:rFonts w:hint="eastAsia"/>
          <w:noProof/>
        </w:rPr>
      </w:pPr>
    </w:p>
    <w:p w14:paraId="2EE0726E" w14:textId="000DED0A" w:rsidR="00BC65A6" w:rsidRDefault="00BC65A6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C224FE7" w14:textId="3B672237" w:rsidR="00C03596" w:rsidRDefault="00C03596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34BCD6E" w14:textId="73B1A9A6" w:rsidR="00CF7270" w:rsidRDefault="00CF7270" w:rsidP="00CF7270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01C638EC" wp14:editId="19570C0B">
            <wp:extent cx="3627564" cy="2480685"/>
            <wp:effectExtent l="0" t="0" r="0" b="0"/>
            <wp:docPr id="1632799363" name="图片 163279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93" cy="24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6F15" w14:textId="0B3F6772" w:rsidR="00CF7270" w:rsidRDefault="00547AA9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547AA9">
        <w:rPr>
          <w:rFonts w:ascii="Times New Roman" w:eastAsia="宋体" w:hAnsi="Times New Roman" w:cs="Times New Roman" w:hint="eastAsia"/>
          <w:sz w:val="24"/>
        </w:rPr>
        <w:t>Figure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 </w:t>
      </w:r>
      <w:r w:rsidR="0074185B">
        <w:rPr>
          <w:rFonts w:ascii="Times New Roman" w:eastAsia="宋体" w:hAnsi="Times New Roman" w:cs="Times New Roman" w:hint="eastAsia"/>
          <w:sz w:val="24"/>
        </w:rPr>
        <w:t>5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. Relationship between soil </w:t>
      </w:r>
      <w:r w:rsidR="0074185B" w:rsidRPr="00D45FF6">
        <w:rPr>
          <w:rFonts w:ascii="Times New Roman" w:cs="Times New Roman"/>
          <w:sz w:val="24"/>
          <w:szCs w:val="24"/>
        </w:rPr>
        <w:t>bacteria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 and physiological indicators of cherry radish revealed by RDA</w:t>
      </w:r>
    </w:p>
    <w:p w14:paraId="7D1CFC9B" w14:textId="77777777" w:rsidR="00CF7270" w:rsidRDefault="00CF7270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F98E4D1" w14:textId="1AD0A69E" w:rsidR="00CF7270" w:rsidRDefault="00CF7270" w:rsidP="00CF7270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194AFD9" wp14:editId="6DC0FB2C">
            <wp:extent cx="4047555" cy="4004672"/>
            <wp:effectExtent l="0" t="0" r="0" b="0"/>
            <wp:docPr id="483815171" name="图片 48381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68" cy="40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0838" w14:textId="11B46818" w:rsidR="00C03596" w:rsidRPr="00C03596" w:rsidRDefault="00547AA9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547AA9">
        <w:rPr>
          <w:rFonts w:ascii="Times New Roman" w:eastAsia="宋体" w:hAnsi="Times New Roman" w:cs="Times New Roman" w:hint="eastAsia"/>
          <w:sz w:val="24"/>
        </w:rPr>
        <w:t>Figure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 </w:t>
      </w:r>
      <w:r w:rsidR="0074185B">
        <w:rPr>
          <w:rFonts w:ascii="Times New Roman" w:eastAsia="宋体" w:hAnsi="Times New Roman" w:cs="Times New Roman" w:hint="eastAsia"/>
          <w:sz w:val="24"/>
        </w:rPr>
        <w:t>6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. Relationship between soil </w:t>
      </w:r>
      <w:r w:rsidR="0074185B" w:rsidRPr="00D45FF6">
        <w:rPr>
          <w:rFonts w:ascii="Times New Roman" w:cs="Times New Roman"/>
          <w:sz w:val="24"/>
          <w:szCs w:val="24"/>
        </w:rPr>
        <w:t>fungi</w:t>
      </w:r>
      <w:r w:rsidR="0074185B" w:rsidRPr="0074185B">
        <w:rPr>
          <w:rFonts w:ascii="Times New Roman" w:eastAsia="宋体" w:hAnsi="Times New Roman" w:cs="Times New Roman" w:hint="eastAsia"/>
          <w:sz w:val="24"/>
        </w:rPr>
        <w:t xml:space="preserve"> and physiological indicators of cherry radish revealed by RDA</w:t>
      </w:r>
    </w:p>
    <w:p w14:paraId="314B5A59" w14:textId="32D5C746" w:rsidR="00BC65A6" w:rsidRDefault="00BC65A6" w:rsidP="00AD241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E4A9FB8" w14:textId="41241481" w:rsidR="00BC65A6" w:rsidRDefault="00420475" w:rsidP="00BC65A6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EAEC45E" wp14:editId="7887651B">
            <wp:extent cx="4932045" cy="5179148"/>
            <wp:effectExtent l="0" t="0" r="1905" b="2540"/>
            <wp:docPr id="1920167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 r="6479"/>
                    <a:stretch/>
                  </pic:blipFill>
                  <pic:spPr bwMode="auto">
                    <a:xfrm>
                      <a:off x="0" y="0"/>
                      <a:ext cx="4932568" cy="51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EC1E" w14:textId="4251E684" w:rsidR="00BC65A6" w:rsidRDefault="00547AA9" w:rsidP="00BC65A6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547AA9">
        <w:rPr>
          <w:rFonts w:ascii="Times New Roman" w:cs="Times New Roman" w:hint="eastAsia"/>
          <w:sz w:val="24"/>
          <w:szCs w:val="24"/>
        </w:rPr>
        <w:t>Figure</w:t>
      </w:r>
      <w:r w:rsidR="00BC65A6">
        <w:rPr>
          <w:rFonts w:ascii="Times New Roman" w:cs="Times New Roman"/>
          <w:sz w:val="24"/>
          <w:szCs w:val="24"/>
        </w:rPr>
        <w:t xml:space="preserve"> </w:t>
      </w:r>
      <w:r w:rsidR="0074185B">
        <w:rPr>
          <w:rFonts w:ascii="Times New Roman" w:cs="Times New Roman" w:hint="eastAsia"/>
          <w:sz w:val="24"/>
          <w:szCs w:val="24"/>
        </w:rPr>
        <w:t>7</w:t>
      </w:r>
      <w:r w:rsidR="00C03596">
        <w:rPr>
          <w:rFonts w:ascii="Times New Roman" w:cs="Times New Roman" w:hint="eastAsia"/>
          <w:sz w:val="24"/>
          <w:szCs w:val="24"/>
        </w:rPr>
        <w:t>.</w:t>
      </w:r>
      <w:r w:rsidR="00BC65A6">
        <w:rPr>
          <w:rFonts w:ascii="Times New Roman" w:cs="Times New Roman"/>
          <w:sz w:val="24"/>
          <w:szCs w:val="24"/>
        </w:rPr>
        <w:t xml:space="preserve"> </w:t>
      </w:r>
      <w:r w:rsidR="00BC65A6" w:rsidRPr="007826F2">
        <w:rPr>
          <w:rFonts w:ascii="Times New Roman" w:eastAsia="宋体" w:hAnsi="Times New Roman" w:cs="Times New Roman"/>
          <w:sz w:val="24"/>
        </w:rPr>
        <w:t>Thermogram analysis of the correlation between microbial community and growth factors</w:t>
      </w:r>
      <w:r w:rsidR="00BC65A6">
        <w:rPr>
          <w:rFonts w:ascii="Times New Roman" w:eastAsia="宋体" w:hAnsi="Times New Roman" w:cs="Times New Roman" w:hint="eastAsia"/>
          <w:sz w:val="24"/>
        </w:rPr>
        <w:t>.</w:t>
      </w:r>
      <w:r w:rsidR="00BC65A6">
        <w:rPr>
          <w:rFonts w:ascii="Times New Roman" w:eastAsia="宋体" w:hAnsi="Times New Roman" w:cs="Times New Roman"/>
          <w:sz w:val="24"/>
        </w:rPr>
        <w:t xml:space="preserve"> </w:t>
      </w:r>
      <w:r w:rsidR="00BC65A6" w:rsidRPr="00FE0952">
        <w:rPr>
          <w:rFonts w:ascii="Times New Roman" w:eastAsia="宋体" w:hAnsi="Times New Roman" w:cs="Times New Roman"/>
          <w:sz w:val="24"/>
        </w:rPr>
        <w:t xml:space="preserve">Note: * Significant correlation at 0.05 level, * * </w:t>
      </w:r>
      <w:r w:rsidR="00BC65A6" w:rsidRPr="00A215E8">
        <w:rPr>
          <w:rFonts w:ascii="Times New Roman" w:eastAsia="宋体" w:hAnsi="Times New Roman" w:cs="Times New Roman"/>
          <w:sz w:val="24"/>
        </w:rPr>
        <w:t>Very significant correlation at 0.01 level</w:t>
      </w:r>
      <w:r w:rsidR="00BC65A6">
        <w:rPr>
          <w:rFonts w:ascii="Times New Roman" w:eastAsia="宋体" w:hAnsi="Times New Roman" w:cs="Times New Roman"/>
          <w:sz w:val="24"/>
        </w:rPr>
        <w:t>.</w:t>
      </w:r>
    </w:p>
    <w:p w14:paraId="27F1EA29" w14:textId="77777777" w:rsidR="00BC65A6" w:rsidRPr="00BC65A6" w:rsidRDefault="00BC65A6" w:rsidP="00BC65A6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sectPr w:rsidR="00BC65A6" w:rsidRPr="00BC65A6" w:rsidSect="00170D4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685C8" w14:textId="77777777" w:rsidR="00262D16" w:rsidRDefault="00262D16" w:rsidP="000E4D5C">
      <w:pPr>
        <w:rPr>
          <w:rFonts w:hint="eastAsia"/>
        </w:rPr>
      </w:pPr>
      <w:r>
        <w:separator/>
      </w:r>
    </w:p>
  </w:endnote>
  <w:endnote w:type="continuationSeparator" w:id="0">
    <w:p w14:paraId="15500F26" w14:textId="77777777" w:rsidR="00262D16" w:rsidRDefault="00262D16" w:rsidP="000E4D5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2C36B" w14:textId="77777777" w:rsidR="00262D16" w:rsidRDefault="00262D16" w:rsidP="000E4D5C">
      <w:pPr>
        <w:rPr>
          <w:rFonts w:hint="eastAsia"/>
        </w:rPr>
      </w:pPr>
      <w:r>
        <w:separator/>
      </w:r>
    </w:p>
  </w:footnote>
  <w:footnote w:type="continuationSeparator" w:id="0">
    <w:p w14:paraId="4C0AD3A0" w14:textId="77777777" w:rsidR="00262D16" w:rsidRDefault="00262D16" w:rsidP="000E4D5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0A502D"/>
    <w:multiLevelType w:val="hybridMultilevel"/>
    <w:tmpl w:val="C9BCCB4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21E345A"/>
    <w:multiLevelType w:val="hybridMultilevel"/>
    <w:tmpl w:val="511AD338"/>
    <w:lvl w:ilvl="0" w:tplc="3D405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37167510">
    <w:abstractNumId w:val="1"/>
  </w:num>
  <w:num w:numId="2" w16cid:durableId="19744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0fve0fjxx9d1epfz8590azdtxsfavevp92&quot;&gt;我的EndNote库&lt;record-ids&gt;&lt;item&gt;1381&lt;/item&gt;&lt;item&gt;1500&lt;/item&gt;&lt;item&gt;1501&lt;/item&gt;&lt;item&gt;1562&lt;/item&gt;&lt;item&gt;1564&lt;/item&gt;&lt;item&gt;1568&lt;/item&gt;&lt;item&gt;1573&lt;/item&gt;&lt;item&gt;1575&lt;/item&gt;&lt;item&gt;1577&lt;/item&gt;&lt;item&gt;1579&lt;/item&gt;&lt;item&gt;1581&lt;/item&gt;&lt;item&gt;1584&lt;/item&gt;&lt;item&gt;1585&lt;/item&gt;&lt;item&gt;1586&lt;/item&gt;&lt;item&gt;1587&lt;/item&gt;&lt;item&gt;1589&lt;/item&gt;&lt;item&gt;1590&lt;/item&gt;&lt;item&gt;1591&lt;/item&gt;&lt;item&gt;1594&lt;/item&gt;&lt;item&gt;1595&lt;/item&gt;&lt;item&gt;1596&lt;/item&gt;&lt;item&gt;1597&lt;/item&gt;&lt;/record-ids&gt;&lt;/item&gt;&lt;/Libraries&gt;"/>
  </w:docVars>
  <w:rsids>
    <w:rsidRoot w:val="00304954"/>
    <w:rsid w:val="0000155E"/>
    <w:rsid w:val="00035222"/>
    <w:rsid w:val="000365BF"/>
    <w:rsid w:val="000515DE"/>
    <w:rsid w:val="00066549"/>
    <w:rsid w:val="00093B1E"/>
    <w:rsid w:val="000D4318"/>
    <w:rsid w:val="000E1949"/>
    <w:rsid w:val="000E4D5C"/>
    <w:rsid w:val="00100441"/>
    <w:rsid w:val="00102D02"/>
    <w:rsid w:val="00110C7B"/>
    <w:rsid w:val="0013298B"/>
    <w:rsid w:val="00140869"/>
    <w:rsid w:val="00152CC0"/>
    <w:rsid w:val="001565D5"/>
    <w:rsid w:val="0016754D"/>
    <w:rsid w:val="00170697"/>
    <w:rsid w:val="00170D42"/>
    <w:rsid w:val="00176733"/>
    <w:rsid w:val="00190F33"/>
    <w:rsid w:val="001A0998"/>
    <w:rsid w:val="001A45CF"/>
    <w:rsid w:val="001B0A3B"/>
    <w:rsid w:val="001F21BF"/>
    <w:rsid w:val="00207E53"/>
    <w:rsid w:val="00225D1C"/>
    <w:rsid w:val="00251BE6"/>
    <w:rsid w:val="00262D16"/>
    <w:rsid w:val="002918E3"/>
    <w:rsid w:val="00296EE8"/>
    <w:rsid w:val="002A5144"/>
    <w:rsid w:val="002A6D4A"/>
    <w:rsid w:val="002B4F81"/>
    <w:rsid w:val="002B5A48"/>
    <w:rsid w:val="002B756E"/>
    <w:rsid w:val="002D58AD"/>
    <w:rsid w:val="002F7EB8"/>
    <w:rsid w:val="0030442F"/>
    <w:rsid w:val="00304954"/>
    <w:rsid w:val="003056CA"/>
    <w:rsid w:val="0030784B"/>
    <w:rsid w:val="00316EE9"/>
    <w:rsid w:val="00342C16"/>
    <w:rsid w:val="00375234"/>
    <w:rsid w:val="003758E6"/>
    <w:rsid w:val="003A3EA5"/>
    <w:rsid w:val="003B0F7D"/>
    <w:rsid w:val="003B784C"/>
    <w:rsid w:val="003C0731"/>
    <w:rsid w:val="003E448F"/>
    <w:rsid w:val="003F79D3"/>
    <w:rsid w:val="00406020"/>
    <w:rsid w:val="004064F2"/>
    <w:rsid w:val="004120AB"/>
    <w:rsid w:val="00420475"/>
    <w:rsid w:val="0046520F"/>
    <w:rsid w:val="00472C4B"/>
    <w:rsid w:val="00476B05"/>
    <w:rsid w:val="004807C0"/>
    <w:rsid w:val="00483DD6"/>
    <w:rsid w:val="004F53AD"/>
    <w:rsid w:val="00500950"/>
    <w:rsid w:val="00502A0E"/>
    <w:rsid w:val="005078EF"/>
    <w:rsid w:val="00512AC2"/>
    <w:rsid w:val="005163A5"/>
    <w:rsid w:val="0051669F"/>
    <w:rsid w:val="00522001"/>
    <w:rsid w:val="0054662D"/>
    <w:rsid w:val="00546FD8"/>
    <w:rsid w:val="00547AA9"/>
    <w:rsid w:val="00583CC9"/>
    <w:rsid w:val="005A1DF5"/>
    <w:rsid w:val="005A4A6F"/>
    <w:rsid w:val="005A6950"/>
    <w:rsid w:val="005A772B"/>
    <w:rsid w:val="005D24DE"/>
    <w:rsid w:val="005D29FC"/>
    <w:rsid w:val="005D377F"/>
    <w:rsid w:val="005D3AAA"/>
    <w:rsid w:val="005E4015"/>
    <w:rsid w:val="005F3806"/>
    <w:rsid w:val="005F6EB2"/>
    <w:rsid w:val="006049A1"/>
    <w:rsid w:val="006273DA"/>
    <w:rsid w:val="00657FD6"/>
    <w:rsid w:val="00667A6A"/>
    <w:rsid w:val="0068661F"/>
    <w:rsid w:val="00690B71"/>
    <w:rsid w:val="006911F8"/>
    <w:rsid w:val="006C1C78"/>
    <w:rsid w:val="006C461F"/>
    <w:rsid w:val="006E45C5"/>
    <w:rsid w:val="006E4726"/>
    <w:rsid w:val="006E746A"/>
    <w:rsid w:val="006F1C1C"/>
    <w:rsid w:val="006F6046"/>
    <w:rsid w:val="007160C2"/>
    <w:rsid w:val="007174A9"/>
    <w:rsid w:val="0072047B"/>
    <w:rsid w:val="007263E1"/>
    <w:rsid w:val="0072698E"/>
    <w:rsid w:val="00730820"/>
    <w:rsid w:val="007365D7"/>
    <w:rsid w:val="0074185B"/>
    <w:rsid w:val="00751D2A"/>
    <w:rsid w:val="00786A84"/>
    <w:rsid w:val="007A0F0D"/>
    <w:rsid w:val="007B3C0B"/>
    <w:rsid w:val="007D5F08"/>
    <w:rsid w:val="00816D4C"/>
    <w:rsid w:val="008246F1"/>
    <w:rsid w:val="0082591F"/>
    <w:rsid w:val="008640D2"/>
    <w:rsid w:val="0087095C"/>
    <w:rsid w:val="0088444E"/>
    <w:rsid w:val="008A27FF"/>
    <w:rsid w:val="008A3DC9"/>
    <w:rsid w:val="008A6E5B"/>
    <w:rsid w:val="008B2AB7"/>
    <w:rsid w:val="008D2C35"/>
    <w:rsid w:val="00902645"/>
    <w:rsid w:val="00910B18"/>
    <w:rsid w:val="009139B3"/>
    <w:rsid w:val="00920A17"/>
    <w:rsid w:val="0092202A"/>
    <w:rsid w:val="0093604A"/>
    <w:rsid w:val="00953B63"/>
    <w:rsid w:val="00986238"/>
    <w:rsid w:val="009A0B4F"/>
    <w:rsid w:val="009A6C98"/>
    <w:rsid w:val="009F1765"/>
    <w:rsid w:val="00A024D6"/>
    <w:rsid w:val="00A07301"/>
    <w:rsid w:val="00A102D5"/>
    <w:rsid w:val="00A2128A"/>
    <w:rsid w:val="00A249A4"/>
    <w:rsid w:val="00A3387B"/>
    <w:rsid w:val="00A60231"/>
    <w:rsid w:val="00A80E26"/>
    <w:rsid w:val="00A90411"/>
    <w:rsid w:val="00AB70C7"/>
    <w:rsid w:val="00AB73CC"/>
    <w:rsid w:val="00AC3EC7"/>
    <w:rsid w:val="00AD2419"/>
    <w:rsid w:val="00AE1A4C"/>
    <w:rsid w:val="00AF402B"/>
    <w:rsid w:val="00B072CD"/>
    <w:rsid w:val="00B2382A"/>
    <w:rsid w:val="00B25854"/>
    <w:rsid w:val="00B34E29"/>
    <w:rsid w:val="00B42D9E"/>
    <w:rsid w:val="00B723FF"/>
    <w:rsid w:val="00BA0074"/>
    <w:rsid w:val="00BA0793"/>
    <w:rsid w:val="00BA2F54"/>
    <w:rsid w:val="00BA3D8E"/>
    <w:rsid w:val="00BA60A7"/>
    <w:rsid w:val="00BA6F86"/>
    <w:rsid w:val="00BB4C08"/>
    <w:rsid w:val="00BC65A6"/>
    <w:rsid w:val="00BD5938"/>
    <w:rsid w:val="00BE0EF8"/>
    <w:rsid w:val="00C03596"/>
    <w:rsid w:val="00C06BB3"/>
    <w:rsid w:val="00C12E0B"/>
    <w:rsid w:val="00C257E0"/>
    <w:rsid w:val="00C40132"/>
    <w:rsid w:val="00C55344"/>
    <w:rsid w:val="00C61889"/>
    <w:rsid w:val="00C74C85"/>
    <w:rsid w:val="00C84BB9"/>
    <w:rsid w:val="00CA1849"/>
    <w:rsid w:val="00CB58AD"/>
    <w:rsid w:val="00CD0CBB"/>
    <w:rsid w:val="00CD107F"/>
    <w:rsid w:val="00CD79DC"/>
    <w:rsid w:val="00CE5250"/>
    <w:rsid w:val="00CF2042"/>
    <w:rsid w:val="00CF7270"/>
    <w:rsid w:val="00CF74CE"/>
    <w:rsid w:val="00D01080"/>
    <w:rsid w:val="00D013C0"/>
    <w:rsid w:val="00D101BC"/>
    <w:rsid w:val="00D24C03"/>
    <w:rsid w:val="00D617B5"/>
    <w:rsid w:val="00D71072"/>
    <w:rsid w:val="00DA05FF"/>
    <w:rsid w:val="00DA36BE"/>
    <w:rsid w:val="00DC2FC1"/>
    <w:rsid w:val="00DC71F4"/>
    <w:rsid w:val="00DE37B4"/>
    <w:rsid w:val="00DF0D23"/>
    <w:rsid w:val="00E0113C"/>
    <w:rsid w:val="00E2198D"/>
    <w:rsid w:val="00E275E3"/>
    <w:rsid w:val="00E32294"/>
    <w:rsid w:val="00E364C7"/>
    <w:rsid w:val="00E73F5A"/>
    <w:rsid w:val="00E74601"/>
    <w:rsid w:val="00E801D7"/>
    <w:rsid w:val="00E97892"/>
    <w:rsid w:val="00EE143E"/>
    <w:rsid w:val="00EF7136"/>
    <w:rsid w:val="00F01C3A"/>
    <w:rsid w:val="00F45383"/>
    <w:rsid w:val="00F4644F"/>
    <w:rsid w:val="00F72B6B"/>
    <w:rsid w:val="00F740FD"/>
    <w:rsid w:val="00F74619"/>
    <w:rsid w:val="00F76C9D"/>
    <w:rsid w:val="00F86FD8"/>
    <w:rsid w:val="00F8742E"/>
    <w:rsid w:val="00FB1D12"/>
    <w:rsid w:val="00FC3F42"/>
    <w:rsid w:val="00FD069A"/>
    <w:rsid w:val="00FD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9D448"/>
  <w15:chartTrackingRefBased/>
  <w15:docId w15:val="{5AA21D22-B018-4DCE-AB70-EC0A96F5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44E"/>
    <w:pPr>
      <w:ind w:firstLineChars="200" w:firstLine="420"/>
    </w:pPr>
    <w:rPr>
      <w:rFonts w:ascii="Times New Roman" w:eastAsia="宋体" w:hAnsi="Times New Roman"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3B784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B784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B784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B784C"/>
    <w:rPr>
      <w:rFonts w:ascii="等线" w:eastAsia="等线" w:hAnsi="等线"/>
      <w:noProof/>
      <w:sz w:val="20"/>
    </w:rPr>
  </w:style>
  <w:style w:type="paragraph" w:styleId="a4">
    <w:name w:val="header"/>
    <w:basedOn w:val="a"/>
    <w:link w:val="a5"/>
    <w:uiPriority w:val="99"/>
    <w:unhideWhenUsed/>
    <w:rsid w:val="000E4D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E4D5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E4D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E4D5C"/>
    <w:rPr>
      <w:sz w:val="18"/>
      <w:szCs w:val="18"/>
    </w:rPr>
  </w:style>
  <w:style w:type="paragraph" w:customStyle="1" w:styleId="Default">
    <w:name w:val="Default"/>
    <w:link w:val="DefaultChar"/>
    <w:rsid w:val="00DA05FF"/>
    <w:pPr>
      <w:autoSpaceDE w:val="0"/>
      <w:autoSpaceDN w:val="0"/>
      <w:adjustRightInd w:val="0"/>
      <w:jc w:val="left"/>
    </w:pPr>
    <w:rPr>
      <w:rFonts w:ascii="宋体" w:eastAsia="宋体" w:hAnsi="Times New Roman" w:cs="宋体"/>
      <w:color w:val="000000"/>
      <w:kern w:val="0"/>
      <w:sz w:val="24"/>
      <w:szCs w:val="24"/>
    </w:rPr>
  </w:style>
  <w:style w:type="character" w:customStyle="1" w:styleId="DefaultChar">
    <w:name w:val="Default Char"/>
    <w:link w:val="Default"/>
    <w:rsid w:val="00DA05FF"/>
    <w:rPr>
      <w:rFonts w:ascii="宋体" w:eastAsia="宋体" w:hAnsi="Times New Roman" w:cs="宋体"/>
      <w:color w:val="000000"/>
      <w:kern w:val="0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C03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1.tif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6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</dc:creator>
  <cp:keywords/>
  <dc:description/>
  <cp:lastModifiedBy>1052890195@qq.com</cp:lastModifiedBy>
  <cp:revision>133</cp:revision>
  <dcterms:created xsi:type="dcterms:W3CDTF">2023-08-24T08:22:00Z</dcterms:created>
  <dcterms:modified xsi:type="dcterms:W3CDTF">2024-09-19T14:44:00Z</dcterms:modified>
</cp:coreProperties>
</file>