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CE357" w14:textId="66B5A088" w:rsidR="00821FA0" w:rsidRPr="0071341E" w:rsidRDefault="00037539" w:rsidP="00821FA0">
      <w:pPr>
        <w:jc w:val="left"/>
        <w:rPr>
          <w:b/>
          <w:bCs/>
          <w:sz w:val="24"/>
          <w:szCs w:val="21"/>
        </w:rPr>
      </w:pPr>
      <w:r w:rsidRPr="0071341E">
        <w:rPr>
          <w:b/>
          <w:bCs/>
          <w:sz w:val="24"/>
          <w:szCs w:val="21"/>
        </w:rPr>
        <w:t>T</w:t>
      </w:r>
      <w:r w:rsidRPr="0071341E">
        <w:rPr>
          <w:rFonts w:hint="eastAsia"/>
          <w:b/>
          <w:bCs/>
          <w:sz w:val="24"/>
          <w:szCs w:val="21"/>
        </w:rPr>
        <w:t>able</w:t>
      </w:r>
      <w:r w:rsidRPr="0071341E">
        <w:rPr>
          <w:b/>
          <w:bCs/>
          <w:sz w:val="24"/>
          <w:szCs w:val="21"/>
        </w:rPr>
        <w:t xml:space="preserve"> S1</w:t>
      </w:r>
      <w:r w:rsidR="00994CD6">
        <w:rPr>
          <w:rFonts w:hint="eastAsia"/>
          <w:b/>
          <w:bCs/>
          <w:sz w:val="24"/>
          <w:szCs w:val="21"/>
        </w:rPr>
        <w:t>:</w:t>
      </w:r>
    </w:p>
    <w:p w14:paraId="479B4D0A" w14:textId="428A6A2E" w:rsidR="00037539" w:rsidRPr="0071341E" w:rsidRDefault="00037539" w:rsidP="00821FA0">
      <w:pPr>
        <w:jc w:val="left"/>
        <w:rPr>
          <w:b/>
          <w:bCs/>
          <w:sz w:val="24"/>
          <w:szCs w:val="21"/>
        </w:rPr>
      </w:pPr>
      <w:r w:rsidRPr="0071341E">
        <w:rPr>
          <w:b/>
          <w:bCs/>
          <w:sz w:val="24"/>
          <w:szCs w:val="21"/>
        </w:rPr>
        <w:t>Univariate Cox model fitting results</w:t>
      </w:r>
    </w:p>
    <w:tbl>
      <w:tblPr>
        <w:tblW w:w="7738" w:type="dxa"/>
        <w:jc w:val="center"/>
        <w:tblLook w:val="04A0" w:firstRow="1" w:lastRow="0" w:firstColumn="1" w:lastColumn="0" w:noHBand="0" w:noVBand="1"/>
      </w:tblPr>
      <w:tblGrid>
        <w:gridCol w:w="3804"/>
        <w:gridCol w:w="2900"/>
        <w:gridCol w:w="1034"/>
      </w:tblGrid>
      <w:tr w:rsidR="00037539" w:rsidRPr="00F65CDB" w14:paraId="041C49B8" w14:textId="77777777" w:rsidTr="00037539">
        <w:trPr>
          <w:trHeight w:val="302"/>
          <w:jc w:val="center"/>
        </w:trPr>
        <w:tc>
          <w:tcPr>
            <w:tcW w:w="3804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5EDA8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b/>
                <w:bCs/>
                <w:color w:val="000000"/>
                <w:kern w:val="0"/>
                <w:sz w:val="22"/>
              </w:rPr>
              <w:t>Covariates</w:t>
            </w:r>
          </w:p>
        </w:tc>
        <w:tc>
          <w:tcPr>
            <w:tcW w:w="39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0785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b/>
                <w:bCs/>
                <w:color w:val="000000"/>
                <w:kern w:val="0"/>
                <w:sz w:val="22"/>
              </w:rPr>
              <w:t>Univariate Cox Model</w:t>
            </w:r>
          </w:p>
        </w:tc>
      </w:tr>
      <w:tr w:rsidR="00037539" w:rsidRPr="00F65CDB" w14:paraId="56BF49DC" w14:textId="77777777" w:rsidTr="00037539">
        <w:trPr>
          <w:trHeight w:val="302"/>
          <w:jc w:val="center"/>
        </w:trPr>
        <w:tc>
          <w:tcPr>
            <w:tcW w:w="3804" w:type="dxa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44C77F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6410F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b/>
                <w:bCs/>
                <w:color w:val="000000"/>
                <w:kern w:val="0"/>
                <w:sz w:val="22"/>
              </w:rPr>
              <w:t>Crude HR (90% CI)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AA1D5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b/>
                <w:bCs/>
                <w:color w:val="000000"/>
                <w:kern w:val="0"/>
                <w:sz w:val="22"/>
              </w:rPr>
            </w:pPr>
            <w:r w:rsidRPr="00963154">
              <w:rPr>
                <w:rFonts w:eastAsia="DengXi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  <w:r w:rsidRPr="008E68D5">
              <w:rPr>
                <w:rFonts w:eastAsia="DengXian" w:cs="Times New Roman"/>
                <w:b/>
                <w:bCs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037539" w:rsidRPr="00F65CDB" w14:paraId="2D33B60E" w14:textId="77777777" w:rsidTr="00037539">
        <w:trPr>
          <w:trHeight w:val="27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62D4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Sex (Male)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913B1" w14:textId="79C97838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1.09 (0.</w:t>
            </w:r>
            <w:r w:rsidR="006146D3"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>83</w:t>
            </w: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-1.</w:t>
            </w:r>
            <w:r w:rsidR="006146D3"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>42</w:t>
            </w: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3B5F" w14:textId="67D01B71" w:rsidR="00037539" w:rsidRPr="008E68D5" w:rsidRDefault="005543F8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>0.61</w:t>
            </w:r>
          </w:p>
        </w:tc>
      </w:tr>
      <w:tr w:rsidR="00037539" w:rsidRPr="00F65CDB" w14:paraId="61FA8939" w14:textId="77777777" w:rsidTr="00037539">
        <w:trPr>
          <w:trHeight w:val="27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0B62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Age at diagnosis (+5 years)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6F58" w14:textId="763FAA1D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1.06 (</w:t>
            </w:r>
            <w:r w:rsidR="006146D3"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>1.00</w:t>
            </w: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-1.13)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340B" w14:textId="1D169DBD" w:rsidR="00037539" w:rsidRPr="008E68D5" w:rsidRDefault="005543F8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>0.09</w:t>
            </w:r>
          </w:p>
        </w:tc>
      </w:tr>
      <w:tr w:rsidR="00037539" w:rsidRPr="00F65CDB" w14:paraId="3D2EB78A" w14:textId="77777777" w:rsidTr="00037539">
        <w:trPr>
          <w:trHeight w:val="27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39E1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Smoking history (Yes)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5557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0.88 (0.67-1.16)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B3F6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0.45</w:t>
            </w:r>
          </w:p>
        </w:tc>
      </w:tr>
      <w:tr w:rsidR="00037539" w:rsidRPr="00F65CDB" w14:paraId="6D3A0B33" w14:textId="77777777" w:rsidTr="00037539">
        <w:trPr>
          <w:trHeight w:val="27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F470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Alcohol drinking history (Yes)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3537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0.88 (0.66-1.16)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7897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0.44</w:t>
            </w:r>
          </w:p>
        </w:tc>
      </w:tr>
      <w:tr w:rsidR="00037539" w:rsidRPr="00F65CDB" w14:paraId="4F3BE2E6" w14:textId="77777777" w:rsidTr="00037539">
        <w:trPr>
          <w:trHeight w:val="33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9544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BMI (+1 kg/m</w:t>
            </w:r>
            <w:r w:rsidRPr="00AE30E4">
              <w:rPr>
                <w:rFonts w:eastAsia="DengXian" w:cs="Times New Roman"/>
                <w:color w:val="000000"/>
                <w:kern w:val="0"/>
                <w:sz w:val="22"/>
                <w:vertAlign w:val="superscript"/>
              </w:rPr>
              <w:t>2</w:t>
            </w: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47B7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0.89 (0.85-0.94)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7148A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37539" w:rsidRPr="00F65CDB" w14:paraId="1F1872E6" w14:textId="77777777" w:rsidTr="00037539">
        <w:trPr>
          <w:trHeight w:val="27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798E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Chemotherapy (Yes)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1AED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0.82 (0.63-1.06)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9D82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0.21</w:t>
            </w:r>
          </w:p>
        </w:tc>
      </w:tr>
      <w:tr w:rsidR="00037539" w:rsidRPr="00F65CDB" w14:paraId="665BD228" w14:textId="77777777" w:rsidTr="00037539">
        <w:trPr>
          <w:trHeight w:val="27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9FE6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Curative operation (Yes)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F2D4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0.25 (0.18-0.34)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6724D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37539" w:rsidRPr="00F65CDB" w14:paraId="3C22BFF0" w14:textId="77777777" w:rsidTr="00037539">
        <w:trPr>
          <w:trHeight w:val="27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A3A32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Clinical stage (Stage III-IV)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7F10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6.73 (4.31-10.52)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35B3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B03E82" w:rsidRPr="00F65CDB" w14:paraId="76F34A27" w14:textId="77777777" w:rsidTr="00037539">
        <w:trPr>
          <w:trHeight w:val="27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E8A48" w14:textId="0ABF01A6" w:rsidR="00B03E82" w:rsidRPr="008E68D5" w:rsidRDefault="0050611A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>Measure time of laboratory (+1 day)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BD2E2" w14:textId="4A6B8270" w:rsidR="00B03E82" w:rsidRPr="008E68D5" w:rsidRDefault="00111188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>0.98 (0.84-1.14)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60323" w14:textId="4DB115B4" w:rsidR="00B03E82" w:rsidRPr="008E68D5" w:rsidRDefault="00111188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>0.82</w:t>
            </w:r>
          </w:p>
        </w:tc>
      </w:tr>
      <w:tr w:rsidR="00037539" w:rsidRPr="00F65CDB" w14:paraId="62291DBE" w14:textId="77777777" w:rsidTr="00037539">
        <w:trPr>
          <w:trHeight w:val="27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1E99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NLR (+1)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4A734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1.24 (1.17-1.31)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44A4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37539" w:rsidRPr="00F65CDB" w14:paraId="76716AF8" w14:textId="77777777" w:rsidTr="00037539">
        <w:trPr>
          <w:trHeight w:val="27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FDE1" w14:textId="4FEE51EE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ALB (&gt;=35</w:t>
            </w:r>
            <w:r w:rsidR="009608E0"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U/L)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843F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0.12 (0.08-0.18)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20C1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37539" w:rsidRPr="00F65CDB" w14:paraId="35CF5E63" w14:textId="77777777" w:rsidTr="00037539">
        <w:trPr>
          <w:trHeight w:val="27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AAA5" w14:textId="04CA022A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AFP (&gt;=8.78</w:t>
            </w:r>
            <w:r w:rsidR="009608E0"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ug/L)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7434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1.36 (0.43-4.39)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B6E6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0.66</w:t>
            </w:r>
          </w:p>
        </w:tc>
      </w:tr>
      <w:tr w:rsidR="00037539" w:rsidRPr="00F65CDB" w14:paraId="3B06AA23" w14:textId="77777777" w:rsidTr="00037539">
        <w:trPr>
          <w:trHeight w:val="27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4C4B8" w14:textId="54C1AB8C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CEA (&gt;=5</w:t>
            </w:r>
            <w:r w:rsidR="009608E0"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ug/L)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AEFF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4.19 (3.09-5.68)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532B3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37539" w:rsidRPr="00F65CDB" w14:paraId="3706CCA7" w14:textId="77777777" w:rsidTr="00037539">
        <w:trPr>
          <w:trHeight w:val="27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C188" w14:textId="24DEECBB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CA125 (&gt;=35</w:t>
            </w:r>
            <w:r w:rsidR="009608E0"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kU</w:t>
            </w:r>
            <w:proofErr w:type="spellEnd"/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/L)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3674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4.04 (2.90-5.63)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D4E3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37539" w:rsidRPr="00F65CDB" w14:paraId="172D50BE" w14:textId="77777777" w:rsidTr="00037539">
        <w:trPr>
          <w:trHeight w:val="278"/>
          <w:jc w:val="center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E163" w14:textId="172C97BB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CA19-9 (&gt;=37</w:t>
            </w:r>
            <w:r w:rsidR="009608E0"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kU</w:t>
            </w:r>
            <w:proofErr w:type="spellEnd"/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/L)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47B8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2.94 (2.24-3.85)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0C86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&lt;0.01</w:t>
            </w:r>
          </w:p>
        </w:tc>
      </w:tr>
      <w:tr w:rsidR="00037539" w:rsidRPr="00F65CDB" w14:paraId="58B5716B" w14:textId="77777777" w:rsidTr="00037539">
        <w:trPr>
          <w:trHeight w:val="290"/>
          <w:jc w:val="center"/>
        </w:trPr>
        <w:tc>
          <w:tcPr>
            <w:tcW w:w="38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F451E" w14:textId="5E3BEECC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 xml:space="preserve">NSE (&gt;= </w:t>
            </w:r>
            <w:r w:rsidR="00ED0F44"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>12.93</w:t>
            </w:r>
            <w:r w:rsidR="009608E0"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ng/m</w:t>
            </w:r>
            <w:r w:rsidR="007051CD"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>L</w:t>
            </w: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B5D4C" w14:textId="09B18FA8" w:rsidR="00037539" w:rsidRPr="008E68D5" w:rsidRDefault="00C81BDC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>2.41</w:t>
            </w:r>
            <w:r w:rsidR="00037539" w:rsidRPr="008E68D5">
              <w:rPr>
                <w:rFonts w:eastAsia="DengXian" w:cs="Times New Roman"/>
                <w:color w:val="000000"/>
                <w:kern w:val="0"/>
                <w:sz w:val="22"/>
              </w:rPr>
              <w:t xml:space="preserve"> (</w:t>
            </w:r>
            <w:r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>1.84</w:t>
            </w:r>
            <w:r w:rsidR="00037539" w:rsidRPr="008E68D5">
              <w:rPr>
                <w:rFonts w:eastAsia="DengXian" w:cs="Times New Roman"/>
                <w:color w:val="000000"/>
                <w:kern w:val="0"/>
                <w:sz w:val="22"/>
              </w:rPr>
              <w:t>-</w:t>
            </w:r>
            <w:r w:rsidRPr="008E68D5">
              <w:rPr>
                <w:rFonts w:eastAsia="DengXian" w:cs="Times New Roman" w:hint="eastAsia"/>
                <w:color w:val="000000"/>
                <w:kern w:val="0"/>
                <w:sz w:val="22"/>
              </w:rPr>
              <w:t>3.17</w:t>
            </w:r>
            <w:r w:rsidR="00037539" w:rsidRPr="008E68D5">
              <w:rPr>
                <w:rFonts w:eastAsia="DengXi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71ECE" w14:textId="77777777" w:rsidR="00037539" w:rsidRPr="008E68D5" w:rsidRDefault="00037539" w:rsidP="008E68D5">
            <w:pPr>
              <w:widowControl/>
              <w:jc w:val="left"/>
              <w:rPr>
                <w:rFonts w:eastAsia="DengXian" w:cs="Times New Roman"/>
                <w:color w:val="000000"/>
                <w:kern w:val="0"/>
                <w:sz w:val="22"/>
              </w:rPr>
            </w:pPr>
            <w:r w:rsidRPr="008E68D5">
              <w:rPr>
                <w:rFonts w:eastAsia="DengXian" w:cs="Times New Roman"/>
                <w:color w:val="000000"/>
                <w:kern w:val="0"/>
                <w:sz w:val="22"/>
              </w:rPr>
              <w:t>&lt;0.01</w:t>
            </w:r>
          </w:p>
        </w:tc>
      </w:tr>
    </w:tbl>
    <w:p w14:paraId="253E5A94" w14:textId="77777777" w:rsidR="00F65CDB" w:rsidRPr="00F65CDB" w:rsidRDefault="00F65CDB" w:rsidP="00F65CDB">
      <w:pPr>
        <w:jc w:val="left"/>
        <w:rPr>
          <w:rFonts w:hint="eastAsia"/>
          <w:b/>
          <w:bCs/>
          <w:sz w:val="24"/>
          <w:szCs w:val="21"/>
        </w:rPr>
        <w:sectPr w:rsidR="00F65CDB" w:rsidRPr="00F65CD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04C4D9D" w14:textId="5736135D" w:rsidR="00F65CDB" w:rsidRDefault="00F65CDB" w:rsidP="008D3A8D">
      <w:pPr>
        <w:rPr>
          <w:rFonts w:hint="eastAsia"/>
        </w:rPr>
      </w:pPr>
    </w:p>
    <w:sectPr w:rsidR="00F65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E1B28" w14:textId="77777777" w:rsidR="00CF64CB" w:rsidRDefault="00CF64CB" w:rsidP="00037539">
      <w:r>
        <w:separator/>
      </w:r>
    </w:p>
  </w:endnote>
  <w:endnote w:type="continuationSeparator" w:id="0">
    <w:p w14:paraId="321C166A" w14:textId="77777777" w:rsidR="00CF64CB" w:rsidRDefault="00CF64CB" w:rsidP="0003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7D5ED" w14:textId="77777777" w:rsidR="00CF64CB" w:rsidRDefault="00CF64CB" w:rsidP="00037539">
      <w:r>
        <w:separator/>
      </w:r>
    </w:p>
  </w:footnote>
  <w:footnote w:type="continuationSeparator" w:id="0">
    <w:p w14:paraId="37B2643D" w14:textId="77777777" w:rsidR="00CF64CB" w:rsidRDefault="00CF64CB" w:rsidP="00037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56"/>
    <w:rsid w:val="00037539"/>
    <w:rsid w:val="00111188"/>
    <w:rsid w:val="00161DA2"/>
    <w:rsid w:val="00177E45"/>
    <w:rsid w:val="00180512"/>
    <w:rsid w:val="00325061"/>
    <w:rsid w:val="00386B27"/>
    <w:rsid w:val="00390A3A"/>
    <w:rsid w:val="003B485C"/>
    <w:rsid w:val="003D3DAC"/>
    <w:rsid w:val="0043290E"/>
    <w:rsid w:val="00463B1F"/>
    <w:rsid w:val="004C4F4E"/>
    <w:rsid w:val="0050611A"/>
    <w:rsid w:val="005543F8"/>
    <w:rsid w:val="005664A3"/>
    <w:rsid w:val="005C070C"/>
    <w:rsid w:val="006146D3"/>
    <w:rsid w:val="00631656"/>
    <w:rsid w:val="006C7986"/>
    <w:rsid w:val="007051CD"/>
    <w:rsid w:val="0071341E"/>
    <w:rsid w:val="007831C4"/>
    <w:rsid w:val="007B2F99"/>
    <w:rsid w:val="007E2037"/>
    <w:rsid w:val="007E5273"/>
    <w:rsid w:val="007E6DF6"/>
    <w:rsid w:val="00821FA0"/>
    <w:rsid w:val="00830CA6"/>
    <w:rsid w:val="008C308F"/>
    <w:rsid w:val="008D3A8D"/>
    <w:rsid w:val="008E68D5"/>
    <w:rsid w:val="008F44CD"/>
    <w:rsid w:val="00907D40"/>
    <w:rsid w:val="009608E0"/>
    <w:rsid w:val="00963154"/>
    <w:rsid w:val="00994CD6"/>
    <w:rsid w:val="009F3772"/>
    <w:rsid w:val="00AB1065"/>
    <w:rsid w:val="00AE30E4"/>
    <w:rsid w:val="00AE4DB4"/>
    <w:rsid w:val="00B03E82"/>
    <w:rsid w:val="00BC1FEF"/>
    <w:rsid w:val="00C81BDC"/>
    <w:rsid w:val="00CB1B96"/>
    <w:rsid w:val="00CF64CB"/>
    <w:rsid w:val="00D20E84"/>
    <w:rsid w:val="00D55982"/>
    <w:rsid w:val="00D966F8"/>
    <w:rsid w:val="00DC2978"/>
    <w:rsid w:val="00E17318"/>
    <w:rsid w:val="00E211FC"/>
    <w:rsid w:val="00ED0F44"/>
    <w:rsid w:val="00F25CAF"/>
    <w:rsid w:val="00F56881"/>
    <w:rsid w:val="00F56A42"/>
    <w:rsid w:val="00F62870"/>
    <w:rsid w:val="00F64F1C"/>
    <w:rsid w:val="00F65CDB"/>
    <w:rsid w:val="00F67B1D"/>
    <w:rsid w:val="00F925BF"/>
    <w:rsid w:val="00FA2AE9"/>
    <w:rsid w:val="00FA4247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6621F7"/>
  <w15:chartTrackingRefBased/>
  <w15:docId w15:val="{F6A7DF3A-9A12-4045-A7C7-80449F5D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539"/>
    <w:pPr>
      <w:widowControl w:val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75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7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75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俊玮</dc:creator>
  <cp:keywords/>
  <dc:description/>
  <cp:lastModifiedBy>XYY</cp:lastModifiedBy>
  <cp:revision>28</cp:revision>
  <dcterms:created xsi:type="dcterms:W3CDTF">2022-05-26T08:20:00Z</dcterms:created>
  <dcterms:modified xsi:type="dcterms:W3CDTF">2024-11-03T04:21:00Z</dcterms:modified>
</cp:coreProperties>
</file>