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096D3" w14:textId="77777777" w:rsidR="008703D4" w:rsidRDefault="008703D4" w:rsidP="008703D4">
      <w:pPr>
        <w:spacing w:line="480" w:lineRule="auto"/>
        <w:rPr>
          <w:rFonts w:eastAsiaTheme="minorEastAsia"/>
        </w:rPr>
      </w:pPr>
      <w:r w:rsidRPr="00D76FD4">
        <w:rPr>
          <w:rFonts w:eastAsiaTheme="minorEastAsia"/>
        </w:rPr>
        <w:t xml:space="preserve">The model requires accurate estimates of chick production; however, 17% of successful nests did not have information recorded about the number of chicks hatched. </w:t>
      </w:r>
      <w:r>
        <w:rPr>
          <w:rFonts w:eastAsiaTheme="minorEastAsia"/>
        </w:rPr>
        <w:t xml:space="preserve">We performed a preliminary analysis to estimate the number of chicks hatched from nests with missing data. </w:t>
      </w:r>
      <w:r w:rsidRPr="00523C51">
        <w:rPr>
          <w:rFonts w:eastAsiaTheme="minorEastAsia"/>
        </w:rPr>
        <w:t xml:space="preserve">The number of chicks successfully hatched from nest </w:t>
      </w:r>
      <m:oMath>
        <m:r>
          <w:rPr>
            <w:rFonts w:ascii="Cambria Math" w:eastAsiaTheme="minorEastAsia" w:hAnsi="Cambria Math"/>
          </w:rPr>
          <m:t>n</m:t>
        </m:r>
      </m:oMath>
      <w:r w:rsidRPr="00523C51">
        <w:rPr>
          <w:rFonts w:eastAsiaTheme="minorEastAsia"/>
        </w:rPr>
        <w:t xml:space="preserve"> (</w:t>
      </w:r>
      <m:oMath>
        <m:sSub>
          <m:sSubPr>
            <m:ctrlPr>
              <w:rPr>
                <w:rFonts w:ascii="Cambria Math" w:eastAsiaTheme="minorEastAsia" w:hAnsi="Cambria Math"/>
              </w:rPr>
            </m:ctrlPr>
          </m:sSubPr>
          <m:e>
            <m:r>
              <w:rPr>
                <w:rFonts w:ascii="Cambria Math" w:eastAsiaTheme="minorEastAsia" w:hAnsi="Cambria Math"/>
              </w:rPr>
              <m:t>Hatch</m:t>
            </m:r>
          </m:e>
          <m:sub>
            <m:r>
              <w:rPr>
                <w:rFonts w:ascii="Cambria Math" w:eastAsiaTheme="minorEastAsia" w:hAnsi="Cambria Math"/>
              </w:rPr>
              <m:t>n</m:t>
            </m:r>
          </m:sub>
        </m:sSub>
      </m:oMath>
      <w:r w:rsidRPr="00523C51">
        <w:rPr>
          <w:rFonts w:eastAsiaTheme="minorEastAsia"/>
        </w:rPr>
        <w:t xml:space="preserve">) </w:t>
      </w:r>
      <w:r>
        <w:rPr>
          <w:rFonts w:eastAsiaTheme="minorEastAsia"/>
        </w:rPr>
        <w:t>was</w:t>
      </w:r>
      <w:r w:rsidRPr="00523C51">
        <w:rPr>
          <w:rFonts w:eastAsiaTheme="minorEastAsia"/>
        </w:rPr>
        <w:t xml:space="preserve"> dependent on the clutch size (</w:t>
      </w:r>
      <m:oMath>
        <m:sSub>
          <m:sSubPr>
            <m:ctrlPr>
              <w:rPr>
                <w:rFonts w:ascii="Cambria Math" w:eastAsiaTheme="minorEastAsia" w:hAnsi="Cambria Math"/>
              </w:rPr>
            </m:ctrlPr>
          </m:sSubPr>
          <m:e>
            <m:r>
              <w:rPr>
                <w:rFonts w:ascii="Cambria Math" w:eastAsiaTheme="minorEastAsia" w:hAnsi="Cambria Math"/>
              </w:rPr>
              <m:t>Clutch</m:t>
            </m:r>
          </m:e>
          <m:sub>
            <m:r>
              <w:rPr>
                <w:rFonts w:ascii="Cambria Math" w:eastAsiaTheme="minorEastAsia" w:hAnsi="Cambria Math"/>
              </w:rPr>
              <m:t>n</m:t>
            </m:r>
          </m:sub>
        </m:sSub>
      </m:oMath>
      <w:r w:rsidRPr="00523C51">
        <w:rPr>
          <w:rFonts w:eastAsiaTheme="minorEastAsia"/>
        </w:rPr>
        <w:t>) and the mean hatching rate (</w:t>
      </w:r>
      <m:oMath>
        <m:sSubSup>
          <m:sSubSupPr>
            <m:ctrlPr>
              <w:rPr>
                <w:rFonts w:ascii="Cambria Math" w:eastAsiaTheme="minorEastAsia" w:hAnsi="Cambria Math"/>
              </w:rPr>
            </m:ctrlPr>
          </m:sSubSupPr>
          <m:e>
            <m:r>
              <w:rPr>
                <w:rFonts w:ascii="Cambria Math" w:eastAsiaTheme="minorEastAsia" w:hAnsi="Cambria Math"/>
              </w:rPr>
              <m:t>p</m:t>
            </m:r>
          </m:e>
          <m:sub>
            <m:r>
              <w:rPr>
                <w:rFonts w:ascii="Cambria Math" w:eastAsiaTheme="minorEastAsia" w:hAnsi="Cambria Math"/>
              </w:rPr>
              <m:t>m,t</m:t>
            </m:r>
          </m:sub>
          <m:sup>
            <m:d>
              <m:dPr>
                <m:ctrlPr>
                  <w:rPr>
                    <w:rFonts w:ascii="Cambria Math" w:eastAsiaTheme="minorEastAsia" w:hAnsi="Cambria Math"/>
                  </w:rPr>
                </m:ctrlPr>
              </m:dPr>
              <m:e>
                <m:r>
                  <w:rPr>
                    <w:rFonts w:ascii="Cambria Math" w:eastAsiaTheme="minorEastAsia" w:hAnsi="Cambria Math"/>
                  </w:rPr>
                  <m:t>hatch</m:t>
                </m:r>
              </m:e>
            </m:d>
          </m:sup>
        </m:sSubSup>
      </m:oMath>
      <w:r w:rsidRPr="00523C51">
        <w:rPr>
          <w:rFonts w:eastAsiaTheme="minorEastAsia"/>
        </w:rPr>
        <w:t>), which we estimated for each month and year:</w:t>
      </w:r>
      <w:bookmarkStart w:id="0" w:name="_Hlk139011572"/>
    </w:p>
    <w:p w14:paraId="645630ED" w14:textId="43B8A722" w:rsidR="008703D4" w:rsidRPr="008703D4" w:rsidRDefault="008703D4" w:rsidP="008703D4">
      <w:pPr>
        <w:spacing w:line="480" w:lineRule="auto"/>
        <w:rPr>
          <w:rFonts w:eastAsiaTheme="minorEastAsia"/>
        </w:rPr>
      </w:pPr>
      <m:oMathPara>
        <m:oMathParaPr>
          <m:jc m:val="left"/>
        </m:oMathParaPr>
        <m:oMath>
          <m:sSub>
            <m:sSubPr>
              <m:ctrlPr>
                <w:rPr>
                  <w:rFonts w:ascii="Cambria Math" w:eastAsiaTheme="minorEastAsia" w:hAnsi="Cambria Math"/>
                </w:rPr>
              </m:ctrlPr>
            </m:sSubPr>
            <m:e>
              <m:r>
                <w:rPr>
                  <w:rFonts w:ascii="Cambria Math" w:eastAsiaTheme="minorEastAsia" w:hAnsi="Cambria Math"/>
                </w:rPr>
                <m:t>Hatch</m:t>
              </m:r>
            </m:e>
            <m:sub>
              <m:r>
                <w:rPr>
                  <w:rFonts w:ascii="Cambria Math" w:eastAsiaTheme="minorEastAsia" w:hAnsi="Cambria Math"/>
                </w:rPr>
                <m:t>n</m:t>
              </m:r>
            </m:sub>
          </m:sSub>
          <m:r>
            <w:rPr>
              <w:rFonts w:ascii="Cambria Math" w:eastAsiaTheme="minorEastAsia" w:hAnsi="Cambria Math"/>
            </w:rPr>
            <m:t>∼Binomial</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Clutch</m:t>
                  </m:r>
                </m:e>
                <m:sub>
                  <m:r>
                    <w:rPr>
                      <w:rFonts w:ascii="Cambria Math" w:eastAsiaTheme="minorEastAsia" w:hAnsi="Cambria Math"/>
                    </w:rPr>
                    <m:t>n</m:t>
                  </m:r>
                </m:sub>
              </m:sSub>
              <m:r>
                <w:rPr>
                  <w:rFonts w:ascii="Cambria Math" w:eastAsiaTheme="minorEastAsia" w:hAnsi="Cambria Math"/>
                </w:rPr>
                <m:t>,</m:t>
              </m:r>
              <m:sSubSup>
                <m:sSubSupPr>
                  <m:ctrlPr>
                    <w:rPr>
                      <w:rFonts w:ascii="Cambria Math" w:eastAsiaTheme="minorEastAsia" w:hAnsi="Cambria Math"/>
                    </w:rPr>
                  </m:ctrlPr>
                </m:sSubSupPr>
                <m:e>
                  <m:r>
                    <w:rPr>
                      <w:rFonts w:ascii="Cambria Math" w:eastAsiaTheme="minorEastAsia" w:hAnsi="Cambria Math"/>
                    </w:rPr>
                    <m:t>p</m:t>
                  </m:r>
                </m:e>
                <m:sub>
                  <m:r>
                    <w:rPr>
                      <w:rFonts w:ascii="Cambria Math" w:eastAsiaTheme="minorEastAsia" w:hAnsi="Cambria Math"/>
                    </w:rPr>
                    <m:t>m,t</m:t>
                  </m:r>
                </m:sub>
                <m:sup>
                  <m:d>
                    <m:dPr>
                      <m:ctrlPr>
                        <w:rPr>
                          <w:rFonts w:ascii="Cambria Math" w:eastAsiaTheme="minorEastAsia" w:hAnsi="Cambria Math"/>
                        </w:rPr>
                      </m:ctrlPr>
                    </m:dPr>
                    <m:e>
                      <m:r>
                        <w:rPr>
                          <w:rFonts w:ascii="Cambria Math" w:eastAsiaTheme="minorEastAsia" w:hAnsi="Cambria Math"/>
                        </w:rPr>
                        <m:t>hatch</m:t>
                      </m:r>
                    </m:e>
                  </m:d>
                </m:sup>
              </m:sSubSup>
            </m:e>
          </m:d>
        </m:oMath>
      </m:oMathPara>
    </w:p>
    <w:bookmarkEnd w:id="0"/>
    <w:p w14:paraId="599FCFA9" w14:textId="77777777" w:rsidR="008703D4" w:rsidRPr="00523C51" w:rsidRDefault="008703D4" w:rsidP="008703D4">
      <w:pPr>
        <w:spacing w:line="480" w:lineRule="auto"/>
        <w:rPr>
          <w:rFonts w:eastAsiaTheme="minorEastAsia"/>
        </w:rPr>
      </w:pPr>
      <w:r w:rsidRPr="00523C51">
        <w:rPr>
          <w:rFonts w:eastAsiaTheme="minorEastAsia"/>
        </w:rPr>
        <w:t xml:space="preserve">We then used the estimates of </w:t>
      </w:r>
      <m:oMath>
        <m:sSubSup>
          <m:sSubSupPr>
            <m:ctrlPr>
              <w:rPr>
                <w:rFonts w:ascii="Cambria Math" w:eastAsiaTheme="minorEastAsia" w:hAnsi="Cambria Math"/>
              </w:rPr>
            </m:ctrlPr>
          </m:sSubSupPr>
          <m:e>
            <m:r>
              <w:rPr>
                <w:rFonts w:ascii="Cambria Math" w:eastAsiaTheme="minorEastAsia" w:hAnsi="Cambria Math"/>
              </w:rPr>
              <m:t>p</m:t>
            </m:r>
          </m:e>
          <m:sub>
            <m:r>
              <w:rPr>
                <w:rFonts w:ascii="Cambria Math" w:eastAsiaTheme="minorEastAsia" w:hAnsi="Cambria Math"/>
              </w:rPr>
              <m:t>m,t</m:t>
            </m:r>
          </m:sub>
          <m:sup>
            <m:d>
              <m:dPr>
                <m:ctrlPr>
                  <w:rPr>
                    <w:rFonts w:ascii="Cambria Math" w:eastAsiaTheme="minorEastAsia" w:hAnsi="Cambria Math"/>
                  </w:rPr>
                </m:ctrlPr>
              </m:dPr>
              <m:e>
                <m:r>
                  <w:rPr>
                    <w:rFonts w:ascii="Cambria Math" w:eastAsiaTheme="minorEastAsia" w:hAnsi="Cambria Math"/>
                  </w:rPr>
                  <m:t>hatch</m:t>
                </m:r>
              </m:e>
            </m:d>
          </m:sup>
        </m:sSubSup>
      </m:oMath>
      <w:r w:rsidRPr="00523C51">
        <w:rPr>
          <w:rFonts w:eastAsiaTheme="minorEastAsia"/>
        </w:rPr>
        <w:t xml:space="preserve"> to predict </w:t>
      </w:r>
      <m:oMath>
        <m:sSub>
          <m:sSubPr>
            <m:ctrlPr>
              <w:rPr>
                <w:rFonts w:ascii="Cambria Math" w:eastAsiaTheme="minorEastAsia" w:hAnsi="Cambria Math"/>
              </w:rPr>
            </m:ctrlPr>
          </m:sSubPr>
          <m:e>
            <m:r>
              <w:rPr>
                <w:rFonts w:ascii="Cambria Math" w:eastAsiaTheme="minorEastAsia" w:hAnsi="Cambria Math"/>
              </w:rPr>
              <m:t>Hatch</m:t>
            </m:r>
          </m:e>
          <m:sub>
            <m:r>
              <w:rPr>
                <w:rFonts w:ascii="Cambria Math" w:eastAsiaTheme="minorEastAsia" w:hAnsi="Cambria Math"/>
              </w:rPr>
              <m:t>n</m:t>
            </m:r>
          </m:sub>
        </m:sSub>
      </m:oMath>
      <w:r w:rsidRPr="00523C51">
        <w:rPr>
          <w:rFonts w:eastAsiaTheme="minorEastAsia"/>
        </w:rPr>
        <w:t xml:space="preserve"> for nests with missing data. About 45% of the successful nests with missing hatch data were also missing data on clutch size. In these cases, we predicted the missing clutch size </w:t>
      </w:r>
      <w:proofErr w:type="gramStart"/>
      <w:r w:rsidRPr="00523C51">
        <w:rPr>
          <w:rFonts w:eastAsiaTheme="minorEastAsia"/>
        </w:rPr>
        <w:t>similar to</w:t>
      </w:r>
      <w:proofErr w:type="gramEnd"/>
      <w:r w:rsidRPr="00523C51">
        <w:rPr>
          <w:rFonts w:eastAsiaTheme="minorEastAsia"/>
        </w:rPr>
        <w:t xml:space="preserve"> above with a Poisson distribution:</w:t>
      </w:r>
    </w:p>
    <w:p w14:paraId="62EE5EE2" w14:textId="77777777" w:rsidR="008703D4" w:rsidRPr="008703D4" w:rsidRDefault="008703D4" w:rsidP="008703D4">
      <w:pPr>
        <w:spacing w:line="480" w:lineRule="auto"/>
        <w:rPr>
          <w:rFonts w:eastAsiaTheme="minorEastAsia"/>
        </w:rPr>
      </w:pPr>
      <m:oMathPara>
        <m:oMathParaPr>
          <m:jc m:val="left"/>
        </m:oMathParaPr>
        <m:oMath>
          <m:sSub>
            <m:sSubPr>
              <m:ctrlPr>
                <w:rPr>
                  <w:rFonts w:ascii="Cambria Math" w:eastAsiaTheme="minorEastAsia" w:hAnsi="Cambria Math"/>
                </w:rPr>
              </m:ctrlPr>
            </m:sSubPr>
            <m:e>
              <m:r>
                <w:rPr>
                  <w:rFonts w:ascii="Cambria Math" w:eastAsiaTheme="minorEastAsia" w:hAnsi="Cambria Math"/>
                </w:rPr>
                <m:t>Clutch</m:t>
              </m:r>
            </m:e>
            <m:sub>
              <m:r>
                <w:rPr>
                  <w:rFonts w:ascii="Cambria Math" w:eastAsiaTheme="minorEastAsia" w:hAnsi="Cambria Math"/>
                </w:rPr>
                <m:t>n</m:t>
              </m:r>
            </m:sub>
          </m:sSub>
          <m:r>
            <w:rPr>
              <w:rFonts w:ascii="Cambria Math" w:eastAsiaTheme="minorEastAsia" w:hAnsi="Cambria Math"/>
            </w:rPr>
            <m:t>∼Poisson</m:t>
          </m:r>
          <m:d>
            <m:dPr>
              <m:ctrlPr>
                <w:rPr>
                  <w:rFonts w:ascii="Cambria Math" w:eastAsiaTheme="minorEastAsia" w:hAnsi="Cambria Math"/>
                </w:rPr>
              </m:ctrlPr>
            </m:dPr>
            <m:e>
              <m:sSubSup>
                <m:sSubSupPr>
                  <m:ctrlPr>
                    <w:rPr>
                      <w:rFonts w:ascii="Cambria Math" w:eastAsiaTheme="minorEastAsia" w:hAnsi="Cambria Math"/>
                    </w:rPr>
                  </m:ctrlPr>
                </m:sSubSupPr>
                <m:e>
                  <m:r>
                    <w:rPr>
                      <w:rFonts w:ascii="Cambria Math" w:eastAsiaTheme="minorEastAsia" w:hAnsi="Cambria Math"/>
                    </w:rPr>
                    <m:t>λ</m:t>
                  </m:r>
                </m:e>
                <m:sub>
                  <m:r>
                    <w:rPr>
                      <w:rFonts w:ascii="Cambria Math" w:eastAsiaTheme="minorEastAsia" w:hAnsi="Cambria Math"/>
                    </w:rPr>
                    <m:t>m,t</m:t>
                  </m:r>
                </m:sub>
                <m:sup>
                  <m:d>
                    <m:dPr>
                      <m:ctrlPr>
                        <w:rPr>
                          <w:rFonts w:ascii="Cambria Math" w:eastAsiaTheme="minorEastAsia" w:hAnsi="Cambria Math"/>
                        </w:rPr>
                      </m:ctrlPr>
                    </m:dPr>
                    <m:e>
                      <m:r>
                        <w:rPr>
                          <w:rFonts w:ascii="Cambria Math" w:eastAsiaTheme="minorEastAsia" w:hAnsi="Cambria Math"/>
                        </w:rPr>
                        <m:t>clutch</m:t>
                      </m:r>
                    </m:e>
                  </m:d>
                </m:sup>
              </m:sSubSup>
            </m:e>
          </m:d>
        </m:oMath>
      </m:oMathPara>
    </w:p>
    <w:p w14:paraId="7D303292" w14:textId="31D6DD77" w:rsidR="00B85815" w:rsidRPr="008703D4" w:rsidRDefault="008703D4" w:rsidP="008703D4">
      <w:pPr>
        <w:spacing w:line="480" w:lineRule="auto"/>
        <w:rPr>
          <w:rFonts w:eastAsiaTheme="minorEastAsia"/>
        </w:rPr>
      </w:pPr>
      <w:r w:rsidRPr="00523C51">
        <w:rPr>
          <w:rFonts w:eastAsiaTheme="minorEastAsia"/>
        </w:rPr>
        <w:t xml:space="preserve">We used only successful nests to inform </w:t>
      </w:r>
      <m:oMath>
        <m:sSubSup>
          <m:sSubSupPr>
            <m:ctrlPr>
              <w:rPr>
                <w:rFonts w:ascii="Cambria Math" w:eastAsiaTheme="minorEastAsia" w:hAnsi="Cambria Math"/>
              </w:rPr>
            </m:ctrlPr>
          </m:sSubSupPr>
          <m:e>
            <m:r>
              <w:rPr>
                <w:rFonts w:ascii="Cambria Math" w:eastAsiaTheme="minorEastAsia" w:hAnsi="Cambria Math"/>
              </w:rPr>
              <m:t>p</m:t>
            </m:r>
          </m:e>
          <m:sub>
            <m:r>
              <w:rPr>
                <w:rFonts w:ascii="Cambria Math" w:eastAsiaTheme="minorEastAsia" w:hAnsi="Cambria Math"/>
              </w:rPr>
              <m:t>m,t</m:t>
            </m:r>
          </m:sub>
          <m:sup>
            <m:d>
              <m:dPr>
                <m:ctrlPr>
                  <w:rPr>
                    <w:rFonts w:ascii="Cambria Math" w:eastAsiaTheme="minorEastAsia" w:hAnsi="Cambria Math"/>
                  </w:rPr>
                </m:ctrlPr>
              </m:dPr>
              <m:e>
                <m:r>
                  <w:rPr>
                    <w:rFonts w:ascii="Cambria Math" w:eastAsiaTheme="minorEastAsia" w:hAnsi="Cambria Math"/>
                  </w:rPr>
                  <m:t>hatch</m:t>
                </m:r>
              </m:e>
            </m:d>
          </m:sup>
        </m:sSubSup>
      </m:oMath>
      <w:r w:rsidRPr="00523C51">
        <w:rPr>
          <w:rFonts w:eastAsiaTheme="minorEastAsia"/>
        </w:rPr>
        <w:t xml:space="preserve">, but used all nests (successful and failed) with clutch size information to inform </w:t>
      </w:r>
      <m:oMath>
        <m:sSubSup>
          <m:sSubSupPr>
            <m:ctrlPr>
              <w:rPr>
                <w:rFonts w:ascii="Cambria Math" w:eastAsiaTheme="minorEastAsia" w:hAnsi="Cambria Math"/>
              </w:rPr>
            </m:ctrlPr>
          </m:sSubSupPr>
          <m:e>
            <m:r>
              <w:rPr>
                <w:rFonts w:ascii="Cambria Math" w:eastAsiaTheme="minorEastAsia" w:hAnsi="Cambria Math"/>
              </w:rPr>
              <m:t>λ</m:t>
            </m:r>
          </m:e>
          <m:sub>
            <m:r>
              <w:rPr>
                <w:rFonts w:ascii="Cambria Math" w:eastAsiaTheme="minorEastAsia" w:hAnsi="Cambria Math"/>
              </w:rPr>
              <m:t>m,t</m:t>
            </m:r>
          </m:sub>
          <m:sup>
            <m:d>
              <m:dPr>
                <m:ctrlPr>
                  <w:rPr>
                    <w:rFonts w:ascii="Cambria Math" w:eastAsiaTheme="minorEastAsia" w:hAnsi="Cambria Math"/>
                  </w:rPr>
                </m:ctrlPr>
              </m:dPr>
              <m:e>
                <m:r>
                  <w:rPr>
                    <w:rFonts w:ascii="Cambria Math" w:eastAsiaTheme="minorEastAsia" w:hAnsi="Cambria Math"/>
                  </w:rPr>
                  <m:t>clutch</m:t>
                </m:r>
              </m:e>
            </m:d>
          </m:sup>
        </m:sSubSup>
      </m:oMath>
      <w:r w:rsidRPr="00523C51">
        <w:rPr>
          <w:rFonts w:eastAsiaTheme="minorEastAsia"/>
        </w:rPr>
        <w:t>. We assumed that clutch sizes and hatch rates would be similar across sexes. We then summed the observed and predicted number of chicks across sexes, months, and years, and calculated the mean (</w:t>
      </w:r>
      <w:bookmarkStart w:id="1" w:name="_Hlk139011902"/>
      <m:oMath>
        <m:sSubSup>
          <m:sSubSupPr>
            <m:ctrlPr>
              <w:rPr>
                <w:rFonts w:ascii="Cambria Math" w:eastAsiaTheme="minorEastAsia" w:hAnsi="Cambria Math"/>
              </w:rPr>
            </m:ctrlPr>
          </m:sSubSupPr>
          <m:e>
            <m:r>
              <w:rPr>
                <w:rFonts w:ascii="Cambria Math" w:eastAsiaTheme="minorEastAsia" w:hAnsi="Cambria Math"/>
              </w:rPr>
              <m:t>μ</m:t>
            </m:r>
          </m:e>
          <m:sub>
            <m:r>
              <w:rPr>
                <w:rFonts w:ascii="Cambria Math" w:eastAsiaTheme="minorEastAsia" w:hAnsi="Cambria Math"/>
              </w:rPr>
              <m:t>m,s,t</m:t>
            </m:r>
          </m:sub>
          <m:sup>
            <m:d>
              <m:dPr>
                <m:ctrlPr>
                  <w:rPr>
                    <w:rFonts w:ascii="Cambria Math" w:eastAsiaTheme="minorEastAsia" w:hAnsi="Cambria Math"/>
                  </w:rPr>
                </m:ctrlPr>
              </m:dPr>
              <m:e>
                <m:r>
                  <w:rPr>
                    <w:rFonts w:ascii="Cambria Math" w:eastAsiaTheme="minorEastAsia" w:hAnsi="Cambria Math"/>
                  </w:rPr>
                  <m:t>Chicks.est</m:t>
                </m:r>
              </m:e>
            </m:d>
          </m:sup>
        </m:sSubSup>
      </m:oMath>
      <w:bookmarkEnd w:id="1"/>
      <w:r w:rsidRPr="00523C51">
        <w:rPr>
          <w:rFonts w:eastAsiaTheme="minorEastAsia"/>
        </w:rPr>
        <w:t>) and sd (</w:t>
      </w:r>
      <m:oMath>
        <m:sSubSup>
          <m:sSubSupPr>
            <m:ctrlPr>
              <w:rPr>
                <w:rFonts w:ascii="Cambria Math" w:eastAsiaTheme="minorEastAsia" w:hAnsi="Cambria Math"/>
              </w:rPr>
            </m:ctrlPr>
          </m:sSubSupPr>
          <m:e>
            <m:r>
              <w:rPr>
                <w:rFonts w:ascii="Cambria Math" w:eastAsiaTheme="minorEastAsia" w:hAnsi="Cambria Math"/>
              </w:rPr>
              <m:t>σ</m:t>
            </m:r>
          </m:e>
          <m:sub>
            <m:r>
              <w:rPr>
                <w:rFonts w:ascii="Cambria Math" w:eastAsiaTheme="minorEastAsia" w:hAnsi="Cambria Math"/>
              </w:rPr>
              <m:t>m,s,t</m:t>
            </m:r>
          </m:sub>
          <m:sup>
            <m:d>
              <m:dPr>
                <m:ctrlPr>
                  <w:rPr>
                    <w:rFonts w:ascii="Cambria Math" w:eastAsiaTheme="minorEastAsia" w:hAnsi="Cambria Math"/>
                  </w:rPr>
                </m:ctrlPr>
              </m:dPr>
              <m:e>
                <m:r>
                  <w:rPr>
                    <w:rFonts w:ascii="Cambria Math" w:eastAsiaTheme="minorEastAsia" w:hAnsi="Cambria Math"/>
                  </w:rPr>
                  <m:t>Chicks.est</m:t>
                </m:r>
              </m:e>
            </m:d>
          </m:sup>
        </m:sSubSup>
      </m:oMath>
      <w:r w:rsidRPr="00523C51">
        <w:rPr>
          <w:rFonts w:eastAsiaTheme="minorEastAsia"/>
        </w:rPr>
        <w:t xml:space="preserve">) of the posterior samples. </w:t>
      </w:r>
    </w:p>
    <w:sectPr w:rsidR="00B85815" w:rsidRPr="00870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D4"/>
    <w:rsid w:val="000669BF"/>
    <w:rsid w:val="008703D4"/>
    <w:rsid w:val="00B85815"/>
    <w:rsid w:val="00CE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5A3B"/>
  <w15:chartTrackingRefBased/>
  <w15:docId w15:val="{C8BE12AA-7177-42B6-B6FB-9671FFCE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3D4"/>
    <w:pPr>
      <w:spacing w:after="160" w:line="259" w:lineRule="auto"/>
    </w:pPr>
  </w:style>
  <w:style w:type="paragraph" w:styleId="Heading1">
    <w:name w:val="heading 1"/>
    <w:basedOn w:val="Normal"/>
    <w:next w:val="Normal"/>
    <w:link w:val="Heading1Char"/>
    <w:uiPriority w:val="9"/>
    <w:qFormat/>
    <w:rsid w:val="008703D4"/>
    <w:pPr>
      <w:keepNext/>
      <w:keepLines/>
      <w:spacing w:before="360" w:after="80" w:line="48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03D4"/>
    <w:pPr>
      <w:keepNext/>
      <w:keepLines/>
      <w:spacing w:before="160" w:after="80" w:line="48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03D4"/>
    <w:pPr>
      <w:keepNext/>
      <w:keepLines/>
      <w:spacing w:before="160" w:after="80" w:line="48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03D4"/>
    <w:pPr>
      <w:keepNext/>
      <w:keepLines/>
      <w:spacing w:before="80" w:after="40" w:line="480"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3D4"/>
    <w:pPr>
      <w:keepNext/>
      <w:keepLines/>
      <w:spacing w:before="80" w:after="40" w:line="480"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3D4"/>
    <w:pPr>
      <w:keepNext/>
      <w:keepLines/>
      <w:spacing w:before="40" w:after="0" w:line="480"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3D4"/>
    <w:pPr>
      <w:keepNext/>
      <w:keepLines/>
      <w:spacing w:before="40" w:after="0" w:line="480"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3D4"/>
    <w:pPr>
      <w:keepNext/>
      <w:keepLines/>
      <w:spacing w:after="0" w:line="480"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3D4"/>
    <w:pPr>
      <w:keepNext/>
      <w:keepLines/>
      <w:spacing w:after="0" w:line="480"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3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03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03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03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3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3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3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3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3D4"/>
    <w:rPr>
      <w:rFonts w:eastAsiaTheme="majorEastAsia" w:cstheme="majorBidi"/>
      <w:color w:val="272727" w:themeColor="text1" w:themeTint="D8"/>
    </w:rPr>
  </w:style>
  <w:style w:type="paragraph" w:styleId="Title">
    <w:name w:val="Title"/>
    <w:basedOn w:val="Normal"/>
    <w:next w:val="Normal"/>
    <w:link w:val="TitleChar"/>
    <w:uiPriority w:val="10"/>
    <w:qFormat/>
    <w:rsid w:val="008703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3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3D4"/>
    <w:pPr>
      <w:numPr>
        <w:ilvl w:val="1"/>
      </w:numPr>
      <w:spacing w:line="48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3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3D4"/>
    <w:pPr>
      <w:spacing w:before="160" w:line="480" w:lineRule="auto"/>
      <w:jc w:val="center"/>
    </w:pPr>
    <w:rPr>
      <w:i/>
      <w:iCs/>
      <w:color w:val="404040" w:themeColor="text1" w:themeTint="BF"/>
    </w:rPr>
  </w:style>
  <w:style w:type="character" w:customStyle="1" w:styleId="QuoteChar">
    <w:name w:val="Quote Char"/>
    <w:basedOn w:val="DefaultParagraphFont"/>
    <w:link w:val="Quote"/>
    <w:uiPriority w:val="29"/>
    <w:rsid w:val="008703D4"/>
    <w:rPr>
      <w:i/>
      <w:iCs/>
      <w:color w:val="404040" w:themeColor="text1" w:themeTint="BF"/>
    </w:rPr>
  </w:style>
  <w:style w:type="paragraph" w:styleId="ListParagraph">
    <w:name w:val="List Paragraph"/>
    <w:basedOn w:val="Normal"/>
    <w:uiPriority w:val="34"/>
    <w:qFormat/>
    <w:rsid w:val="008703D4"/>
    <w:pPr>
      <w:spacing w:after="0" w:line="480" w:lineRule="auto"/>
      <w:ind w:left="720"/>
      <w:contextualSpacing/>
    </w:pPr>
  </w:style>
  <w:style w:type="character" w:styleId="IntenseEmphasis">
    <w:name w:val="Intense Emphasis"/>
    <w:basedOn w:val="DefaultParagraphFont"/>
    <w:uiPriority w:val="21"/>
    <w:qFormat/>
    <w:rsid w:val="008703D4"/>
    <w:rPr>
      <w:i/>
      <w:iCs/>
      <w:color w:val="0F4761" w:themeColor="accent1" w:themeShade="BF"/>
    </w:rPr>
  </w:style>
  <w:style w:type="paragraph" w:styleId="IntenseQuote">
    <w:name w:val="Intense Quote"/>
    <w:basedOn w:val="Normal"/>
    <w:next w:val="Normal"/>
    <w:link w:val="IntenseQuoteChar"/>
    <w:uiPriority w:val="30"/>
    <w:qFormat/>
    <w:rsid w:val="008703D4"/>
    <w:pPr>
      <w:pBdr>
        <w:top w:val="single" w:sz="4" w:space="10" w:color="0F4761" w:themeColor="accent1" w:themeShade="BF"/>
        <w:bottom w:val="single" w:sz="4" w:space="10" w:color="0F4761" w:themeColor="accent1" w:themeShade="BF"/>
      </w:pBdr>
      <w:spacing w:before="360" w:after="360" w:line="480"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03D4"/>
    <w:rPr>
      <w:i/>
      <w:iCs/>
      <w:color w:val="0F4761" w:themeColor="accent1" w:themeShade="BF"/>
    </w:rPr>
  </w:style>
  <w:style w:type="character" w:styleId="IntenseReference">
    <w:name w:val="Intense Reference"/>
    <w:basedOn w:val="DefaultParagraphFont"/>
    <w:uiPriority w:val="32"/>
    <w:qFormat/>
    <w:rsid w:val="008703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1186</Characters>
  <Application>Microsoft Office Word</Application>
  <DocSecurity>0</DocSecurity>
  <Lines>9</Lines>
  <Paragraphs>2</Paragraphs>
  <ScaleCrop>false</ScaleCrop>
  <Company>EITS University of Georgia</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Bagley Lewis</dc:creator>
  <cp:keywords/>
  <dc:description/>
  <cp:lastModifiedBy>William Bagley Lewis</cp:lastModifiedBy>
  <cp:revision>1</cp:revision>
  <dcterms:created xsi:type="dcterms:W3CDTF">2024-07-26T17:38:00Z</dcterms:created>
  <dcterms:modified xsi:type="dcterms:W3CDTF">2024-07-26T17:39:00Z</dcterms:modified>
</cp:coreProperties>
</file>