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7562" w14:textId="08062103" w:rsidR="00FE25B2" w:rsidRDefault="00FE25B2"/>
    <w:p w14:paraId="0A598F6E" w14:textId="7A3700F5" w:rsidR="00920049" w:rsidRPr="00920049" w:rsidRDefault="00920049" w:rsidP="0092004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920049">
        <w:rPr>
          <w:rFonts w:ascii="Times New Roman" w:hAnsi="Times New Roman" w:cs="Times New Roman"/>
          <w:b/>
          <w:bCs/>
          <w:sz w:val="32"/>
          <w:szCs w:val="36"/>
        </w:rPr>
        <w:t>Product Satisfaction Survey Question</w:t>
      </w:r>
    </w:p>
    <w:p w14:paraId="694F32A4" w14:textId="77777777" w:rsidR="00920049" w:rsidRPr="00920049" w:rsidRDefault="00920049" w:rsidP="0092004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920049">
        <w:rPr>
          <w:rFonts w:ascii="Times New Roman" w:hAnsi="Times New Roman" w:cs="Times New Roman"/>
          <w:sz w:val="24"/>
          <w:szCs w:val="28"/>
        </w:rPr>
        <w:t xml:space="preserve">Thank you very much for your strong support. </w:t>
      </w:r>
      <w:proofErr w:type="gramStart"/>
      <w:r w:rsidRPr="00920049">
        <w:rPr>
          <w:rFonts w:ascii="Times New Roman" w:hAnsi="Times New Roman" w:cs="Times New Roman"/>
          <w:sz w:val="24"/>
          <w:szCs w:val="28"/>
        </w:rPr>
        <w:t>In order to</w:t>
      </w:r>
      <w:proofErr w:type="gramEnd"/>
      <w:r w:rsidRPr="00920049">
        <w:rPr>
          <w:rFonts w:ascii="Times New Roman" w:hAnsi="Times New Roman" w:cs="Times New Roman"/>
          <w:sz w:val="24"/>
          <w:szCs w:val="28"/>
        </w:rPr>
        <w:t xml:space="preserve"> improve our products and services, and increase customer satisfaction, please fill out this survey questionnaire. We will make improvements in our future services. Thank you for your help!</w:t>
      </w:r>
    </w:p>
    <w:p w14:paraId="2E4DD260" w14:textId="1E56BE75" w:rsidR="00920049" w:rsidRDefault="00920049" w:rsidP="0092004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20049">
        <w:rPr>
          <w:rFonts w:ascii="Times New Roman" w:hAnsi="Times New Roman" w:cs="Times New Roman"/>
          <w:b/>
          <w:bCs/>
          <w:sz w:val="24"/>
          <w:szCs w:val="28"/>
        </w:rPr>
        <w:t xml:space="preserve">Note: </w:t>
      </w:r>
      <w:r w:rsidRPr="00920049">
        <w:rPr>
          <w:rFonts w:ascii="Times New Roman" w:hAnsi="Times New Roman" w:cs="Times New Roman"/>
          <w:sz w:val="24"/>
          <w:szCs w:val="28"/>
        </w:rPr>
        <w:t>Quantitative indicators of satisfaction - very satisfied (90-100 points), satisfied (80-89 points), average (60-79 points), dissatisfied (below 60 points)</w:t>
      </w:r>
    </w:p>
    <w:tbl>
      <w:tblPr>
        <w:tblStyle w:val="a7"/>
        <w:tblW w:w="8530" w:type="dxa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572"/>
        <w:gridCol w:w="1747"/>
      </w:tblGrid>
      <w:tr w:rsidR="000E79AC" w14:paraId="369FBC8A" w14:textId="77777777" w:rsidTr="000E79AC">
        <w:trPr>
          <w:trHeight w:val="352"/>
        </w:trPr>
        <w:tc>
          <w:tcPr>
            <w:tcW w:w="0" w:type="auto"/>
            <w:gridSpan w:val="5"/>
          </w:tcPr>
          <w:p w14:paraId="700623FE" w14:textId="54420D4A" w:rsidR="000E79AC" w:rsidRDefault="000E79AC" w:rsidP="000E7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Product</w:t>
            </w:r>
          </w:p>
        </w:tc>
      </w:tr>
      <w:tr w:rsidR="000E79AC" w14:paraId="7ED39B10" w14:textId="77777777" w:rsidTr="000E79AC">
        <w:trPr>
          <w:trHeight w:val="417"/>
        </w:trPr>
        <w:tc>
          <w:tcPr>
            <w:tcW w:w="1668" w:type="dxa"/>
          </w:tcPr>
          <w:p w14:paraId="2910B7F3" w14:textId="74EFF0CE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016DB980" w14:textId="13D5ACF4" w:rsidR="000E79AC" w:rsidRDefault="000E79AC" w:rsidP="000E7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very satisfied</w:t>
            </w:r>
          </w:p>
        </w:tc>
        <w:tc>
          <w:tcPr>
            <w:tcW w:w="1559" w:type="dxa"/>
          </w:tcPr>
          <w:p w14:paraId="69721D44" w14:textId="4AB3ADA7" w:rsidR="000E79AC" w:rsidRDefault="000E79AC" w:rsidP="000E7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49">
              <w:rPr>
                <w:rFonts w:ascii="Times New Roman" w:hAnsi="Times New Roman" w:cs="Times New Roman"/>
                <w:sz w:val="24"/>
                <w:szCs w:val="28"/>
              </w:rPr>
              <w:t>satisfied</w:t>
            </w:r>
          </w:p>
        </w:tc>
        <w:tc>
          <w:tcPr>
            <w:tcW w:w="1572" w:type="dxa"/>
          </w:tcPr>
          <w:p w14:paraId="59D9BBA1" w14:textId="2BC5C791" w:rsidR="000E79AC" w:rsidRDefault="000E79AC" w:rsidP="000E7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49">
              <w:rPr>
                <w:rFonts w:ascii="Times New Roman" w:hAnsi="Times New Roman" w:cs="Times New Roman"/>
                <w:sz w:val="24"/>
                <w:szCs w:val="28"/>
              </w:rPr>
              <w:t>average</w:t>
            </w:r>
          </w:p>
        </w:tc>
        <w:tc>
          <w:tcPr>
            <w:tcW w:w="0" w:type="auto"/>
          </w:tcPr>
          <w:p w14:paraId="462B1BBA" w14:textId="5F5C5DFF" w:rsidR="000E79AC" w:rsidRDefault="000E79AC" w:rsidP="000E7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49">
              <w:rPr>
                <w:rFonts w:ascii="Times New Roman" w:hAnsi="Times New Roman" w:cs="Times New Roman"/>
                <w:sz w:val="24"/>
                <w:szCs w:val="28"/>
              </w:rPr>
              <w:t>dissatisfied</w:t>
            </w:r>
          </w:p>
        </w:tc>
      </w:tr>
      <w:tr w:rsidR="000E79AC" w14:paraId="588839DA" w14:textId="77777777" w:rsidTr="000E79AC">
        <w:trPr>
          <w:trHeight w:val="407"/>
        </w:trPr>
        <w:tc>
          <w:tcPr>
            <w:tcW w:w="1668" w:type="dxa"/>
          </w:tcPr>
          <w:p w14:paraId="16F0B59E" w14:textId="33F5FE1B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Q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uality</w:t>
            </w:r>
          </w:p>
        </w:tc>
        <w:tc>
          <w:tcPr>
            <w:tcW w:w="1984" w:type="dxa"/>
          </w:tcPr>
          <w:p w14:paraId="2B742B2B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2A8D003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14:paraId="4140D031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5AD6854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79AC" w14:paraId="4ADE1B92" w14:textId="77777777" w:rsidTr="000E79AC">
        <w:trPr>
          <w:trHeight w:val="417"/>
        </w:trPr>
        <w:tc>
          <w:tcPr>
            <w:tcW w:w="1668" w:type="dxa"/>
          </w:tcPr>
          <w:p w14:paraId="7D204A24" w14:textId="3261628E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tability</w:t>
            </w:r>
          </w:p>
        </w:tc>
        <w:tc>
          <w:tcPr>
            <w:tcW w:w="1984" w:type="dxa"/>
          </w:tcPr>
          <w:p w14:paraId="5AC94123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5D4B181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14:paraId="7BAAA13D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B1CCC7F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79AC" w14:paraId="4DE259B8" w14:textId="77777777" w:rsidTr="000E79AC">
        <w:trPr>
          <w:trHeight w:val="407"/>
        </w:trPr>
        <w:tc>
          <w:tcPr>
            <w:tcW w:w="1668" w:type="dxa"/>
          </w:tcPr>
          <w:p w14:paraId="45D49E8F" w14:textId="13362051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ompatibility</w:t>
            </w:r>
          </w:p>
        </w:tc>
        <w:tc>
          <w:tcPr>
            <w:tcW w:w="1984" w:type="dxa"/>
          </w:tcPr>
          <w:p w14:paraId="08D3AAB8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B49155C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14:paraId="7DC52CF4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E8EF88E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79AC" w14:paraId="7813AB08" w14:textId="77777777" w:rsidTr="000E79AC">
        <w:trPr>
          <w:trHeight w:val="407"/>
        </w:trPr>
        <w:tc>
          <w:tcPr>
            <w:tcW w:w="1668" w:type="dxa"/>
          </w:tcPr>
          <w:p w14:paraId="7F98C4AD" w14:textId="387F20D8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 xml:space="preserve">isual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ffect</w:t>
            </w:r>
          </w:p>
        </w:tc>
        <w:tc>
          <w:tcPr>
            <w:tcW w:w="1984" w:type="dxa"/>
          </w:tcPr>
          <w:p w14:paraId="22BE2313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3545E0D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14:paraId="06A903E0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68E9C6C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79AC" w14:paraId="0100CB2A" w14:textId="77777777" w:rsidTr="000E79AC">
        <w:trPr>
          <w:trHeight w:val="417"/>
        </w:trPr>
        <w:tc>
          <w:tcPr>
            <w:tcW w:w="1668" w:type="dxa"/>
          </w:tcPr>
          <w:p w14:paraId="25953CE8" w14:textId="09913229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unctionality</w:t>
            </w:r>
          </w:p>
        </w:tc>
        <w:tc>
          <w:tcPr>
            <w:tcW w:w="1984" w:type="dxa"/>
          </w:tcPr>
          <w:p w14:paraId="694E5271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CBDA1CC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14:paraId="11F50CC4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2E47247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79AC" w14:paraId="573586DD" w14:textId="77777777" w:rsidTr="000E79AC">
        <w:trPr>
          <w:trHeight w:val="417"/>
        </w:trPr>
        <w:tc>
          <w:tcPr>
            <w:tcW w:w="1668" w:type="dxa"/>
          </w:tcPr>
          <w:p w14:paraId="7D61BF69" w14:textId="245EC41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riendliness</w:t>
            </w:r>
          </w:p>
        </w:tc>
        <w:tc>
          <w:tcPr>
            <w:tcW w:w="1984" w:type="dxa"/>
          </w:tcPr>
          <w:p w14:paraId="29F925DE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62E7FE7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14:paraId="50ED9AFB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65F75C3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79AC" w14:paraId="2FC2E124" w14:textId="77777777" w:rsidTr="000E79AC">
        <w:trPr>
          <w:trHeight w:val="417"/>
        </w:trPr>
        <w:tc>
          <w:tcPr>
            <w:tcW w:w="1668" w:type="dxa"/>
          </w:tcPr>
          <w:p w14:paraId="540EFA24" w14:textId="5ECE932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nfluence</w:t>
            </w:r>
          </w:p>
        </w:tc>
        <w:tc>
          <w:tcPr>
            <w:tcW w:w="1984" w:type="dxa"/>
          </w:tcPr>
          <w:p w14:paraId="5D9F1F74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C867FF4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14:paraId="0EE7932D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505EF86" w14:textId="77777777" w:rsidR="000E79AC" w:rsidRDefault="000E79AC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79AC" w14:paraId="43768438" w14:textId="77777777" w:rsidTr="005C0428">
        <w:trPr>
          <w:trHeight w:val="417"/>
        </w:trPr>
        <w:tc>
          <w:tcPr>
            <w:tcW w:w="8530" w:type="dxa"/>
            <w:gridSpan w:val="5"/>
          </w:tcPr>
          <w:p w14:paraId="1CFA2552" w14:textId="6D1131A1" w:rsidR="000E79AC" w:rsidRDefault="000E79AC" w:rsidP="000E7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9AC">
              <w:rPr>
                <w:rFonts w:ascii="Times New Roman" w:hAnsi="Times New Roman" w:cs="Times New Roman"/>
                <w:sz w:val="24"/>
                <w:szCs w:val="28"/>
              </w:rPr>
              <w:t>Subjective issues</w:t>
            </w:r>
          </w:p>
        </w:tc>
      </w:tr>
      <w:tr w:rsidR="000E79AC" w14:paraId="0FB4EEF7" w14:textId="77777777" w:rsidTr="005C0428">
        <w:trPr>
          <w:trHeight w:val="417"/>
        </w:trPr>
        <w:tc>
          <w:tcPr>
            <w:tcW w:w="8530" w:type="dxa"/>
            <w:gridSpan w:val="5"/>
          </w:tcPr>
          <w:p w14:paraId="0C5CDFBB" w14:textId="77777777" w:rsidR="000E79AC" w:rsidRDefault="000E79AC" w:rsidP="00F80B0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80B0E" w:rsidRPr="00F80B0E">
              <w:rPr>
                <w:rFonts w:ascii="Times New Roman" w:hAnsi="Times New Roman" w:cs="Times New Roman"/>
                <w:sz w:val="24"/>
                <w:szCs w:val="28"/>
              </w:rPr>
              <w:t>What do you think is the greatest benefit that the product brings to you? Or what do you think are its advantages?</w:t>
            </w:r>
          </w:p>
          <w:p w14:paraId="2BDA6F15" w14:textId="77777777" w:rsidR="004E3423" w:rsidRDefault="004E3423" w:rsidP="00F80B0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A6F27B" w14:textId="77777777" w:rsidR="004E3423" w:rsidRDefault="004E3423" w:rsidP="00F80B0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030F52" w14:textId="77777777" w:rsidR="004E3423" w:rsidRDefault="004E3423" w:rsidP="00F80B0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62540E" w14:textId="77777777" w:rsidR="004E3423" w:rsidRDefault="004E3423" w:rsidP="00F80B0E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8"/>
              </w:rPr>
            </w:pPr>
          </w:p>
          <w:p w14:paraId="42C1610C" w14:textId="50E5DC02" w:rsidR="004E3423" w:rsidRPr="000E79AC" w:rsidRDefault="004E3423" w:rsidP="00F80B0E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8"/>
              </w:rPr>
            </w:pPr>
          </w:p>
        </w:tc>
      </w:tr>
      <w:tr w:rsidR="000E79AC" w14:paraId="495540E5" w14:textId="77777777" w:rsidTr="005C0428">
        <w:trPr>
          <w:trHeight w:val="417"/>
        </w:trPr>
        <w:tc>
          <w:tcPr>
            <w:tcW w:w="8530" w:type="dxa"/>
            <w:gridSpan w:val="5"/>
          </w:tcPr>
          <w:p w14:paraId="4E2C638D" w14:textId="77777777" w:rsidR="000E79AC" w:rsidRDefault="004E3423" w:rsidP="004E34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E3423">
              <w:rPr>
                <w:rFonts w:ascii="Times New Roman" w:hAnsi="Times New Roman" w:cs="Times New Roman"/>
                <w:sz w:val="24"/>
                <w:szCs w:val="28"/>
              </w:rPr>
              <w:t>What do you think is the biggest flaw of the product? Or what areas do you think need improvement?</w:t>
            </w:r>
          </w:p>
          <w:p w14:paraId="0283798B" w14:textId="77777777" w:rsidR="004E3423" w:rsidRDefault="004E3423" w:rsidP="004E34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CB3033" w14:textId="77777777" w:rsidR="004E3423" w:rsidRDefault="004E3423" w:rsidP="004E34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FC4D81" w14:textId="77777777" w:rsidR="004E3423" w:rsidRDefault="004E3423" w:rsidP="004E34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02918A" w14:textId="77777777" w:rsidR="004E3423" w:rsidRDefault="004E3423" w:rsidP="004E342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299567" w14:textId="6693D386" w:rsidR="004E3423" w:rsidRPr="000E79AC" w:rsidRDefault="004E3423" w:rsidP="004E3423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8"/>
              </w:rPr>
            </w:pPr>
          </w:p>
        </w:tc>
      </w:tr>
      <w:tr w:rsidR="000E79AC" w14:paraId="58E724AE" w14:textId="77777777" w:rsidTr="007F6578">
        <w:trPr>
          <w:trHeight w:val="417"/>
        </w:trPr>
        <w:tc>
          <w:tcPr>
            <w:tcW w:w="8530" w:type="dxa"/>
            <w:gridSpan w:val="5"/>
          </w:tcPr>
          <w:p w14:paraId="3AFB3921" w14:textId="77777777" w:rsidR="000E79AC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E3423">
              <w:rPr>
                <w:rFonts w:ascii="Times New Roman" w:hAnsi="Times New Roman" w:cs="Times New Roman"/>
                <w:sz w:val="24"/>
                <w:szCs w:val="28"/>
              </w:rPr>
              <w:t>How many problems have you encountered while using the product? Has the problem been resolved in a timely manner?</w:t>
            </w:r>
          </w:p>
          <w:p w14:paraId="641456F2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EFBF57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AF2333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E23119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5BC026" w14:textId="0F2CE264" w:rsidR="004E3423" w:rsidRDefault="004E3423" w:rsidP="00920049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8"/>
              </w:rPr>
            </w:pPr>
          </w:p>
        </w:tc>
      </w:tr>
      <w:tr w:rsidR="000E79AC" w14:paraId="549BD7C4" w14:textId="77777777" w:rsidTr="005C60FC">
        <w:trPr>
          <w:trHeight w:val="407"/>
        </w:trPr>
        <w:tc>
          <w:tcPr>
            <w:tcW w:w="8530" w:type="dxa"/>
            <w:gridSpan w:val="5"/>
          </w:tcPr>
          <w:p w14:paraId="7CCD1525" w14:textId="77777777" w:rsidR="000E79AC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E3423">
              <w:rPr>
                <w:rFonts w:ascii="Times New Roman" w:hAnsi="Times New Roman" w:cs="Times New Roman"/>
                <w:sz w:val="24"/>
                <w:szCs w:val="28"/>
              </w:rPr>
              <w:t>Do you have any other needs or requirements for the product?</w:t>
            </w:r>
          </w:p>
          <w:p w14:paraId="41584FB5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4E0024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30F8CD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54F111" w14:textId="77777777" w:rsidR="004E3423" w:rsidRDefault="004E3423" w:rsidP="009200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0D41A2" w14:textId="265F550A" w:rsidR="004E3423" w:rsidRDefault="004E3423" w:rsidP="00920049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8"/>
              </w:rPr>
            </w:pPr>
          </w:p>
        </w:tc>
      </w:tr>
    </w:tbl>
    <w:p w14:paraId="7AA2A1B7" w14:textId="77777777" w:rsidR="000E79AC" w:rsidRPr="00920049" w:rsidRDefault="000E79AC" w:rsidP="0092004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0E79AC" w:rsidRPr="00920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F9CA" w14:textId="77777777" w:rsidR="003A25B1" w:rsidRDefault="003A25B1" w:rsidP="00920049">
      <w:r>
        <w:separator/>
      </w:r>
    </w:p>
  </w:endnote>
  <w:endnote w:type="continuationSeparator" w:id="0">
    <w:p w14:paraId="2768A116" w14:textId="77777777" w:rsidR="003A25B1" w:rsidRDefault="003A25B1" w:rsidP="009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E5F1" w14:textId="77777777" w:rsidR="003A25B1" w:rsidRDefault="003A25B1" w:rsidP="00920049">
      <w:r>
        <w:separator/>
      </w:r>
    </w:p>
  </w:footnote>
  <w:footnote w:type="continuationSeparator" w:id="0">
    <w:p w14:paraId="42149D80" w14:textId="77777777" w:rsidR="003A25B1" w:rsidRDefault="003A25B1" w:rsidP="0092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295"/>
    <w:rsid w:val="00007F17"/>
    <w:rsid w:val="000E79AC"/>
    <w:rsid w:val="00162BCC"/>
    <w:rsid w:val="001F5802"/>
    <w:rsid w:val="00273295"/>
    <w:rsid w:val="00392994"/>
    <w:rsid w:val="003A25B1"/>
    <w:rsid w:val="00420CA7"/>
    <w:rsid w:val="00480399"/>
    <w:rsid w:val="004E3423"/>
    <w:rsid w:val="005B161C"/>
    <w:rsid w:val="00767110"/>
    <w:rsid w:val="00920049"/>
    <w:rsid w:val="00A83E4A"/>
    <w:rsid w:val="00B93C4A"/>
    <w:rsid w:val="00D32BD2"/>
    <w:rsid w:val="00F503FA"/>
    <w:rsid w:val="00F80B0E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B8BFC"/>
  <w15:chartTrackingRefBased/>
  <w15:docId w15:val="{D2F0C694-0355-4DE9-8529-7EF342B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049"/>
    <w:rPr>
      <w:sz w:val="18"/>
      <w:szCs w:val="18"/>
    </w:rPr>
  </w:style>
  <w:style w:type="table" w:styleId="a7">
    <w:name w:val="Table Grid"/>
    <w:basedOn w:val="a1"/>
    <w:uiPriority w:val="39"/>
    <w:rsid w:val="000E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2024-02-17T12:54:00Z</dcterms:created>
  <dcterms:modified xsi:type="dcterms:W3CDTF">2024-02-17T13:17:00Z</dcterms:modified>
</cp:coreProperties>
</file>