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6232" w:type="dxa"/>
        <w:tblInd w:w="1566" w:type="dxa"/>
        <w:tblBorders>
          <w:top w:val="single" w:sz="8" w:space="0" w:color="auto"/>
          <w:bottom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6"/>
        <w:gridCol w:w="3116"/>
      </w:tblGrid>
      <w:tr w:rsidR="00D71960" w:rsidRPr="00EF63B3" w14:paraId="4EBDB97F" w14:textId="77777777" w:rsidTr="003950F1">
        <w:trPr>
          <w:trHeight w:val="269"/>
        </w:trPr>
        <w:tc>
          <w:tcPr>
            <w:tcW w:w="31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53F515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b/>
                <w:snapToGrid/>
                <w:sz w:val="24"/>
                <w:szCs w:val="24"/>
              </w:rPr>
            </w:pPr>
            <w:r w:rsidRPr="00EF63B3">
              <w:rPr>
                <w:rFonts w:ascii="Times New Roman" w:hAnsi="Times New Roman"/>
                <w:b/>
                <w:snapToGrid/>
                <w:sz w:val="24"/>
                <w:szCs w:val="24"/>
              </w:rPr>
              <w:t>Constraints</w:t>
            </w:r>
          </w:p>
        </w:tc>
        <w:tc>
          <w:tcPr>
            <w:tcW w:w="31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EDE6D7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b/>
                <w:snapToGrid/>
                <w:sz w:val="24"/>
                <w:szCs w:val="24"/>
              </w:rPr>
            </w:pPr>
            <w:r w:rsidRPr="00EF63B3">
              <w:rPr>
                <w:rFonts w:ascii="Times New Roman" w:hAnsi="Times New Roman"/>
                <w:b/>
                <w:snapToGrid/>
                <w:sz w:val="24"/>
                <w:szCs w:val="24"/>
              </w:rPr>
              <w:t>Values</w:t>
            </w:r>
          </w:p>
        </w:tc>
      </w:tr>
      <w:tr w:rsidR="00D71960" w:rsidRPr="00EF63B3" w14:paraId="15F34079" w14:textId="77777777" w:rsidTr="003950F1">
        <w:trPr>
          <w:trHeight w:val="269"/>
        </w:trPr>
        <w:tc>
          <w:tcPr>
            <w:tcW w:w="3116" w:type="dxa"/>
            <w:shd w:val="clear" w:color="auto" w:fill="auto"/>
            <w:vAlign w:val="center"/>
          </w:tcPr>
          <w:p w14:paraId="5F820C7C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Area</w:t>
            </w:r>
          </w:p>
        </w:tc>
        <w:tc>
          <w:tcPr>
            <w:tcW w:w="3116" w:type="dxa"/>
            <w:shd w:val="clear" w:color="auto" w:fill="auto"/>
            <w:vAlign w:val="center"/>
          </w:tcPr>
          <w:p w14:paraId="1B25D89A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800m * 800m</w:t>
            </w:r>
          </w:p>
        </w:tc>
      </w:tr>
      <w:tr w:rsidR="00D71960" w:rsidRPr="00EF63B3" w14:paraId="20B95CD0" w14:textId="77777777" w:rsidTr="003950F1">
        <w:trPr>
          <w:trHeight w:val="2418"/>
        </w:trPr>
        <w:tc>
          <w:tcPr>
            <w:tcW w:w="3116" w:type="dxa"/>
            <w:shd w:val="clear" w:color="auto" w:fill="auto"/>
            <w:vAlign w:val="center"/>
          </w:tcPr>
          <w:p w14:paraId="2FFD2219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No of nodes</w:t>
            </w:r>
          </w:p>
          <w:p w14:paraId="1D11DF24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 xml:space="preserve">Channel </w:t>
            </w:r>
            <w:proofErr w:type="gramStart"/>
            <w:r w:rsidRPr="00EF63B3">
              <w:rPr>
                <w:rFonts w:ascii="Times New Roman" w:hAnsi="Times New Roman"/>
                <w:sz w:val="24"/>
                <w:szCs w:val="24"/>
              </w:rPr>
              <w:t>type</w:t>
            </w:r>
            <w:proofErr w:type="gramEnd"/>
          </w:p>
          <w:p w14:paraId="51AA3B8C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 xml:space="preserve">Simulator </w:t>
            </w:r>
            <w:proofErr w:type="gramStart"/>
            <w:r w:rsidRPr="00EF63B3">
              <w:rPr>
                <w:rFonts w:ascii="Times New Roman" w:hAnsi="Times New Roman"/>
                <w:sz w:val="24"/>
                <w:szCs w:val="24"/>
              </w:rPr>
              <w:t>used</w:t>
            </w:r>
            <w:proofErr w:type="gramEnd"/>
          </w:p>
          <w:p w14:paraId="0ABB510A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Simulation time</w:t>
            </w:r>
          </w:p>
          <w:p w14:paraId="4F20A4AE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Packet size</w:t>
            </w:r>
          </w:p>
          <w:p w14:paraId="325A7BF5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Data transmission rate</w:t>
            </w:r>
          </w:p>
          <w:p w14:paraId="54522A30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IOT devices</w:t>
            </w:r>
          </w:p>
          <w:p w14:paraId="6F295883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Routing protocol</w:t>
            </w:r>
          </w:p>
          <w:p w14:paraId="20359B11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Execution rounds</w:t>
            </w:r>
          </w:p>
        </w:tc>
        <w:tc>
          <w:tcPr>
            <w:tcW w:w="3116" w:type="dxa"/>
            <w:shd w:val="clear" w:color="auto" w:fill="auto"/>
            <w:vAlign w:val="center"/>
          </w:tcPr>
          <w:p w14:paraId="438AB038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400</w:t>
            </w:r>
          </w:p>
          <w:p w14:paraId="3A973467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Wireless</w:t>
            </w:r>
          </w:p>
          <w:p w14:paraId="55C22803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NS3.37</w:t>
            </w:r>
          </w:p>
          <w:p w14:paraId="1485D7B4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120 seconds</w:t>
            </w:r>
          </w:p>
          <w:p w14:paraId="6DB0DB58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512/1024 bytes</w:t>
            </w:r>
          </w:p>
          <w:p w14:paraId="34DBBFB2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32 kbps</w:t>
            </w:r>
          </w:p>
          <w:p w14:paraId="6D55EBE6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Secure hybrid routing</w:t>
            </w:r>
          </w:p>
          <w:p w14:paraId="1447C766" w14:textId="77777777" w:rsidR="00D71960" w:rsidRPr="00EF63B3" w:rsidRDefault="00D71960" w:rsidP="003950F1">
            <w:pPr>
              <w:pStyle w:val="MDPI42tablebody"/>
              <w:spacing w:line="240" w:lineRule="auto"/>
              <w:ind w:left="540"/>
              <w:rPr>
                <w:rFonts w:ascii="Times New Roman" w:hAnsi="Times New Roman"/>
                <w:sz w:val="24"/>
                <w:szCs w:val="24"/>
              </w:rPr>
            </w:pPr>
            <w:r w:rsidRPr="00EF63B3"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</w:tr>
    </w:tbl>
    <w:p w14:paraId="3D28279E" w14:textId="77777777" w:rsidR="00F93675" w:rsidRDefault="00F93675"/>
    <w:sectPr w:rsidR="00F936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zA2MDM3NDextLQ0NTFW0lEKTi0uzszPAykwrAUAsSHTwywAAAA="/>
  </w:docVars>
  <w:rsids>
    <w:rsidRoot w:val="00D71960"/>
    <w:rsid w:val="002C31F4"/>
    <w:rsid w:val="00985B41"/>
    <w:rsid w:val="00D71960"/>
    <w:rsid w:val="00F93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86C8E5"/>
  <w15:chartTrackingRefBased/>
  <w15:docId w15:val="{F480B0B8-2FFC-409A-84E9-AC9440CB6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1960"/>
    <w:pPr>
      <w:spacing w:after="0" w:line="260" w:lineRule="atLeast"/>
      <w:jc w:val="both"/>
    </w:pPr>
    <w:rPr>
      <w:rFonts w:ascii="Palatino Linotype" w:eastAsia="SimSun" w:hAnsi="Palatino Linotype" w:cs="Times New Roman"/>
      <w:noProof/>
      <w:color w:val="000000"/>
      <w:kern w:val="0"/>
      <w:sz w:val="20"/>
      <w:szCs w:val="20"/>
      <w:lang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19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19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7196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719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7196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7196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7196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7196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7196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19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719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7196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196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7196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7196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7196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7196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7196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719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719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719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719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719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7196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7196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7196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719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7196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71960"/>
    <w:rPr>
      <w:b/>
      <w:bCs/>
      <w:smallCaps/>
      <w:color w:val="0F4761" w:themeColor="accent1" w:themeShade="BF"/>
      <w:spacing w:val="5"/>
    </w:rPr>
  </w:style>
  <w:style w:type="paragraph" w:customStyle="1" w:styleId="MDPI42tablebody">
    <w:name w:val="MDPI_4.2_table_body"/>
    <w:qFormat/>
    <w:rsid w:val="00D71960"/>
    <w:pPr>
      <w:adjustRightInd w:val="0"/>
      <w:snapToGrid w:val="0"/>
      <w:spacing w:after="0" w:line="260" w:lineRule="atLeast"/>
      <w:jc w:val="center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0"/>
      <w:lang w:eastAsia="de-DE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218</Characters>
  <Application>Microsoft Office Word</Application>
  <DocSecurity>0</DocSecurity>
  <Lines>4</Lines>
  <Paragraphs>1</Paragraphs>
  <ScaleCrop>false</ScaleCrop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rashid</dc:creator>
  <cp:keywords/>
  <dc:description/>
  <cp:lastModifiedBy>rashid</cp:lastModifiedBy>
  <cp:revision>1</cp:revision>
  <dcterms:created xsi:type="dcterms:W3CDTF">2024-05-16T04:18:00Z</dcterms:created>
  <dcterms:modified xsi:type="dcterms:W3CDTF">2024-05-16T04:18:00Z</dcterms:modified>
</cp:coreProperties>
</file>