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5F066" w14:textId="77777777" w:rsidR="00F93675" w:rsidRDefault="00F93675"/>
    <w:tbl>
      <w:tblPr>
        <w:tblStyle w:val="PlainTable1"/>
        <w:tblW w:w="7615" w:type="dxa"/>
        <w:tblLayout w:type="fixed"/>
        <w:tblLook w:val="04A0" w:firstRow="1" w:lastRow="0" w:firstColumn="1" w:lastColumn="0" w:noHBand="0" w:noVBand="1"/>
      </w:tblPr>
      <w:tblGrid>
        <w:gridCol w:w="1523"/>
        <w:gridCol w:w="1982"/>
        <w:gridCol w:w="1064"/>
        <w:gridCol w:w="556"/>
        <w:gridCol w:w="967"/>
        <w:gridCol w:w="383"/>
        <w:gridCol w:w="1140"/>
      </w:tblGrid>
      <w:tr w:rsidR="000A24F6" w:rsidRPr="00EF63B3" w14:paraId="0E2BFF7F" w14:textId="77777777" w:rsidTr="00395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7D926FC9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napToGrid/>
                <w:sz w:val="24"/>
                <w:szCs w:val="24"/>
              </w:rPr>
              <w:t>Reference. #</w:t>
            </w:r>
          </w:p>
        </w:tc>
        <w:tc>
          <w:tcPr>
            <w:tcW w:w="1982" w:type="dxa"/>
          </w:tcPr>
          <w:p w14:paraId="75D77345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napToGrid/>
                <w:sz w:val="24"/>
                <w:szCs w:val="24"/>
              </w:rPr>
              <w:t>ML Techniques</w:t>
            </w:r>
          </w:p>
        </w:tc>
        <w:tc>
          <w:tcPr>
            <w:tcW w:w="1620" w:type="dxa"/>
            <w:gridSpan w:val="2"/>
          </w:tcPr>
          <w:p w14:paraId="656E04A4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napToGrid/>
                <w:sz w:val="24"/>
                <w:szCs w:val="24"/>
              </w:rPr>
              <w:t>Data Fusion</w:t>
            </w:r>
          </w:p>
        </w:tc>
        <w:tc>
          <w:tcPr>
            <w:tcW w:w="1350" w:type="dxa"/>
            <w:gridSpan w:val="2"/>
          </w:tcPr>
          <w:p w14:paraId="48B4FB0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napToGrid/>
                <w:sz w:val="24"/>
                <w:szCs w:val="24"/>
              </w:rPr>
              <w:t>WSN</w:t>
            </w:r>
          </w:p>
        </w:tc>
        <w:tc>
          <w:tcPr>
            <w:tcW w:w="1140" w:type="dxa"/>
          </w:tcPr>
          <w:p w14:paraId="620FAB50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napToGrid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napToGrid/>
                <w:sz w:val="24"/>
                <w:szCs w:val="24"/>
              </w:rPr>
              <w:t>IoT</w:t>
            </w:r>
          </w:p>
        </w:tc>
      </w:tr>
      <w:tr w:rsidR="000A24F6" w:rsidRPr="00EF63B3" w14:paraId="448797E4" w14:textId="77777777" w:rsidTr="00395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48F56009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&lt;EndNote&gt;&lt;Cite&gt;&lt;Author&gt;Kouanou&lt;/Author&gt;&lt;Year&gt;2024&lt;/Year&gt;&lt;RecNum&gt;10&lt;/RecNum&gt;&lt;DisplayText&gt;[14]&lt;/DisplayText&gt;&lt;record&gt;&lt;rec-number&gt;10&lt;/rec-number&gt;&lt;foreign-keys&gt;&lt;key app="EN" db-id="x5sxtft0y50tade9esbxws9rtf0pzrxswe2r" timestamp="1706477395"&gt;10&lt;/key&gt;&lt;/foreign-keys&gt;&lt;ref-type name="Journal Article"&gt;17&lt;/ref-type&gt;&lt;contributors&gt;&lt;authors&gt;&lt;author&gt;Kouanou, Aurelle Tchagna&lt;/author&gt;&lt;author&gt;Fonzin, Theophile Fozin&lt;/author&gt;&lt;author&gt;Zanga, Franck Mani&lt;/author&gt;&lt;author&gt;Mouelas, Adèle Ngo&lt;/author&gt;&lt;author&gt;Ndenoka, Gerad Nzebop&lt;/author&gt;&lt;author&gt;Ekonde, Michael Sone %J Cloud Computing&lt;/author&gt;&lt;author&gt;Data Science&lt;/author&gt;&lt;/authors&gt;&lt;/contributors&gt;&lt;titles&gt;&lt;title&gt;Machine Learning for Intrusion Detection in Ad-hoc Networks: Wormhole and Blackhole Attacks Case&lt;/title&gt;&lt;/titles&gt;&lt;pages&gt;62-79&lt;/pages&gt;&lt;dates&gt;&lt;year&gt;2024&lt;/year&gt;&lt;/dates&gt;&lt;isbn&gt;2737-4092&lt;/isbn&gt;&lt;urls&gt;&lt;/urls&gt;&lt;/record&gt;&lt;/Cite&gt;&lt;/EndNote&gt;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[14]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8721C41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&lt;EndNote&gt;&lt;Cite&gt;&lt;Author&gt;Ryu&lt;/Author&gt;&lt;Year&gt;2024&lt;/Year&gt;&lt;RecNum&gt;11&lt;/RecNum&gt;&lt;DisplayText&gt;[15]&lt;/DisplayText&gt;&lt;record&gt;&lt;rec-number&gt;11&lt;/rec-number&gt;&lt;foreign-keys&gt;&lt;key app="EN" db-id="x5sxtft0y50tade9esbxws9rtf0pzrxswe2r" timestamp="1706478077"&gt;11&lt;/key&gt;&lt;/foreign-keys&gt;&lt;ref-type name="Journal Article"&gt;17&lt;/ref-type&gt;&lt;contributors&gt;&lt;authors&gt;&lt;author&gt;Ryu, Joonsu&lt;/author&gt;&lt;author&gt;Kim, Sungwook %J IEEE Access&lt;/author&gt;&lt;/authors&gt;&lt;/contributors&gt;&lt;titles&gt;&lt;title&gt;Trust System-and Multiple Verification Technique-based Method for Detecting Wormhole Attacks in MANETs&lt;/title&gt;&lt;/titles&gt;&lt;dates&gt;&lt;year&gt;2024&lt;/year&gt;&lt;/dates&gt;&lt;isbn&gt;2169-3536&lt;/isbn&gt;&lt;urls&gt;&lt;/urls&gt;&lt;/record&gt;&lt;/Cite&gt;&lt;/EndNote&gt;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[15]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CB29B12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&lt;EndNote&gt;&lt;Cite&gt;&lt;Author&gt;Alghamdi&lt;/Author&gt;&lt;Year&gt;2023&lt;/Year&gt;&lt;RecNum&gt;13&lt;/RecNum&gt;&lt;DisplayText&gt;[16]&lt;/DisplayText&gt;&lt;record&gt;&lt;rec-number&gt;13&lt;/rec-number&gt;&lt;foreign-keys&gt;&lt;key app="EN" db-id="x5sxtft0y50tade9esbxws9rtf0pzrxswe2r" timestamp="1706478844"&gt;13&lt;/key&gt;&lt;/foreign-keys&gt;&lt;ref-type name="Journal Article"&gt;17&lt;/ref-type&gt;&lt;contributors&gt;&lt;authors&gt;&lt;author&gt;Alghamdi, Rubayyi&lt;/author&gt;&lt;author&gt;Bellaiche, Martine %J Computers&lt;/author&gt;&lt;author&gt;Security&lt;/author&gt;&lt;/authors&gt;&lt;/contributors&gt;&lt;titles&gt;&lt;title&gt;A cascaded federated deep learning based framework for detecting wormhole attacks in IoT networks&lt;/title&gt;&lt;/titles&gt;&lt;pages&gt;103014&lt;/pages&gt;&lt;volume&gt;125&lt;/volume&gt;&lt;dates&gt;&lt;year&gt;2023&lt;/year&gt;&lt;/dates&gt;&lt;isbn&gt;0167-4048&lt;/isbn&gt;&lt;urls&gt;&lt;/urls&gt;&lt;/record&gt;&lt;/Cite&gt;&lt;/EndNote&gt;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[16]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AF3B086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&lt;EndNote&gt;&lt;Cite&gt;&lt;Author&gt;Patel&lt;/Author&gt;&lt;Year&gt;2016&lt;/Year&gt;&lt;RecNum&gt;8&lt;/RecNum&gt;&lt;DisplayText&gt;[17]&lt;/DisplayText&gt;&lt;record&gt;&lt;rec-number&gt;8&lt;/rec-number&gt;&lt;foreign-keys&gt;&lt;key app="EN" db-id="5wzdrfwfmw2xeoe5wezvdfrz5dvw90tvtapw"&gt;8&lt;/key&gt;&lt;/foreign-keys&gt;&lt;ref-type name="Conference Proceedings"&gt;10&lt;/ref-type&gt;&lt;contributors&gt;&lt;authors&gt;&lt;author&gt;Patel, Bhoomika D&lt;/author&gt;&lt;author&gt;Patel, Ashish D&lt;/author&gt;&lt;/authors&gt;&lt;/contributors&gt;&lt;titles&gt;&lt;title&gt;A trust based solution for detection of network layer attacks in sensor networks&lt;/title&gt;&lt;secondary-title&gt;2016 International Conference on Micro-Electronics and Telecommunication Engineering (ICMETE)&lt;/secondary-title&gt;&lt;/titles&gt;&lt;pages&gt;121-126&lt;/pages&gt;&lt;dates&gt;&lt;year&gt;2016&lt;/year&gt;&lt;/dates&gt;&lt;publisher&gt;IEEE&lt;/publisher&gt;&lt;isbn&gt;1509034110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[17]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</w:tcPr>
          <w:p w14:paraId="41C7B3E2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254CCF94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0EC41884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13ED38D4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0EA9CB53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14:paraId="22E9EC5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031DBB5A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26A92012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41402B1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23" w:type="dxa"/>
            <w:gridSpan w:val="2"/>
          </w:tcPr>
          <w:p w14:paraId="55C2901C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241F7231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656C8A7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100971DE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</w:tc>
        <w:tc>
          <w:tcPr>
            <w:tcW w:w="1523" w:type="dxa"/>
            <w:gridSpan w:val="2"/>
          </w:tcPr>
          <w:p w14:paraId="55621BAD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2FCCA75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593DB416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2F32A242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  <w:tr w:rsidR="000A24F6" w:rsidRPr="00EF63B3" w14:paraId="28F4ED76" w14:textId="77777777" w:rsidTr="003950F1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" w:type="dxa"/>
          </w:tcPr>
          <w:p w14:paraId="20DADE78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&lt;EndNote&gt;&lt;Cite&gt;&lt;Author&gt;Patel&lt;/Author&gt;&lt;Year&gt;2018&lt;/Year&gt;&lt;RecNum&gt;12&lt;/RecNum&gt;&lt;DisplayText&gt;[18]&lt;/DisplayText&gt;&lt;record&gt;&lt;rec-number&gt;12&lt;/rec-number&gt;&lt;foreign-keys&gt;&lt;key app="EN" db-id="5wzdrfwfmw2xeoe5wezvdfrz5dvw90tvtapw"&gt;12&lt;/key&gt;&lt;/foreign-keys&gt;&lt;ref-type name="Conference Proceedings"&gt;10&lt;/ref-type&gt;&lt;contributors&gt;&lt;authors&gt;&lt;author&gt;Patel, Mousam A&lt;/author&gt;&lt;author&gt;Patel, Manish M&lt;/author&gt;&lt;/authors&gt;&lt;/contributors&gt;&lt;titles&gt;&lt;title&gt;Wormhole Attack Detection in Wireless Sensor Network&lt;/title&gt;&lt;secondary-title&gt;2018 International Conference on Inventive Research in Computing Applications (ICIRCA)&lt;/secondary-title&gt;&lt;/titles&gt;&lt;pages&gt;269-274&lt;/pages&gt;&lt;dates&gt;&lt;year&gt;2018&lt;/year&gt;&lt;/dates&gt;&lt;publisher&gt;IEEE&lt;/publisher&gt;&lt;isbn&gt;1538624567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[18]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79576DE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&lt;EndNote&gt;&lt;Cite&gt;&lt;Author&gt;Harsányi&lt;/Author&gt;&lt;Year&gt;2018&lt;/Year&gt;&lt;RecNum&gt;3&lt;/RecNum&gt;&lt;DisplayText&gt;[3]&lt;/DisplayText&gt;&lt;record&gt;&lt;rec-number&gt;3&lt;/rec-number&gt;&lt;foreign-keys&gt;&lt;key app="EN" db-id="x5sxtft0y50tade9esbxws9rtf0pzrxswe2r" timestamp="1706475943"&gt;3&lt;/key&gt;&lt;/foreign-keys&gt;&lt;ref-type name="Conference Proceedings"&gt;10&lt;/ref-type&gt;&lt;contributors&gt;&lt;authors&gt;&lt;author&gt;Harsányi, Károly&lt;/author&gt;&lt;author&gt;Kiss, Attila&lt;/author&gt;&lt;author&gt;Szirányi, Tamás&lt;/author&gt;&lt;/authors&gt;&lt;/contributors&gt;&lt;titles&gt;&lt;title&gt;Wormhole detection in wireless sensor networks using spanning trees&lt;/title&gt;&lt;secondary-title&gt;2018 IEEE International Conference on Future IoT Technologies (Future IoT)&lt;/secondary-title&gt;&lt;/titles&gt;&lt;pages&gt;1-6&lt;/pages&gt;&lt;dates&gt;&lt;year&gt;2018&lt;/year&gt;&lt;/dates&gt;&lt;publisher&gt;IEEE&lt;/publisher&gt;&lt;isbn&gt;1538612089&lt;/isbn&gt;&lt;urls&gt;&lt;/urls&gt;&lt;/record&gt;&lt;/Cite&gt;&lt;/EndNote&gt;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[3]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0BFDCAE3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&lt;EndNote&gt;&lt;Cite&gt;&lt;Author&gt;Dwivedi&lt;/Author&gt;&lt;Year&gt;2018&lt;/Year&gt;&lt;RecNum&gt;13&lt;/RecNum&gt;&lt;DisplayText&gt;[19]&lt;/DisplayText&gt;&lt;record&gt;&lt;rec-number&gt;13&lt;/rec-number&gt;&lt;foreign-keys&gt;&lt;key app="EN" db-id="5wzdrfwfmw2xeoe5wezvdfrz5dvw90tvtapw"&gt;13&lt;/key&gt;&lt;/foreign-keys&gt;&lt;ref-type name="Conference Proceedings"&gt;10&lt;/ref-type&gt;&lt;contributors&gt;&lt;authors&gt;&lt;author&gt;Dwivedi, Rajendra Kumar&lt;/author&gt;&lt;author&gt;Sharma, Prachi&lt;/author&gt;&lt;author&gt;Kumar, Rakesh&lt;/author&gt;&lt;/authors&gt;&lt;/contributors&gt;&lt;titles&gt;&lt;title&gt;Detection and prevention analysis of wormhole attack in wireless sensor network&lt;/title&gt;&lt;secondary-title&gt;2018 8th International Conference on Cloud Computing, Data Science &amp;amp; Engineering (Confluence)&lt;/secondary-title&gt;&lt;/titles&gt;&lt;pages&gt;727-732&lt;/pages&gt;&lt;dates&gt;&lt;year&gt;2018&lt;/year&gt;&lt;/dates&gt;&lt;publisher&gt;IEEE&lt;/publisher&gt;&lt;isbn&gt;1538617196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[19]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225D2EB3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PEVuZE5vdGU+PENpdGU+PEF1dGhvcj5LaGFsaWw8L0F1dGhvcj48WWVhcj4yMDA1PC9ZZWFyPjxS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</w:fldData>
              </w:fldChar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>
                <w:fldData xml:space="preserve">PEVuZE5vdGU+PENpdGU+PEF1dGhvcj5LaGFsaWw8L0F1dGhvcj48WWVhcj4yMDA1PC9ZZWFyPjxS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</w:fldData>
              </w:fldChar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EN.CITE.DATA 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EF63B3">
              <w:rPr>
                <w:rFonts w:ascii="Times New Roman" w:hAnsi="Times New Roman"/>
                <w:sz w:val="24"/>
                <w:szCs w:val="24"/>
              </w:rPr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[20-22]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BD54066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&lt;EndNote&gt;&lt;Cite&gt;&lt;Author&gt;Aliady&lt;/Author&gt;&lt;Year&gt;2019&lt;/Year&gt;&lt;RecNum&gt;14&lt;/RecNum&gt;&lt;DisplayText&gt;[23]&lt;/DisplayText&gt;&lt;record&gt;&lt;rec-number&gt;14&lt;/rec-number&gt;&lt;foreign-keys&gt;&lt;key app="EN" db-id="5wzdrfwfmw2xeoe5wezvdfrz5dvw90tvtapw"&gt;14&lt;/key&gt;&lt;/foreign-keys&gt;&lt;ref-type name="Journal Article"&gt;17&lt;/ref-type&gt;&lt;contributors&gt;&lt;authors&gt;&lt;author&gt;Aliady, Wateen A&lt;/author&gt;&lt;author&gt;Al-Ahmadi, Saad A&lt;/author&gt;&lt;/authors&gt;&lt;/contributors&gt;&lt;titles&gt;&lt;title&gt;Energy Preserving Secure Measure Against Wormhole Attack in Wireless Sensor Networks&lt;/title&gt;&lt;secondary-title&gt;IEEE Access&lt;/secondary-title&gt;&lt;/titles&gt;&lt;periodical&gt;&lt;full-title&gt;IEEE Access&lt;/full-title&gt;&lt;/periodical&gt;&lt;pages&gt;84132-84141&lt;/pages&gt;&lt;volume&gt;7&lt;/volume&gt;&lt;dates&gt;&lt;year&gt;2019&lt;/year&gt;&lt;/dates&gt;&lt;isbn&gt;2169-3536&lt;/isbn&gt;&lt;urls&gt;&lt;/urls&gt;&lt;/record&gt;&lt;/Cite&gt;&lt;/EndNote&gt;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[23]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6F146BC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&lt;EndNote&gt;&lt;Cite&gt;&lt;Author&gt;kumar Dwivedi&lt;/Author&gt;&lt;Year&gt;2018&lt;/Year&gt;&lt;RecNum&gt;15&lt;/RecNum&gt;&lt;DisplayText&gt;[24]&lt;/DisplayText&gt;&lt;record&gt;&lt;rec-number&gt;15&lt;/rec-number&gt;&lt;foreign-keys&gt;&lt;key app="EN" db-id="5wzdrfwfmw2xeoe5wezvdfrz5dvw90tvtapw"&gt;15&lt;/key&gt;&lt;/foreign-keys&gt;&lt;ref-type name="Conference Proceedings"&gt;10&lt;/ref-type&gt;&lt;contributors&gt;&lt;authors&gt;&lt;author&gt;kumar Dwivedi, Rajendra&lt;/author&gt;&lt;author&gt;Sharma, Prachi&lt;/author&gt;&lt;author&gt;Kumar, Rakesh&lt;/author&gt;&lt;/authors&gt;&lt;/contributors&gt;&lt;titles&gt;&lt;title&gt;A Scheme for Detection of High Transmission Power Based Wormhole Attack in WSN&lt;/title&gt;&lt;secondary-title&gt;2018 5th IEEE Uttar Pradesh Section International Conference on Electrical, Electronics and Computer Engineering (UPCON)&lt;/secondary-title&gt;&lt;/titles&gt;&lt;pages&gt;1-6&lt;/pages&gt;&lt;dates&gt;&lt;year&gt;2018&lt;/year&gt;&lt;/dates&gt;&lt;publisher&gt;IEEE&lt;/publisher&gt;&lt;isbn&gt;1538650029&lt;/isbn&gt;&lt;urls&gt;&lt;/urls&gt;&lt;/record&gt;&lt;/Cite&gt;&lt;/EndNote&gt;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[24]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7D78CD9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EF63B3">
              <w:rPr>
                <w:rFonts w:ascii="Times New Roman" w:hAnsi="Times New Roman"/>
                <w:sz w:val="24"/>
                <w:szCs w:val="24"/>
              </w:rPr>
              <w:instrText xml:space="preserve"> ADDIN EN.CITE &lt;EndNote&gt;&lt;Cite&gt;&lt;Author&gt;As&amp;apos; adi&lt;/Author&gt;&lt;Year&gt;2018&lt;/Year&gt;&lt;RecNum&gt;16&lt;/RecNum&gt;&lt;DisplayText&gt;[25]&lt;/DisplayText&gt;&lt;record&gt;&lt;rec-number&gt;16&lt;/rec-number&gt;&lt;foreign-keys&gt;&lt;key app="EN" db-id="5wzdrfwfmw2xeoe5wezvdfrz5dvw90tvtapw"&gt;16&lt;/key&gt;&lt;/foreign-keys&gt;&lt;ref-type name="Conference Proceedings"&gt;10&lt;/ref-type&gt;&lt;contributors&gt;&lt;authors&gt;&lt;author&gt;As&amp;apos; adi, Hossein&lt;/author&gt;&lt;author&gt;Keshavarz-Haddad, Alireza&lt;/author&gt;&lt;author&gt;Jamshidi, Ali&lt;/author&gt;&lt;/authors&gt;&lt;/contributors&gt;&lt;titles&gt;&lt;title&gt;A New Statistical Method for Wormhole Attack Detection in MANETs&lt;/title&gt;&lt;secondary-title&gt;2018 15th International ISC (Iranian Society of Cryptology) Conference on Information Security and Cryptology (ISCISC)&lt;/secondary-title&gt;&lt;/titles&gt;&lt;pages&gt;1-6&lt;/pages&gt;&lt;dates&gt;&lt;year&gt;2018&lt;/year&gt;&lt;/dates&gt;&lt;publisher&gt;IEEE&lt;/publisher&gt;&lt;isbn&gt;153867582X&lt;/isbn&gt;&lt;urls&gt;&lt;/urls&gt;&lt;/record&gt;&lt;/Cite&gt;&lt;/EndNote&gt;</w:instrTex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EF63B3">
              <w:rPr>
                <w:rFonts w:ascii="Times New Roman" w:hAnsi="Times New Roman"/>
                <w:noProof/>
                <w:sz w:val="24"/>
                <w:szCs w:val="24"/>
              </w:rPr>
              <w:t>[25]</w:t>
            </w:r>
            <w:r w:rsidRPr="00EF63B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1E753C7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[This Work]</w:t>
            </w:r>
          </w:p>
        </w:tc>
        <w:tc>
          <w:tcPr>
            <w:tcW w:w="1982" w:type="dxa"/>
          </w:tcPr>
          <w:p w14:paraId="129E0DE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548935B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2EDF31B5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4382C060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0A1AF1A1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46B45D4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106BDBBE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14D9C52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Traditional</w:t>
            </w:r>
          </w:p>
          <w:p w14:paraId="016DBE7E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t>SVM and DNN.</w:t>
            </w:r>
          </w:p>
        </w:tc>
        <w:tc>
          <w:tcPr>
            <w:tcW w:w="1064" w:type="dxa"/>
          </w:tcPr>
          <w:p w14:paraId="6A31A044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0CDE4F43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47937443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7EE00DA5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747874F0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4C2B2115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2DA1133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176C31F4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23" w:type="dxa"/>
            <w:gridSpan w:val="2"/>
          </w:tcPr>
          <w:p w14:paraId="2CC51DD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21172796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105674D8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5FCD43A8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60A95EE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5CAB43D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3157AE6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0BCBABCC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1523" w:type="dxa"/>
            <w:gridSpan w:val="2"/>
          </w:tcPr>
          <w:p w14:paraId="1F8A71ED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1D414925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6C9FE52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4D28269F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185E86FE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7D6D80F5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B"/>
            </w:r>
          </w:p>
          <w:p w14:paraId="6CF92A2B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  <w:p w14:paraId="2DD39481" w14:textId="77777777" w:rsidR="000A24F6" w:rsidRPr="00EF63B3" w:rsidRDefault="000A24F6" w:rsidP="003950F1">
            <w:pPr>
              <w:pStyle w:val="MDPI42tablebody"/>
              <w:spacing w:line="240" w:lineRule="auto"/>
              <w:ind w:left="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EF63B3">
              <w:rPr>
                <w:rFonts w:ascii="Times New Roman" w:hAnsi="Times New Roman"/>
                <w:sz w:val="24"/>
                <w:szCs w:val="24"/>
              </w:rPr>
              <w:sym w:font="Wingdings" w:char="F0FC"/>
            </w:r>
          </w:p>
        </w:tc>
      </w:tr>
    </w:tbl>
    <w:p w14:paraId="15050B62" w14:textId="77777777" w:rsidR="000A24F6" w:rsidRDefault="000A24F6"/>
    <w:sectPr w:rsidR="000A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2MDMztjA3NzQ0tDRW0lEKTi0uzszPAykwrAUAwvIASCwAAAA="/>
  </w:docVars>
  <w:rsids>
    <w:rsidRoot w:val="000A24F6"/>
    <w:rsid w:val="000A24F6"/>
    <w:rsid w:val="002C31F4"/>
    <w:rsid w:val="00985B4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63D12"/>
  <w15:chartTrackingRefBased/>
  <w15:docId w15:val="{53C53957-CF4C-40FC-B2D6-3003852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F6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kern w:val="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4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4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4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4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4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4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4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4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4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4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4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4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4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4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4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4F6"/>
    <w:rPr>
      <w:b/>
      <w:bCs/>
      <w:smallCaps/>
      <w:color w:val="0F4761" w:themeColor="accent1" w:themeShade="BF"/>
      <w:spacing w:val="5"/>
    </w:rPr>
  </w:style>
  <w:style w:type="paragraph" w:customStyle="1" w:styleId="MDPI42tablebody">
    <w:name w:val="MDPI_4.2_table_body"/>
    <w:qFormat/>
    <w:rsid w:val="000A24F6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table" w:styleId="PlainTable1">
    <w:name w:val="Plain Table 1"/>
    <w:basedOn w:val="TableNormal"/>
    <w:uiPriority w:val="41"/>
    <w:rsid w:val="000A24F6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7147</Characters>
  <Application>Microsoft Office Word</Application>
  <DocSecurity>0</DocSecurity>
  <Lines>115</Lines>
  <Paragraphs>28</Paragraphs>
  <ScaleCrop>false</ScaleCrop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</dc:creator>
  <cp:keywords/>
  <dc:description/>
  <cp:lastModifiedBy>rashid</cp:lastModifiedBy>
  <cp:revision>1</cp:revision>
  <dcterms:created xsi:type="dcterms:W3CDTF">2024-05-16T04:17:00Z</dcterms:created>
  <dcterms:modified xsi:type="dcterms:W3CDTF">2024-05-16T04:18:00Z</dcterms:modified>
</cp:coreProperties>
</file>