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82716F" w14:textId="77777777" w:rsidR="00066032" w:rsidRPr="00226EFB" w:rsidRDefault="00066032" w:rsidP="00066032">
      <w:pPr>
        <w:pStyle w:val="Els-Title"/>
      </w:pPr>
      <w:r w:rsidRPr="00256919">
        <w:t>PSA-HWT</w:t>
      </w:r>
      <w:r>
        <w:rPr>
          <w:rFonts w:hint="eastAsia"/>
          <w:lang w:eastAsia="zh-CN"/>
        </w:rPr>
        <w:t>:</w:t>
      </w:r>
      <w:r>
        <w:rPr>
          <w:lang w:eastAsia="zh-CN"/>
        </w:rPr>
        <w:t xml:space="preserve"> </w:t>
      </w:r>
      <w:r w:rsidRPr="00256919">
        <w:t>Handwritten Font Generation</w:t>
      </w:r>
      <w:r>
        <w:t xml:space="preserve"> B</w:t>
      </w:r>
      <w:r>
        <w:rPr>
          <w:rFonts w:hint="eastAsia"/>
          <w:lang w:eastAsia="zh-CN"/>
        </w:rPr>
        <w:t>a</w:t>
      </w:r>
      <w:r>
        <w:t>sed on</w:t>
      </w:r>
      <w:r w:rsidRPr="00757DB9">
        <w:t xml:space="preserve"> </w:t>
      </w:r>
      <w:r w:rsidRPr="00256919">
        <w:t>Pyramid Squeeze Attention</w:t>
      </w:r>
    </w:p>
    <w:p w14:paraId="49EAB701" w14:textId="1CB81417" w:rsidR="00AC4915" w:rsidRDefault="00AC4915" w:rsidP="00066032">
      <w:pPr>
        <w:spacing w:line="400" w:lineRule="exact"/>
        <w:jc w:val="center"/>
        <w:rPr>
          <w:rFonts w:ascii="Times New Roman" w:eastAsia="宋体" w:hAnsi="Times New Roman" w:cs="Times New Roman"/>
          <w:b/>
          <w:bCs/>
          <w:kern w:val="0"/>
          <w:sz w:val="44"/>
          <w:szCs w:val="44"/>
          <w:lang w:eastAsia="en-US"/>
        </w:rPr>
      </w:pPr>
      <w:r w:rsidRPr="00066032">
        <w:rPr>
          <w:rFonts w:ascii="Times New Roman" w:eastAsia="宋体" w:hAnsi="Times New Roman" w:cs="Times New Roman"/>
          <w:b/>
          <w:bCs/>
          <w:kern w:val="0"/>
          <w:sz w:val="44"/>
          <w:szCs w:val="44"/>
          <w:lang w:eastAsia="en-US"/>
        </w:rPr>
        <w:t>Supplementary Material</w:t>
      </w:r>
    </w:p>
    <w:p w14:paraId="1A19301E" w14:textId="1166C2B1" w:rsidR="0095252C" w:rsidRPr="004B4E56" w:rsidRDefault="00601EC2" w:rsidP="005016AA">
      <w:pPr>
        <w:spacing w:line="400" w:lineRule="exact"/>
        <w:ind w:firstLineChars="200" w:firstLine="480"/>
        <w:rPr>
          <w:rFonts w:ascii="Times New Roman" w:eastAsia="宋体" w:hAnsi="Times New Roman" w:cs="Segoe UI"/>
          <w:kern w:val="0"/>
          <w:sz w:val="24"/>
          <w:szCs w:val="24"/>
        </w:rPr>
      </w:pPr>
      <w:r w:rsidRPr="004B4E56">
        <w:rPr>
          <w:rFonts w:ascii="Times New Roman" w:eastAsia="宋体" w:hAnsi="Times New Roman" w:cs="Segoe UI"/>
          <w:kern w:val="0"/>
          <w:sz w:val="24"/>
          <w:szCs w:val="24"/>
        </w:rPr>
        <w:t xml:space="preserve">In this supplementary material, we present more qualitative results on </w:t>
      </w:r>
      <w:r w:rsidR="00852B29">
        <w:rPr>
          <w:rFonts w:ascii="Times New Roman" w:eastAsia="宋体" w:hAnsi="Times New Roman" w:cs="Segoe UI"/>
          <w:kern w:val="0"/>
          <w:sz w:val="24"/>
          <w:szCs w:val="24"/>
        </w:rPr>
        <w:t>IAM</w:t>
      </w:r>
      <w:r w:rsidRPr="004B4E56">
        <w:rPr>
          <w:rFonts w:ascii="Times New Roman" w:eastAsia="宋体" w:hAnsi="Times New Roman" w:cs="Segoe UI"/>
          <w:kern w:val="0"/>
          <w:sz w:val="24"/>
          <w:szCs w:val="24"/>
        </w:rPr>
        <w:t xml:space="preserve"> dataset. Additionally, the literature is presented in tabular form, with the results shown in Table 1.</w:t>
      </w:r>
    </w:p>
    <w:p w14:paraId="17994243" w14:textId="0E0FCB11" w:rsidR="00B64800" w:rsidRPr="00100808" w:rsidRDefault="002D20A9" w:rsidP="00100808">
      <w:pPr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</w:rPr>
        <w:t>T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able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1: </w:t>
      </w:r>
      <w:r w:rsidR="00100808" w:rsidRPr="00100808">
        <w:rPr>
          <w:rFonts w:ascii="Times New Roman" w:eastAsia="宋体" w:hAnsi="Times New Roman" w:cs="Times New Roman"/>
          <w:kern w:val="0"/>
          <w:sz w:val="24"/>
          <w:szCs w:val="24"/>
        </w:rPr>
        <w:t>Relevant literature on handwritten font generation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100808" w14:paraId="5E0E1E9D" w14:textId="77777777" w:rsidTr="007E4484">
        <w:tc>
          <w:tcPr>
            <w:tcW w:w="2765" w:type="dxa"/>
          </w:tcPr>
          <w:p w14:paraId="464BD1F0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Method</w:t>
            </w:r>
          </w:p>
        </w:tc>
        <w:tc>
          <w:tcPr>
            <w:tcW w:w="2765" w:type="dxa"/>
          </w:tcPr>
          <w:p w14:paraId="65C1B0D6" w14:textId="5195000B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A</w:t>
            </w:r>
            <w:r w:rsidRPr="00100808">
              <w:rPr>
                <w:rFonts w:ascii="Times New Roman" w:hAnsi="Times New Roman" w:cs="Times New Roman"/>
              </w:rPr>
              <w:t>rticle</w:t>
            </w:r>
            <w:r w:rsidR="00C41DEE">
              <w:rPr>
                <w:rFonts w:ascii="Times New Roman" w:hAnsi="Times New Roman" w:cs="Times New Roman"/>
              </w:rPr>
              <w:t xml:space="preserve"> (Author)</w:t>
            </w:r>
          </w:p>
        </w:tc>
        <w:tc>
          <w:tcPr>
            <w:tcW w:w="2766" w:type="dxa"/>
          </w:tcPr>
          <w:p w14:paraId="52A9FAFA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Y</w:t>
            </w:r>
            <w:r w:rsidRPr="00100808">
              <w:rPr>
                <w:rFonts w:ascii="Times New Roman" w:hAnsi="Times New Roman" w:cs="Times New Roman"/>
              </w:rPr>
              <w:t>ear</w:t>
            </w:r>
          </w:p>
        </w:tc>
      </w:tr>
      <w:tr w:rsidR="00100808" w14:paraId="00C3A5C7" w14:textId="77777777" w:rsidTr="007E4484">
        <w:tc>
          <w:tcPr>
            <w:tcW w:w="2765" w:type="dxa"/>
            <w:vMerge w:val="restart"/>
          </w:tcPr>
          <w:p w14:paraId="0ECA496A" w14:textId="5C2F927E" w:rsidR="00100808" w:rsidRPr="00100808" w:rsidRDefault="00C41DEE" w:rsidP="00C41DEE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stroke-based online</w:t>
            </w:r>
          </w:p>
        </w:tc>
        <w:tc>
          <w:tcPr>
            <w:tcW w:w="2765" w:type="dxa"/>
          </w:tcPr>
          <w:p w14:paraId="016F2AB9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Graves et al.</w:t>
            </w:r>
          </w:p>
        </w:tc>
        <w:tc>
          <w:tcPr>
            <w:tcW w:w="2766" w:type="dxa"/>
          </w:tcPr>
          <w:p w14:paraId="20C6AC10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013</w:t>
            </w:r>
          </w:p>
        </w:tc>
      </w:tr>
      <w:tr w:rsidR="00100808" w14:paraId="1D865EA4" w14:textId="77777777" w:rsidTr="007E4484">
        <w:tc>
          <w:tcPr>
            <w:tcW w:w="2765" w:type="dxa"/>
            <w:vMerge/>
          </w:tcPr>
          <w:p w14:paraId="6CBB789A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6F0EA212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Kotani et al.</w:t>
            </w:r>
          </w:p>
        </w:tc>
        <w:tc>
          <w:tcPr>
            <w:tcW w:w="2766" w:type="dxa"/>
          </w:tcPr>
          <w:p w14:paraId="1F6C6C60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020</w:t>
            </w:r>
          </w:p>
        </w:tc>
      </w:tr>
      <w:tr w:rsidR="00100808" w14:paraId="545A89A6" w14:textId="77777777" w:rsidTr="007E4484">
        <w:tc>
          <w:tcPr>
            <w:tcW w:w="2765" w:type="dxa"/>
            <w:vMerge w:val="restart"/>
          </w:tcPr>
          <w:p w14:paraId="0BDF26FC" w14:textId="77777777" w:rsidR="00100808" w:rsidRPr="00100808" w:rsidRDefault="00100808" w:rsidP="00C41DEE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image-based offline</w:t>
            </w:r>
          </w:p>
        </w:tc>
        <w:tc>
          <w:tcPr>
            <w:tcW w:w="2765" w:type="dxa"/>
          </w:tcPr>
          <w:p w14:paraId="0AE74C8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Alonso et al.</w:t>
            </w:r>
          </w:p>
        </w:tc>
        <w:tc>
          <w:tcPr>
            <w:tcW w:w="2766" w:type="dxa"/>
          </w:tcPr>
          <w:p w14:paraId="666F3BEB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019</w:t>
            </w:r>
          </w:p>
        </w:tc>
      </w:tr>
      <w:tr w:rsidR="00100808" w14:paraId="5CB6B547" w14:textId="77777777" w:rsidTr="007E4484">
        <w:tc>
          <w:tcPr>
            <w:tcW w:w="2765" w:type="dxa"/>
            <w:vMerge/>
          </w:tcPr>
          <w:p w14:paraId="305F98FF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5E7D337F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Chang et al.</w:t>
            </w:r>
          </w:p>
        </w:tc>
        <w:tc>
          <w:tcPr>
            <w:tcW w:w="2766" w:type="dxa"/>
          </w:tcPr>
          <w:p w14:paraId="042D663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018</w:t>
            </w:r>
          </w:p>
        </w:tc>
      </w:tr>
      <w:tr w:rsidR="00100808" w14:paraId="71A210E9" w14:textId="77777777" w:rsidTr="007E4484">
        <w:tc>
          <w:tcPr>
            <w:tcW w:w="2765" w:type="dxa"/>
            <w:vMerge/>
          </w:tcPr>
          <w:p w14:paraId="68553D3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291A00FB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Davis et al.</w:t>
            </w:r>
          </w:p>
        </w:tc>
        <w:tc>
          <w:tcPr>
            <w:tcW w:w="2766" w:type="dxa"/>
          </w:tcPr>
          <w:p w14:paraId="65A4782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020</w:t>
            </w:r>
          </w:p>
        </w:tc>
      </w:tr>
      <w:tr w:rsidR="00100808" w14:paraId="681B5906" w14:textId="77777777" w:rsidTr="007E4484">
        <w:tc>
          <w:tcPr>
            <w:tcW w:w="2765" w:type="dxa"/>
            <w:vMerge/>
          </w:tcPr>
          <w:p w14:paraId="716FA2F1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62CAF1C2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Fogel et al.</w:t>
            </w:r>
          </w:p>
        </w:tc>
        <w:tc>
          <w:tcPr>
            <w:tcW w:w="2766" w:type="dxa"/>
          </w:tcPr>
          <w:p w14:paraId="1EA9833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020</w:t>
            </w:r>
          </w:p>
        </w:tc>
      </w:tr>
      <w:tr w:rsidR="00100808" w14:paraId="102140A5" w14:textId="77777777" w:rsidTr="007E4484">
        <w:tc>
          <w:tcPr>
            <w:tcW w:w="2765" w:type="dxa"/>
            <w:vMerge/>
          </w:tcPr>
          <w:p w14:paraId="7C333409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53603CF2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Haines et al.</w:t>
            </w:r>
          </w:p>
        </w:tc>
        <w:tc>
          <w:tcPr>
            <w:tcW w:w="2766" w:type="dxa"/>
          </w:tcPr>
          <w:p w14:paraId="2E0EFD89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016</w:t>
            </w:r>
          </w:p>
        </w:tc>
      </w:tr>
      <w:tr w:rsidR="00100808" w14:paraId="0077180F" w14:textId="77777777" w:rsidTr="007E4484">
        <w:tc>
          <w:tcPr>
            <w:tcW w:w="2765" w:type="dxa"/>
            <w:vMerge/>
          </w:tcPr>
          <w:p w14:paraId="66B9C58B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7FDC49E5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Kang et al.</w:t>
            </w:r>
          </w:p>
        </w:tc>
        <w:tc>
          <w:tcPr>
            <w:tcW w:w="2766" w:type="dxa"/>
          </w:tcPr>
          <w:p w14:paraId="410BE5AE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020</w:t>
            </w:r>
          </w:p>
        </w:tc>
      </w:tr>
      <w:tr w:rsidR="00100808" w14:paraId="5E4550BF" w14:textId="77777777" w:rsidTr="007E4484">
        <w:tc>
          <w:tcPr>
            <w:tcW w:w="2765" w:type="dxa"/>
            <w:vMerge/>
          </w:tcPr>
          <w:p w14:paraId="73E2B4BD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5B3CA6D4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Bhunia et al.</w:t>
            </w:r>
          </w:p>
        </w:tc>
        <w:tc>
          <w:tcPr>
            <w:tcW w:w="2766" w:type="dxa"/>
          </w:tcPr>
          <w:p w14:paraId="40D8F53F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021</w:t>
            </w:r>
          </w:p>
        </w:tc>
      </w:tr>
      <w:tr w:rsidR="00100808" w14:paraId="78B75545" w14:textId="77777777" w:rsidTr="007E4484">
        <w:tc>
          <w:tcPr>
            <w:tcW w:w="2765" w:type="dxa"/>
            <w:vMerge/>
          </w:tcPr>
          <w:p w14:paraId="24378794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01590A97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 xml:space="preserve">Kong </w:t>
            </w:r>
            <w:r w:rsidRPr="00100808">
              <w:rPr>
                <w:rFonts w:ascii="Times New Roman" w:hAnsi="Times New Roman" w:cs="Times New Roman" w:hint="eastAsia"/>
              </w:rPr>
              <w:t>e</w:t>
            </w:r>
            <w:r w:rsidRPr="00100808">
              <w:rPr>
                <w:rFonts w:ascii="Times New Roman" w:hAnsi="Times New Roman" w:cs="Times New Roman"/>
              </w:rPr>
              <w:t>t al.</w:t>
            </w:r>
          </w:p>
        </w:tc>
        <w:tc>
          <w:tcPr>
            <w:tcW w:w="2766" w:type="dxa"/>
          </w:tcPr>
          <w:p w14:paraId="4FF803D1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022</w:t>
            </w:r>
          </w:p>
        </w:tc>
      </w:tr>
      <w:tr w:rsidR="00100808" w14:paraId="3EA73BCF" w14:textId="77777777" w:rsidTr="007E4484">
        <w:tc>
          <w:tcPr>
            <w:tcW w:w="2765" w:type="dxa"/>
            <w:vMerge/>
          </w:tcPr>
          <w:p w14:paraId="2C4F3666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2765" w:type="dxa"/>
          </w:tcPr>
          <w:p w14:paraId="75E6A41E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/>
              </w:rPr>
              <w:t>Pippi et al.</w:t>
            </w:r>
          </w:p>
        </w:tc>
        <w:tc>
          <w:tcPr>
            <w:tcW w:w="2766" w:type="dxa"/>
          </w:tcPr>
          <w:p w14:paraId="2C331487" w14:textId="77777777" w:rsidR="00100808" w:rsidRPr="00100808" w:rsidRDefault="00100808" w:rsidP="007E4484">
            <w:pPr>
              <w:pStyle w:val="a3"/>
              <w:spacing w:before="0" w:beforeAutospacing="0" w:after="0" w:afterAutospacing="0" w:line="360" w:lineRule="atLeast"/>
              <w:jc w:val="center"/>
              <w:rPr>
                <w:rFonts w:ascii="Times New Roman" w:hAnsi="Times New Roman" w:cs="Times New Roman"/>
              </w:rPr>
            </w:pPr>
            <w:r w:rsidRPr="00100808">
              <w:rPr>
                <w:rFonts w:ascii="Times New Roman" w:hAnsi="Times New Roman" w:cs="Times New Roman" w:hint="eastAsia"/>
              </w:rPr>
              <w:t>2</w:t>
            </w:r>
            <w:r w:rsidRPr="00100808">
              <w:rPr>
                <w:rFonts w:ascii="Times New Roman" w:hAnsi="Times New Roman" w:cs="Times New Roman"/>
              </w:rPr>
              <w:t>023</w:t>
            </w:r>
          </w:p>
        </w:tc>
      </w:tr>
    </w:tbl>
    <w:p w14:paraId="0B57C6CC" w14:textId="77777777" w:rsidR="00640A1B" w:rsidRDefault="00640A1B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4541095D" w14:textId="3B08C399" w:rsidR="0057479D" w:rsidRDefault="0057479D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Figure </w:t>
      </w:r>
      <w:r w:rsidR="00F11F3A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: Additional qualitative comparisons of our proposed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PSA-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HWT with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HWT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, when generating the same text ‘</w:t>
      </w:r>
      <w:r w:rsidR="00933596" w:rsidRPr="00933596">
        <w:rPr>
          <w:rFonts w:ascii="Times New Roman" w:eastAsia="宋体" w:hAnsi="Times New Roman" w:cs="Times New Roman"/>
          <w:kern w:val="0"/>
          <w:sz w:val="24"/>
          <w:szCs w:val="24"/>
        </w:rPr>
        <w:t>The self-confidence is the fundamental factor for our glorious personal success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’.</w:t>
      </w:r>
    </w:p>
    <w:p w14:paraId="7AF2E70B" w14:textId="5969A829" w:rsidR="0057479D" w:rsidRDefault="00963F6D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45651AAA" wp14:editId="4B922D12">
            <wp:extent cx="5942138" cy="1299172"/>
            <wp:effectExtent l="0" t="0" r="190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195" cy="130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9FDC5" w14:textId="77777777" w:rsidR="00F358C7" w:rsidRDefault="00F358C7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76D5520F" w14:textId="77777777" w:rsidR="000B7BF7" w:rsidRDefault="000B7BF7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2936FE44" w14:textId="77777777" w:rsidR="000B7BF7" w:rsidRDefault="000B7BF7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5C837B2A" w14:textId="1E091C9A" w:rsidR="0057479D" w:rsidRDefault="0057479D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Figure </w:t>
      </w:r>
      <w:r w:rsidR="00F11F3A"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: Additional qualitative comparisons of our proposed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PSA-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HWT with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HWT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, when generating the same text ‘</w:t>
      </w:r>
      <w:r w:rsidR="00933596" w:rsidRPr="00933596">
        <w:rPr>
          <w:rFonts w:ascii="Times New Roman" w:eastAsia="宋体" w:hAnsi="Times New Roman" w:cs="Times New Roman"/>
          <w:kern w:val="0"/>
          <w:sz w:val="24"/>
          <w:szCs w:val="24"/>
        </w:rPr>
        <w:t>It is self-confidence that helps me create enormous values to the general public and fulfill the great personal ambition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’.</w:t>
      </w:r>
    </w:p>
    <w:p w14:paraId="0860DA06" w14:textId="7E79DEF0" w:rsidR="00E369F8" w:rsidRDefault="00963F6D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246A8B8F" wp14:editId="6D2A8297">
            <wp:extent cx="6013205" cy="1647731"/>
            <wp:effectExtent l="0" t="0" r="698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180" cy="164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7F6B9" w14:textId="391104FA" w:rsidR="0057479D" w:rsidRDefault="0057479D" w:rsidP="0057479D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51069CC0" w14:textId="13998905" w:rsidR="0051271E" w:rsidRDefault="0051271E" w:rsidP="0051271E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Figure </w:t>
      </w:r>
      <w:r w:rsidR="00B00225"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: Additional qualitative comparisons of our proposed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PSA-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HWT with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HWT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, when generating the same text ‘</w:t>
      </w:r>
      <w:r w:rsidR="003F4BBD" w:rsidRPr="003F4BBD">
        <w:rPr>
          <w:rFonts w:ascii="Times New Roman" w:eastAsia="宋体" w:hAnsi="Times New Roman" w:cs="Times New Roman"/>
          <w:kern w:val="0"/>
          <w:sz w:val="24"/>
          <w:szCs w:val="24"/>
        </w:rPr>
        <w:t>The absence of self-confidence will definitely lead to one's lower achievement and inadequate personal growth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’.</w:t>
      </w:r>
    </w:p>
    <w:p w14:paraId="2585C0D3" w14:textId="78D5E63A" w:rsidR="00B3348F" w:rsidRDefault="00D13AA8" w:rsidP="0051271E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40EE3010" wp14:editId="6D64164E">
            <wp:extent cx="5744424" cy="1310581"/>
            <wp:effectExtent l="0" t="0" r="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81" cy="131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799A5" w14:textId="634CDE13" w:rsidR="005A39F3" w:rsidRDefault="005A39F3" w:rsidP="005A39F3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Figure </w:t>
      </w:r>
      <w:r w:rsidR="00B00225"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>Handwritten text image generation of arbitrarily long words. We generate the 2</w:t>
      </w:r>
      <w:r w:rsidR="00424032"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>-letter word</w:t>
      </w:r>
      <w:r w:rsidRPr="004269D3">
        <w:rPr>
          <w:rFonts w:ascii="Times New Roman" w:eastAsia="宋体" w:hAnsi="Times New Roman" w:cs="Times New Roman" w:hint="eastAsia"/>
          <w:kern w:val="0"/>
          <w:sz w:val="24"/>
          <w:szCs w:val="24"/>
        </w:rPr>
        <w:t>‘</w:t>
      </w:r>
      <w:r w:rsidR="00781F71" w:rsidRPr="00781F71">
        <w:rPr>
          <w:rFonts w:ascii="Times New Roman" w:eastAsia="宋体" w:hAnsi="Times New Roman" w:cs="Times New Roman"/>
          <w:kern w:val="0"/>
          <w:sz w:val="24"/>
          <w:szCs w:val="24"/>
        </w:rPr>
        <w:t>radioimmunoelectrophoresis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’</w:t>
      </w:r>
      <w:r w:rsidR="00916380">
        <w:rPr>
          <w:rFonts w:ascii="Times New Roman" w:eastAsia="宋体" w:hAnsi="Times New Roman" w:cs="Times New Roman" w:hint="eastAsia"/>
          <w:kern w:val="0"/>
          <w:sz w:val="24"/>
          <w:szCs w:val="24"/>
        </w:rPr>
        <w:t>a</w:t>
      </w:r>
      <w:r w:rsidR="00916380">
        <w:rPr>
          <w:rFonts w:ascii="Times New Roman" w:eastAsia="宋体" w:hAnsi="Times New Roman" w:cs="Times New Roman"/>
          <w:kern w:val="0"/>
          <w:sz w:val="24"/>
          <w:szCs w:val="24"/>
        </w:rPr>
        <w:t>nd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 xml:space="preserve"> compare the results with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HWT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14:paraId="747D46C0" w14:textId="731B0D08" w:rsidR="005A39F3" w:rsidRDefault="00BE2CDF" w:rsidP="005A39F3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6FCFDEEB" wp14:editId="08AB3342">
            <wp:extent cx="5861811" cy="1398761"/>
            <wp:effectExtent l="0" t="0" r="571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204" cy="139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267C5" w14:textId="1E4F99C6" w:rsidR="005A39F3" w:rsidRDefault="005A39F3" w:rsidP="005A39F3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 xml:space="preserve">Figure </w:t>
      </w:r>
      <w:r w:rsidR="00B00225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17A90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 xml:space="preserve">Handwritten text image generation of arbitrarily long words. We generate the </w:t>
      </w:r>
      <w:r w:rsidR="00424032">
        <w:rPr>
          <w:rFonts w:ascii="Times New Roman" w:eastAsia="宋体" w:hAnsi="Times New Roman" w:cs="Times New Roman"/>
          <w:kern w:val="0"/>
          <w:sz w:val="24"/>
          <w:szCs w:val="24"/>
        </w:rPr>
        <w:t>30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>-letter word</w:t>
      </w:r>
      <w:r w:rsidRPr="004269D3">
        <w:rPr>
          <w:rFonts w:ascii="Times New Roman" w:eastAsia="宋体" w:hAnsi="Times New Roman" w:cs="Times New Roman" w:hint="eastAsia"/>
          <w:kern w:val="0"/>
          <w:sz w:val="24"/>
          <w:szCs w:val="24"/>
        </w:rPr>
        <w:t>‘</w:t>
      </w:r>
      <w:r w:rsidR="00562B3C" w:rsidRPr="00562B3C">
        <w:rPr>
          <w:rFonts w:ascii="Times New Roman" w:eastAsia="宋体" w:hAnsi="Times New Roman" w:cs="Times New Roman"/>
          <w:kern w:val="0"/>
          <w:sz w:val="24"/>
          <w:szCs w:val="24"/>
        </w:rPr>
        <w:t>pseudopseudohypoparathyroidism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’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 xml:space="preserve"> and compare the results with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HWT</w:t>
      </w:r>
      <w:r w:rsidRPr="004269D3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14:paraId="3F8AC3AE" w14:textId="3846F014" w:rsidR="005A39F3" w:rsidRDefault="00BE2CDF" w:rsidP="00A13AB0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1474F062" wp14:editId="2BA95D19">
            <wp:extent cx="5938868" cy="1299172"/>
            <wp:effectExtent l="0" t="0" r="508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653" cy="130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1BE36" w14:textId="77777777" w:rsidR="005A39F3" w:rsidRPr="005A39F3" w:rsidRDefault="005A39F3" w:rsidP="005A39F3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28502B7F" w14:textId="77777777" w:rsidR="0057479D" w:rsidRPr="00717A90" w:rsidRDefault="0057479D" w:rsidP="00717A90">
      <w:pPr>
        <w:rPr>
          <w:rFonts w:ascii="Times New Roman" w:eastAsia="宋体" w:hAnsi="Times New Roman" w:cs="Times New Roman"/>
          <w:kern w:val="0"/>
          <w:sz w:val="24"/>
          <w:szCs w:val="24"/>
        </w:rPr>
      </w:pPr>
    </w:p>
    <w:sectPr w:rsidR="0057479D" w:rsidRPr="00717A9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3D5D"/>
    <w:rsid w:val="00066032"/>
    <w:rsid w:val="00084674"/>
    <w:rsid w:val="000B7BF7"/>
    <w:rsid w:val="000C072D"/>
    <w:rsid w:val="000C3CFE"/>
    <w:rsid w:val="00100808"/>
    <w:rsid w:val="00164BB3"/>
    <w:rsid w:val="001F1913"/>
    <w:rsid w:val="00207F12"/>
    <w:rsid w:val="00273464"/>
    <w:rsid w:val="002D20A9"/>
    <w:rsid w:val="00321B1F"/>
    <w:rsid w:val="00394EE3"/>
    <w:rsid w:val="003E3B0D"/>
    <w:rsid w:val="003F4BBD"/>
    <w:rsid w:val="00424032"/>
    <w:rsid w:val="004269D3"/>
    <w:rsid w:val="004B4AFB"/>
    <w:rsid w:val="004B4E56"/>
    <w:rsid w:val="005016AA"/>
    <w:rsid w:val="0051271E"/>
    <w:rsid w:val="005501E4"/>
    <w:rsid w:val="00562B3C"/>
    <w:rsid w:val="0057479D"/>
    <w:rsid w:val="005978EA"/>
    <w:rsid w:val="005A39F3"/>
    <w:rsid w:val="005B2DC0"/>
    <w:rsid w:val="005F141F"/>
    <w:rsid w:val="00601EC2"/>
    <w:rsid w:val="00640A1B"/>
    <w:rsid w:val="00717A90"/>
    <w:rsid w:val="00781F71"/>
    <w:rsid w:val="00783D31"/>
    <w:rsid w:val="00792B2A"/>
    <w:rsid w:val="007A1F10"/>
    <w:rsid w:val="007E3C65"/>
    <w:rsid w:val="00825ACE"/>
    <w:rsid w:val="00850555"/>
    <w:rsid w:val="00852B29"/>
    <w:rsid w:val="008E3D5D"/>
    <w:rsid w:val="00916380"/>
    <w:rsid w:val="009326FE"/>
    <w:rsid w:val="00933596"/>
    <w:rsid w:val="00941D1E"/>
    <w:rsid w:val="0095252C"/>
    <w:rsid w:val="00963F6D"/>
    <w:rsid w:val="009B0ADC"/>
    <w:rsid w:val="009E28A3"/>
    <w:rsid w:val="00A02FDF"/>
    <w:rsid w:val="00A13AB0"/>
    <w:rsid w:val="00AC4915"/>
    <w:rsid w:val="00B00225"/>
    <w:rsid w:val="00B3348F"/>
    <w:rsid w:val="00B64800"/>
    <w:rsid w:val="00BE2CDF"/>
    <w:rsid w:val="00C24BFD"/>
    <w:rsid w:val="00C41DEE"/>
    <w:rsid w:val="00D13AA8"/>
    <w:rsid w:val="00D5289C"/>
    <w:rsid w:val="00D66610"/>
    <w:rsid w:val="00D67FB6"/>
    <w:rsid w:val="00DA5A92"/>
    <w:rsid w:val="00E369F8"/>
    <w:rsid w:val="00E85A1A"/>
    <w:rsid w:val="00EF2860"/>
    <w:rsid w:val="00F11F3A"/>
    <w:rsid w:val="00F358C7"/>
    <w:rsid w:val="00FD0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C009AA"/>
  <w15:chartTrackingRefBased/>
  <w15:docId w15:val="{828949BF-466F-42DB-BCA0-42CC694EF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A39F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85A1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4">
    <w:name w:val="Table Grid"/>
    <w:basedOn w:val="a1"/>
    <w:uiPriority w:val="39"/>
    <w:rsid w:val="00E85A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ls-Title">
    <w:name w:val="Els-Title"/>
    <w:next w:val="a"/>
    <w:autoRedefine/>
    <w:rsid w:val="00066032"/>
    <w:pPr>
      <w:suppressAutoHyphens/>
      <w:spacing w:line="400" w:lineRule="exact"/>
      <w:jc w:val="center"/>
    </w:pPr>
    <w:rPr>
      <w:rFonts w:ascii="Times New Roman" w:eastAsia="宋体" w:hAnsi="Times New Roman" w:cs="Times New Roman"/>
      <w:b/>
      <w:bCs/>
      <w:kern w:val="0"/>
      <w:sz w:val="44"/>
      <w:szCs w:val="4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237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32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407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6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53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1622</TotalTime>
  <Pages>2</Pages>
  <Words>241</Words>
  <Characters>1378</Characters>
  <Application>Microsoft Office Word</Application>
  <DocSecurity>0</DocSecurity>
  <Lines>11</Lines>
  <Paragraphs>3</Paragraphs>
  <ScaleCrop>false</ScaleCrop>
  <Company/>
  <LinksUpToDate>false</LinksUpToDate>
  <CharactersWithSpaces>1616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huang hai</dc:creator>
  <cp:keywords/>
  <dc:description/>
  <cp:lastModifiedBy>huang hai</cp:lastModifiedBy>
  <cp:revision>88</cp:revision>
  <dcterms:created xsi:type="dcterms:W3CDTF">2024-05-23T14:04:00Z</dcterms:created>
  <dcterms:modified xsi:type="dcterms:W3CDTF">2024-06-29T09:01:00Z</dcterms:modified>
</cp:coreProperties>
</file>