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9" w:rsidRPr="0086522D" w:rsidRDefault="00B12939" w:rsidP="00B12939">
      <w:pPr>
        <w:pStyle w:val="TAMainText"/>
        <w:spacing w:line="240" w:lineRule="auto"/>
        <w:ind w:firstLine="0"/>
      </w:pPr>
      <w:r w:rsidRPr="00B12939">
        <w:rPr>
          <w:b/>
          <w:bCs/>
        </w:rPr>
        <w:t xml:space="preserve">Table </w:t>
      </w:r>
      <w:r w:rsidR="00161DC6">
        <w:rPr>
          <w:b/>
          <w:bCs/>
        </w:rPr>
        <w:t>S</w:t>
      </w:r>
      <w:r w:rsidR="008761EB">
        <w:rPr>
          <w:b/>
          <w:bCs/>
        </w:rPr>
        <w:t>3</w:t>
      </w:r>
      <w:r w:rsidRPr="00B12939">
        <w:rPr>
          <w:b/>
          <w:bCs/>
        </w:rPr>
        <w:t>.</w:t>
      </w:r>
      <w:r w:rsidRPr="00B12939">
        <w:t xml:space="preserve"> </w:t>
      </w:r>
      <w:r w:rsidR="0086522D">
        <w:t>Geometric parameters and electronic density values regarding the n</w:t>
      </w:r>
      <w:r w:rsidRPr="00B12939">
        <w:t xml:space="preserve">on-covalent interactions </w:t>
      </w:r>
      <w:r w:rsidR="0086522D">
        <w:t>found in</w:t>
      </w:r>
      <w:r w:rsidRPr="00B12939">
        <w:t xml:space="preserve"> </w:t>
      </w:r>
      <w:bookmarkStart w:id="0" w:name="_GoBack"/>
      <w:bookmarkEnd w:id="0"/>
      <w:r w:rsidR="007D34CB" w:rsidRPr="007D34CB">
        <w:rPr>
          <w:highlight w:val="green"/>
        </w:rPr>
        <w:t>the minimized</w:t>
      </w:r>
      <w:r w:rsidR="007D34CB">
        <w:t xml:space="preserve"> </w:t>
      </w:r>
      <w:r w:rsidRPr="00B12939">
        <w:t xml:space="preserve">Complex </w:t>
      </w:r>
      <w:r w:rsidR="008761EB">
        <w:t>3</w:t>
      </w:r>
      <w:r>
        <w:t xml:space="preserve"> (</w:t>
      </w:r>
      <w:r w:rsidR="008761EB" w:rsidRPr="00E228C7">
        <w:t>SA_</w:t>
      </w:r>
      <w:r w:rsidR="008761EB" w:rsidRPr="00E228C7">
        <w:rPr>
          <w:i/>
          <w:iCs/>
        </w:rPr>
        <w:t>βO4</w:t>
      </w:r>
      <w:r w:rsidR="008761EB" w:rsidRPr="00E228C7">
        <w:t>_SA_</w:t>
      </w:r>
      <w:r w:rsidR="008761EB" w:rsidRPr="00E228C7">
        <w:rPr>
          <w:i/>
          <w:iCs/>
        </w:rPr>
        <w:t>ββ</w:t>
      </w:r>
      <w:r w:rsidR="008761EB" w:rsidRPr="00E228C7">
        <w:t>_SA – cellulose Iβ</w:t>
      </w:r>
      <w:proofErr w:type="gramStart"/>
      <w:r>
        <w:t>).</w:t>
      </w:r>
      <w:r w:rsidRPr="00B12939">
        <w:rPr>
          <w:i/>
          <w:vertAlign w:val="superscript"/>
        </w:rPr>
        <w:t>a</w:t>
      </w:r>
      <w:proofErr w:type="gramEnd"/>
    </w:p>
    <w:tbl>
      <w:tblPr>
        <w:tblStyle w:val="Tablaconcuadrcula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56"/>
        <w:gridCol w:w="1123"/>
        <w:gridCol w:w="963"/>
        <w:gridCol w:w="963"/>
        <w:gridCol w:w="1262"/>
        <w:gridCol w:w="929"/>
        <w:gridCol w:w="763"/>
      </w:tblGrid>
      <w:tr w:rsidR="00B12939" w:rsidRPr="00B12939" w:rsidTr="003A475A">
        <w:trPr>
          <w:jc w:val="center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proofErr w:type="spellStart"/>
            <w:r w:rsidRPr="00B12939">
              <w:t>Lignol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Cellulose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H)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D)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α</w:t>
            </w:r>
            <w:r>
              <w:t>(D..H..A)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6B771E" w:rsidRDefault="00B12939" w:rsidP="00B12939">
            <w:pPr>
              <w:pStyle w:val="TAMainText"/>
              <w:spacing w:line="276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6B771E" w:rsidRPr="00B12939" w:rsidRDefault="006B771E" w:rsidP="00B12939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w:proofErr w:type="spellStart"/>
            <w:r>
              <w:t>a.u</w:t>
            </w:r>
            <w:proofErr w:type="spellEnd"/>
            <w:r>
              <w:t>.</w:t>
            </w:r>
            <w:r w:rsidR="003A475A">
              <w:t>)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3A475A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Label</w:t>
            </w:r>
          </w:p>
        </w:tc>
      </w:tr>
      <w:tr w:rsidR="008761EB" w:rsidRPr="00B12939" w:rsidTr="003A475A">
        <w:trPr>
          <w:trHeight w:val="153"/>
          <w:jc w:val="center"/>
        </w:trPr>
        <w:tc>
          <w:tcPr>
            <w:tcW w:w="856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HO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1.87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2.80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162.4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0.031</w:t>
            </w:r>
          </w:p>
        </w:tc>
        <w:tc>
          <w:tcPr>
            <w:tcW w:w="763" w:type="dxa"/>
            <w:tcBorders>
              <w:top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a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2.38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3.32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143.2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0.012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b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2.42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3.41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150.3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0.011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c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2.40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3.45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158.9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0.011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d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2.43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3.41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118.4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0.011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e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2.43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3.41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148.9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0.011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f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2.48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3.49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153.5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0.010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g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2.51</w:t>
            </w:r>
          </w:p>
        </w:tc>
        <w:tc>
          <w:tcPr>
            <w:tcW w:w="9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3.34</w:t>
            </w:r>
          </w:p>
        </w:tc>
        <w:tc>
          <w:tcPr>
            <w:tcW w:w="1262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132.2</w:t>
            </w:r>
          </w:p>
        </w:tc>
        <w:tc>
          <w:tcPr>
            <w:tcW w:w="929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0.010</w:t>
            </w:r>
          </w:p>
        </w:tc>
        <w:tc>
          <w:tcPr>
            <w:tcW w:w="763" w:type="dxa"/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h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2.54</w:t>
            </w:r>
          </w:p>
        </w:tc>
        <w:tc>
          <w:tcPr>
            <w:tcW w:w="963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3.03</w:t>
            </w:r>
          </w:p>
        </w:tc>
        <w:tc>
          <w:tcPr>
            <w:tcW w:w="1262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106.0</w:t>
            </w:r>
          </w:p>
        </w:tc>
        <w:tc>
          <w:tcPr>
            <w:tcW w:w="929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0.009</w:t>
            </w:r>
          </w:p>
        </w:tc>
        <w:tc>
          <w:tcPr>
            <w:tcW w:w="763" w:type="dxa"/>
            <w:tcBorders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proofErr w:type="spellStart"/>
            <w:r w:rsidRPr="008761EB">
              <w:rPr>
                <w:b/>
                <w:lang w:val="en-GB"/>
              </w:rPr>
              <w:t>i</w:t>
            </w:r>
            <w:proofErr w:type="spellEnd"/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2.57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3.38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130.4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0.008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j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2.61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3.55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144.6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0.008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k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2.66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3.59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143.0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0.007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bCs/>
                <w:lang w:val="en-GB"/>
              </w:rPr>
              <w:t>l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2.69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3.54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134.4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0.007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bCs/>
                <w:lang w:val="en-GB"/>
              </w:rPr>
              <w:t>m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2.71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3.74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156.8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0.006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n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2.74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3.33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113.7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0.006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o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2.82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3.33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108.6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0.006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p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</w:t>
            </w:r>
            <w:r w:rsidRPr="008761EB">
              <w:rPr>
                <w:vertAlign w:val="subscript"/>
                <w:lang w:val="el-GR"/>
              </w:rPr>
              <w:t>π</w:t>
            </w:r>
            <w:r w:rsidRPr="008761EB">
              <w:rPr>
                <w:lang w:val="en-GB"/>
              </w:rPr>
              <w:t>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2.89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3.43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110.4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0.005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q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2.93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3.80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137.1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0.004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r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3.16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4.12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147.0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0.002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s</w:t>
            </w:r>
          </w:p>
        </w:tc>
      </w:tr>
      <w:tr w:rsidR="008761EB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3.28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4.10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132.8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0.002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b/>
                <w:lang w:val="en-GB"/>
              </w:rPr>
              <w:t>t</w:t>
            </w:r>
          </w:p>
        </w:tc>
      </w:tr>
      <w:tr w:rsidR="008761EB" w:rsidRPr="00B12939" w:rsidTr="00023EFA">
        <w:trPr>
          <w:jc w:val="center"/>
        </w:trPr>
        <w:tc>
          <w:tcPr>
            <w:tcW w:w="856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3.36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4.38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155.8</w:t>
            </w:r>
          </w:p>
        </w:tc>
        <w:tc>
          <w:tcPr>
            <w:tcW w:w="929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8761EB">
              <w:rPr>
                <w:lang w:val="en-GB"/>
              </w:rPr>
              <w:t>0.001</w:t>
            </w:r>
          </w:p>
        </w:tc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:rsidR="008761EB" w:rsidRPr="008761EB" w:rsidRDefault="008761EB" w:rsidP="008761EB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8761EB">
              <w:rPr>
                <w:b/>
                <w:lang w:val="en-GB"/>
              </w:rPr>
              <w:t>u</w:t>
            </w:r>
          </w:p>
        </w:tc>
      </w:tr>
    </w:tbl>
    <w:p w:rsidR="0086522D" w:rsidRDefault="00B12939" w:rsidP="00B12939">
      <w:pPr>
        <w:pStyle w:val="TAMainText"/>
        <w:spacing w:line="240" w:lineRule="auto"/>
        <w:ind w:firstLine="204"/>
        <w:contextualSpacing/>
      </w:pPr>
      <w:proofErr w:type="spellStart"/>
      <w:r w:rsidRPr="00B12939">
        <w:rPr>
          <w:i/>
          <w:vertAlign w:val="superscript"/>
        </w:rPr>
        <w:t>a</w:t>
      </w:r>
      <w:proofErr w:type="spellEnd"/>
      <w:r>
        <w:t xml:space="preserve"> </w:t>
      </w:r>
      <w:r w:rsidR="0086522D">
        <w:t>A</w:t>
      </w:r>
      <w:r w:rsidR="0086522D" w:rsidRPr="0086522D">
        <w:t>cceptor-H and acceptor-donor distances</w:t>
      </w:r>
      <w:r w:rsidR="0086522D">
        <w:t>,</w:t>
      </w:r>
      <w:r w:rsidR="0086522D" w:rsidRPr="0086522D">
        <w:t xml:space="preserve"> </w:t>
      </w:r>
      <w:proofErr w:type="gramStart"/>
      <w:r w:rsidR="0086522D" w:rsidRPr="0086522D">
        <w:t>donor</w:t>
      </w:r>
      <w:proofErr w:type="gramEnd"/>
      <w:r w:rsidR="0086522D" w:rsidRPr="0086522D">
        <w:t>-H-ac</w:t>
      </w:r>
      <w:r w:rsidR="0086522D">
        <w:t>c</w:t>
      </w:r>
      <w:r w:rsidR="0086522D" w:rsidRPr="0086522D">
        <w:t>eptor angle</w:t>
      </w:r>
      <w:r w:rsidR="006B771E">
        <w:t xml:space="preserve">. </w:t>
      </w:r>
      <w:r w:rsidR="00273954">
        <w:t>The l</w:t>
      </w:r>
      <w:r>
        <w:t xml:space="preserve">abels correspond </w:t>
      </w:r>
    </w:p>
    <w:p w:rsidR="00B12939" w:rsidRDefault="0086522D" w:rsidP="0086522D">
      <w:pPr>
        <w:pStyle w:val="TAMainText"/>
        <w:spacing w:line="240" w:lineRule="auto"/>
        <w:ind w:firstLine="204"/>
        <w:contextualSpacing/>
      </w:pPr>
      <w:r>
        <w:t xml:space="preserve">  </w:t>
      </w:r>
      <w:r w:rsidR="00B12939">
        <w:t xml:space="preserve">to those </w:t>
      </w:r>
      <w:r w:rsidR="00273954">
        <w:t>shown</w:t>
      </w:r>
      <w:r w:rsidR="00B12939">
        <w:t xml:space="preserve"> in Fig. 5.</w:t>
      </w:r>
    </w:p>
    <w:p w:rsidR="00B12939" w:rsidRDefault="00B12939" w:rsidP="00B218C2">
      <w:pPr>
        <w:pStyle w:val="TAMainText"/>
        <w:spacing w:line="227" w:lineRule="exact"/>
        <w:ind w:firstLine="0"/>
      </w:pPr>
    </w:p>
    <w:sectPr w:rsidR="00B1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FB"/>
    <w:rsid w:val="00023EFA"/>
    <w:rsid w:val="00161DC6"/>
    <w:rsid w:val="00273954"/>
    <w:rsid w:val="003A475A"/>
    <w:rsid w:val="006B771E"/>
    <w:rsid w:val="007C6392"/>
    <w:rsid w:val="007D34CB"/>
    <w:rsid w:val="0086522D"/>
    <w:rsid w:val="008761EB"/>
    <w:rsid w:val="009857F3"/>
    <w:rsid w:val="00B12939"/>
    <w:rsid w:val="00B218C2"/>
    <w:rsid w:val="00C439FB"/>
    <w:rsid w:val="00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BB19"/>
  <w15:chartTrackingRefBased/>
  <w15:docId w15:val="{8BCE3EB5-83E7-4AA5-8BC5-AAF1EB5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MainText">
    <w:name w:val="TA_Main_Text"/>
    <w:basedOn w:val="Normal"/>
    <w:link w:val="TAMainTextCar"/>
    <w:rsid w:val="00B12939"/>
    <w:pPr>
      <w:suppressAutoHyphens/>
      <w:autoSpaceDN w:val="0"/>
      <w:spacing w:line="480" w:lineRule="auto"/>
      <w:ind w:firstLine="202"/>
      <w:jc w:val="both"/>
      <w:textAlignment w:val="baseline"/>
    </w:pPr>
    <w:rPr>
      <w:rFonts w:ascii="Times" w:eastAsia="Times" w:hAnsi="Times" w:cs="Times"/>
      <w:kern w:val="3"/>
      <w:lang w:val="en-US" w:eastAsia="en-US"/>
    </w:rPr>
  </w:style>
  <w:style w:type="character" w:customStyle="1" w:styleId="TAMainTextCar">
    <w:name w:val="TA_Main_Text Car"/>
    <w:basedOn w:val="Fuentedeprrafopredeter"/>
    <w:link w:val="TAMainText"/>
    <w:rsid w:val="00B12939"/>
    <w:rPr>
      <w:rFonts w:ascii="Times" w:eastAsia="Times" w:hAnsi="Times" w:cs="Times"/>
      <w:kern w:val="3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B12939"/>
    <w:pPr>
      <w:widowControl w:val="0"/>
      <w:suppressAutoHyphens/>
      <w:autoSpaceDN w:val="0"/>
      <w:spacing w:after="0" w:line="240" w:lineRule="auto"/>
      <w:textAlignment w:val="baseline"/>
    </w:pPr>
    <w:rPr>
      <w:rFonts w:ascii="New York" w:eastAsia="Times New Roman" w:hAnsi="New York" w:cs="Times New Roman"/>
      <w:kern w:val="3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29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12</cp:revision>
  <dcterms:created xsi:type="dcterms:W3CDTF">2023-11-07T01:28:00Z</dcterms:created>
  <dcterms:modified xsi:type="dcterms:W3CDTF">2024-07-30T23:07:00Z</dcterms:modified>
</cp:coreProperties>
</file>