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99C8" w14:textId="77777777" w:rsidR="00082C88" w:rsidRDefault="008D1007" w:rsidP="0039522B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Institutional Abbreviations</w:t>
      </w:r>
    </w:p>
    <w:p w14:paraId="352199C9" w14:textId="77777777" w:rsidR="00082C88" w:rsidRDefault="008D1007" w:rsidP="0039522B">
      <w:pPr>
        <w:spacing w:before="240" w:after="2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BMMS</w:t>
      </w:r>
      <w:r>
        <w:rPr>
          <w:sz w:val="24"/>
          <w:szCs w:val="24"/>
        </w:rPr>
        <w:t xml:space="preserve"> – Bürgermeister-Müller Museum, Solnhofen, Germany</w:t>
      </w:r>
    </w:p>
    <w:p w14:paraId="352199CA" w14:textId="77777777" w:rsidR="00082C88" w:rsidRDefault="008D1007" w:rsidP="0039522B">
      <w:pPr>
        <w:spacing w:before="240" w:after="240" w:line="240" w:lineRule="auto"/>
        <w:rPr>
          <w:sz w:val="24"/>
          <w:szCs w:val="24"/>
        </w:rPr>
      </w:pPr>
      <w:r w:rsidRPr="008D1007">
        <w:rPr>
          <w:b/>
          <w:bCs/>
          <w:sz w:val="24"/>
          <w:szCs w:val="24"/>
        </w:rPr>
        <w:t>BSPG</w:t>
      </w:r>
      <w:r>
        <w:rPr>
          <w:sz w:val="24"/>
          <w:szCs w:val="24"/>
        </w:rPr>
        <w:t xml:space="preserve"> – Bayerische Staatssammlung für Paläontologie und Geologie, München, Germany</w:t>
      </w:r>
    </w:p>
    <w:p w14:paraId="352199CB" w14:textId="77777777" w:rsidR="00082C88" w:rsidRDefault="008D1007" w:rsidP="0039522B">
      <w:pPr>
        <w:spacing w:before="240" w:after="2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CM</w:t>
      </w:r>
      <w:r>
        <w:rPr>
          <w:sz w:val="24"/>
          <w:szCs w:val="24"/>
        </w:rPr>
        <w:t xml:space="preserve"> – Carnegie Museum of Natural History, Pittsburgh, Pennsylviana, USA</w:t>
      </w:r>
    </w:p>
    <w:p w14:paraId="352199CC" w14:textId="77777777" w:rsidR="00082C88" w:rsidRDefault="008D1007" w:rsidP="0039522B">
      <w:pPr>
        <w:spacing w:before="240" w:after="240" w:line="240" w:lineRule="auto"/>
        <w:rPr>
          <w:sz w:val="24"/>
          <w:szCs w:val="24"/>
        </w:rPr>
      </w:pPr>
      <w:r w:rsidRPr="008D1007">
        <w:rPr>
          <w:b/>
          <w:bCs/>
          <w:sz w:val="24"/>
          <w:szCs w:val="24"/>
        </w:rPr>
        <w:t>GPIT</w:t>
      </w:r>
      <w:r>
        <w:rPr>
          <w:sz w:val="24"/>
          <w:szCs w:val="24"/>
        </w:rPr>
        <w:t xml:space="preserve"> – Paläontologische Sammlung der Universität Tübingen, Tübingen, Germany</w:t>
      </w:r>
    </w:p>
    <w:p w14:paraId="352199CD" w14:textId="77777777" w:rsidR="00082C88" w:rsidRDefault="008D1007" w:rsidP="0039522B">
      <w:pPr>
        <w:spacing w:before="240" w:after="2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GSM</w:t>
      </w:r>
      <w:r>
        <w:rPr>
          <w:sz w:val="24"/>
          <w:szCs w:val="24"/>
        </w:rPr>
        <w:t xml:space="preserve"> – British Geological Survey Museum, Keyworth, UK</w:t>
      </w:r>
    </w:p>
    <w:p w14:paraId="352199CE" w14:textId="77777777" w:rsidR="00082C88" w:rsidRDefault="008D1007" w:rsidP="0039522B">
      <w:pPr>
        <w:spacing w:before="240" w:after="240" w:line="240" w:lineRule="auto"/>
        <w:rPr>
          <w:sz w:val="24"/>
          <w:szCs w:val="24"/>
        </w:rPr>
      </w:pPr>
      <w:r w:rsidRPr="008D1007">
        <w:rPr>
          <w:b/>
          <w:bCs/>
          <w:sz w:val="24"/>
          <w:szCs w:val="24"/>
        </w:rPr>
        <w:t>NHMD</w:t>
      </w:r>
      <w:r>
        <w:rPr>
          <w:sz w:val="24"/>
          <w:szCs w:val="24"/>
        </w:rPr>
        <w:t xml:space="preserve"> – Natural History Museum of Denmark, København, Denmark</w:t>
      </w:r>
    </w:p>
    <w:p w14:paraId="352199CF" w14:textId="77777777" w:rsidR="00082C88" w:rsidRDefault="008D1007" w:rsidP="0039522B">
      <w:pPr>
        <w:spacing w:before="240" w:after="2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NHMUK</w:t>
      </w:r>
      <w:r>
        <w:rPr>
          <w:sz w:val="24"/>
          <w:szCs w:val="24"/>
        </w:rPr>
        <w:t xml:space="preserve"> (formerly BMNH) – Natural History Museum, London, UK</w:t>
      </w:r>
    </w:p>
    <w:p w14:paraId="352199D0" w14:textId="77777777" w:rsidR="00082C88" w:rsidRDefault="008D1007" w:rsidP="0039522B">
      <w:pPr>
        <w:spacing w:before="240" w:after="2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NMS</w:t>
      </w:r>
      <w:r>
        <w:rPr>
          <w:sz w:val="24"/>
          <w:szCs w:val="24"/>
        </w:rPr>
        <w:t xml:space="preserve"> – National Museums Scotland, Edinburgh, UK</w:t>
      </w:r>
    </w:p>
    <w:p w14:paraId="352199D1" w14:textId="77777777" w:rsidR="00082C88" w:rsidRDefault="008D1007" w:rsidP="0039522B">
      <w:pPr>
        <w:spacing w:before="240" w:after="240" w:line="240" w:lineRule="auto"/>
        <w:rPr>
          <w:sz w:val="24"/>
          <w:szCs w:val="24"/>
        </w:rPr>
      </w:pPr>
      <w:r w:rsidRPr="008D1007">
        <w:rPr>
          <w:b/>
          <w:bCs/>
          <w:sz w:val="24"/>
          <w:szCs w:val="24"/>
        </w:rPr>
        <w:t>SMNK</w:t>
      </w:r>
      <w:r>
        <w:rPr>
          <w:sz w:val="24"/>
          <w:szCs w:val="24"/>
        </w:rPr>
        <w:t xml:space="preserve"> – Staatliches Museum für Naturkunde Karlsruhe, Karlsruhe, Germany</w:t>
      </w:r>
    </w:p>
    <w:p w14:paraId="352199D2" w14:textId="77777777" w:rsidR="00082C88" w:rsidRDefault="008D1007" w:rsidP="0039522B">
      <w:pPr>
        <w:spacing w:before="240" w:after="2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SMNS</w:t>
      </w:r>
      <w:r>
        <w:rPr>
          <w:sz w:val="24"/>
          <w:szCs w:val="24"/>
        </w:rPr>
        <w:t xml:space="preserve"> – Staatliches Museum für Naturkunde Stuttgart, Stuttgart, Germany</w:t>
      </w:r>
    </w:p>
    <w:p w14:paraId="352199D4" w14:textId="77777777" w:rsidR="00082C88" w:rsidRDefault="008D1007" w:rsidP="0039522B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YPM</w:t>
      </w:r>
      <w:r>
        <w:rPr>
          <w:sz w:val="24"/>
          <w:szCs w:val="24"/>
        </w:rPr>
        <w:t xml:space="preserve"> – Yale Peabody Museum, New Haven, Connecticut, USA (VPPU designates vertebrate paleontology specimens formerly held at Princeton University, Princeton, New Jersey, now held at YPM.)</w:t>
      </w:r>
    </w:p>
    <w:p w14:paraId="352199D5" w14:textId="77777777" w:rsidR="00082C88" w:rsidRDefault="008D1007" w:rsidP="0039522B">
      <w:pPr>
        <w:spacing w:before="240" w:after="2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ZDM</w:t>
      </w:r>
      <w:r>
        <w:rPr>
          <w:sz w:val="24"/>
          <w:szCs w:val="24"/>
        </w:rPr>
        <w:t xml:space="preserve"> – Zigong Dinosaur Museum, Zigong, Sichuan, China</w:t>
      </w:r>
    </w:p>
    <w:p w14:paraId="352199D6" w14:textId="77777777" w:rsidR="00082C88" w:rsidRDefault="008D1007" w:rsidP="008B0CFA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48456BD" w14:textId="77777777" w:rsidR="00B83AE4" w:rsidRDefault="00B83AE4" w:rsidP="008B0CFA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BSPG 1889 XI 1 </w:t>
      </w:r>
    </w:p>
    <w:p w14:paraId="6391E79D" w14:textId="77777777" w:rsidR="008B0CFA" w:rsidRDefault="008B0CFA" w:rsidP="008B0CFA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BMMS 3A</w:t>
      </w:r>
      <w:r>
        <w:rPr>
          <w:sz w:val="24"/>
          <w:szCs w:val="24"/>
        </w:rPr>
        <w:t xml:space="preserve"> </w:t>
      </w:r>
    </w:p>
    <w:p w14:paraId="1BA7CFEF" w14:textId="51CA93B8" w:rsidR="001B2BF0" w:rsidRDefault="001B2BF0" w:rsidP="008B0CFA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CM 11431, CM 11434</w:t>
      </w:r>
    </w:p>
    <w:p w14:paraId="60F0B041" w14:textId="3E1DE35A" w:rsidR="00B83AE4" w:rsidRDefault="00B83AE4" w:rsidP="008B0CFA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GPIT RE/7321 </w:t>
      </w:r>
    </w:p>
    <w:p w14:paraId="3D1725B8" w14:textId="77777777" w:rsidR="00B83AE4" w:rsidRDefault="00B83AE4" w:rsidP="008B0CFA">
      <w:pPr>
        <w:spacing w:before="240" w:after="24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GSM 3166</w:t>
      </w:r>
    </w:p>
    <w:p w14:paraId="45306555" w14:textId="77777777" w:rsidR="008B0CFA" w:rsidRDefault="008B0CFA" w:rsidP="008B0CFA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NHMD 1891.738</w:t>
      </w:r>
    </w:p>
    <w:p w14:paraId="35219A99" w14:textId="7C400E8A" w:rsidR="00082C88" w:rsidRPr="004A777F" w:rsidRDefault="00B83AE4" w:rsidP="004A777F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NHMUK R 231, NHMUK R 2786, </w:t>
      </w:r>
      <w:r w:rsidR="0039522B" w:rsidRPr="0039522B">
        <w:rPr>
          <w:iCs/>
          <w:sz w:val="24"/>
          <w:szCs w:val="24"/>
        </w:rPr>
        <w:t>NHMUK PV OR 37002</w:t>
      </w:r>
      <w:r w:rsidR="00D874AB">
        <w:rPr>
          <w:iCs/>
          <w:sz w:val="24"/>
          <w:szCs w:val="24"/>
        </w:rPr>
        <w:t xml:space="preserve">, </w:t>
      </w:r>
      <w:r w:rsidR="00D874AB">
        <w:rPr>
          <w:sz w:val="24"/>
          <w:szCs w:val="24"/>
        </w:rPr>
        <w:t>NHMUK PV OR 37003</w:t>
      </w:r>
      <w:r w:rsidR="00D874A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NHMUK 4121, </w:t>
      </w:r>
      <w:r w:rsidR="004A777F">
        <w:rPr>
          <w:sz w:val="24"/>
          <w:szCs w:val="24"/>
        </w:rPr>
        <w:t>NHMUK PV OR 42737</w:t>
      </w:r>
      <w:r w:rsidR="004A777F">
        <w:rPr>
          <w:sz w:val="24"/>
          <w:szCs w:val="24"/>
        </w:rPr>
        <w:t xml:space="preserve">, </w:t>
      </w:r>
      <w:r w:rsidR="00F1094E">
        <w:rPr>
          <w:sz w:val="24"/>
          <w:szCs w:val="24"/>
        </w:rPr>
        <w:t>NHMUK 43004</w:t>
      </w:r>
    </w:p>
    <w:p w14:paraId="42DDC3C6" w14:textId="41C21DDE" w:rsidR="00B83AE4" w:rsidRDefault="00B83AE4" w:rsidP="008B0CFA">
      <w:pPr>
        <w:spacing w:before="240" w:after="24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NMS G.2021.6.1-4</w:t>
      </w:r>
    </w:p>
    <w:p w14:paraId="44BF194C" w14:textId="77777777" w:rsidR="00B83AE4" w:rsidRDefault="00B83AE4" w:rsidP="008B0CFA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SMNK PAL 6596</w:t>
      </w:r>
    </w:p>
    <w:p w14:paraId="3DF1C181" w14:textId="439EF8E4" w:rsidR="00B83AE4" w:rsidRDefault="00B83AE4" w:rsidP="008B0CFA">
      <w:pPr>
        <w:spacing w:before="240" w:after="24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SMNS 55886 </w:t>
      </w:r>
    </w:p>
    <w:p w14:paraId="638BD1FC" w14:textId="77777777" w:rsidR="0039522B" w:rsidRDefault="008D1007" w:rsidP="008B0CFA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YPM VP 1778 </w:t>
      </w:r>
    </w:p>
    <w:p w14:paraId="3922B49E" w14:textId="716A10F0" w:rsidR="00702E8E" w:rsidRDefault="008D1007" w:rsidP="008B0CFA">
      <w:pPr>
        <w:spacing w:before="240" w:after="24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ZDM T8001 </w:t>
      </w:r>
    </w:p>
    <w:p w14:paraId="02EE87D7" w14:textId="004B34C0" w:rsidR="00702E8E" w:rsidRDefault="00702E8E" w:rsidP="008B0CFA">
      <w:pPr>
        <w:spacing w:before="240" w:after="240" w:line="240" w:lineRule="auto"/>
        <w:rPr>
          <w:sz w:val="24"/>
          <w:szCs w:val="24"/>
        </w:rPr>
      </w:pPr>
    </w:p>
    <w:p w14:paraId="2712FCAB" w14:textId="77777777" w:rsidR="00702E8E" w:rsidRPr="0039522B" w:rsidRDefault="00702E8E" w:rsidP="008B0CFA">
      <w:pPr>
        <w:spacing w:before="240" w:after="240" w:line="240" w:lineRule="auto"/>
        <w:rPr>
          <w:sz w:val="24"/>
          <w:szCs w:val="24"/>
          <w:highlight w:val="white"/>
        </w:rPr>
      </w:pPr>
    </w:p>
    <w:sectPr w:rsidR="00702E8E" w:rsidRPr="003952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88"/>
    <w:rsid w:val="00082C88"/>
    <w:rsid w:val="0008636B"/>
    <w:rsid w:val="000A1BD5"/>
    <w:rsid w:val="00137085"/>
    <w:rsid w:val="00160ADB"/>
    <w:rsid w:val="001B2BF0"/>
    <w:rsid w:val="002458F3"/>
    <w:rsid w:val="00267026"/>
    <w:rsid w:val="002C0F85"/>
    <w:rsid w:val="002E16B8"/>
    <w:rsid w:val="00325A22"/>
    <w:rsid w:val="00372D9A"/>
    <w:rsid w:val="0039522B"/>
    <w:rsid w:val="004A091E"/>
    <w:rsid w:val="004A777F"/>
    <w:rsid w:val="005159D1"/>
    <w:rsid w:val="006036DC"/>
    <w:rsid w:val="00676C59"/>
    <w:rsid w:val="006C4E65"/>
    <w:rsid w:val="006D4720"/>
    <w:rsid w:val="00702E8E"/>
    <w:rsid w:val="007B534F"/>
    <w:rsid w:val="007B60EB"/>
    <w:rsid w:val="007C4332"/>
    <w:rsid w:val="008B0CFA"/>
    <w:rsid w:val="008C053A"/>
    <w:rsid w:val="008D1007"/>
    <w:rsid w:val="008F6B48"/>
    <w:rsid w:val="00A220DD"/>
    <w:rsid w:val="00A9196D"/>
    <w:rsid w:val="00A978EF"/>
    <w:rsid w:val="00B0657F"/>
    <w:rsid w:val="00B62320"/>
    <w:rsid w:val="00B83AE4"/>
    <w:rsid w:val="00BD4FEA"/>
    <w:rsid w:val="00C21E91"/>
    <w:rsid w:val="00D34E7B"/>
    <w:rsid w:val="00D874AB"/>
    <w:rsid w:val="00D906F9"/>
    <w:rsid w:val="00DA4E81"/>
    <w:rsid w:val="00DB22F6"/>
    <w:rsid w:val="00E44BB6"/>
    <w:rsid w:val="00E55789"/>
    <w:rsid w:val="00EA761C"/>
    <w:rsid w:val="00F1094E"/>
    <w:rsid w:val="00F35415"/>
    <w:rsid w:val="00FA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9977"/>
  <w15:docId w15:val="{45435D99-B9B1-45D1-AF80-9CC6305E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175</Words>
  <Characters>999</Characters>
  <Application>Microsoft Office Word</Application>
  <DocSecurity>0</DocSecurity>
  <Lines>8</Lines>
  <Paragraphs>2</Paragraphs>
  <ScaleCrop>false</ScaleCrop>
  <Company>Queen Mary, University of London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Hone</cp:lastModifiedBy>
  <cp:revision>48</cp:revision>
  <dcterms:created xsi:type="dcterms:W3CDTF">2024-08-21T05:44:00Z</dcterms:created>
  <dcterms:modified xsi:type="dcterms:W3CDTF">2024-09-25T08:28:00Z</dcterms:modified>
</cp:coreProperties>
</file>