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D7A0" w14:textId="77777777" w:rsidR="00DF1A32" w:rsidRPr="00075A92" w:rsidRDefault="00DF1A32" w:rsidP="00DF1A32">
      <w:pPr>
        <w:spacing w:before="82" w:line="324" w:lineRule="auto"/>
        <w:ind w:left="1178" w:right="918" w:hanging="76"/>
        <w:jc w:val="center"/>
        <w:rPr>
          <w:rFonts w:ascii="楷体" w:eastAsia="楷体" w:hAnsi="楷体" w:hint="eastAsia"/>
          <w:color w:val="231F20"/>
          <w:spacing w:val="-2"/>
          <w:szCs w:val="21"/>
        </w:rPr>
      </w:pPr>
      <w:r w:rsidRPr="00075A92">
        <w:rPr>
          <w:rFonts w:ascii="楷体" w:eastAsia="楷体" w:hAnsi="楷体"/>
          <w:color w:val="231F20"/>
          <w:spacing w:val="-2"/>
          <w:szCs w:val="21"/>
        </w:rPr>
        <w:t>口腔医学专业本科</w:t>
      </w:r>
      <w:r w:rsidRPr="00075A92">
        <w:rPr>
          <w:rFonts w:ascii="楷体" w:eastAsia="楷体" w:hAnsi="楷体" w:hint="eastAsia"/>
          <w:color w:val="231F20"/>
          <w:spacing w:val="-2"/>
          <w:szCs w:val="21"/>
        </w:rPr>
        <w:t>牙髓病学</w:t>
      </w:r>
      <w:r w:rsidRPr="00075A92">
        <w:rPr>
          <w:rFonts w:ascii="楷体" w:eastAsia="楷体" w:hAnsi="楷体"/>
          <w:color w:val="231F20"/>
          <w:spacing w:val="-2"/>
          <w:szCs w:val="21"/>
        </w:rPr>
        <w:t>教学效果的调查问卷</w:t>
      </w:r>
    </w:p>
    <w:p w14:paraId="1F58F316" w14:textId="77777777" w:rsidR="00DF1A32" w:rsidRDefault="00DF1A32" w:rsidP="00DF1A32">
      <w:pPr>
        <w:spacing w:before="82" w:line="324" w:lineRule="auto"/>
        <w:ind w:left="1178" w:right="918" w:hanging="76"/>
        <w:jc w:val="center"/>
        <w:rPr>
          <w:rFonts w:ascii="楷体" w:eastAsia="楷体" w:hAnsi="楷体" w:hint="eastAsia"/>
          <w:color w:val="231F20"/>
          <w:spacing w:val="-2"/>
          <w:szCs w:val="21"/>
        </w:rPr>
      </w:pPr>
      <w:r w:rsidRPr="00075A92">
        <w:rPr>
          <w:rFonts w:ascii="楷体" w:eastAsia="楷体" w:hAnsi="楷体" w:hint="eastAsia"/>
          <w:color w:val="231F20"/>
          <w:spacing w:val="-2"/>
          <w:szCs w:val="21"/>
        </w:rPr>
        <w:t>中山大学光华</w:t>
      </w:r>
      <w:r w:rsidRPr="00075A92">
        <w:rPr>
          <w:rFonts w:ascii="楷体" w:eastAsia="楷体" w:hAnsi="楷体"/>
          <w:color w:val="231F20"/>
          <w:spacing w:val="-2"/>
          <w:szCs w:val="21"/>
        </w:rPr>
        <w:t>口腔医学院</w:t>
      </w:r>
      <w:r w:rsidRPr="00075A92">
        <w:rPr>
          <w:rFonts w:ascii="楷体" w:eastAsia="楷体" w:hAnsi="楷体" w:hint="eastAsia"/>
          <w:color w:val="231F20"/>
          <w:spacing w:val="-2"/>
          <w:szCs w:val="21"/>
        </w:rPr>
        <w:t>牙体牙髓病学</w:t>
      </w:r>
      <w:r w:rsidRPr="00075A92">
        <w:rPr>
          <w:rFonts w:ascii="楷体" w:eastAsia="楷体" w:hAnsi="楷体"/>
          <w:color w:val="231F20"/>
          <w:spacing w:val="-2"/>
          <w:szCs w:val="21"/>
        </w:rPr>
        <w:t>教研室</w:t>
      </w:r>
    </w:p>
    <w:p w14:paraId="3272644A" w14:textId="77777777" w:rsidR="00DF1A32" w:rsidRPr="00075A92" w:rsidRDefault="00DF1A32" w:rsidP="00DF1A32">
      <w:pPr>
        <w:ind w:left="224"/>
        <w:rPr>
          <w:rFonts w:ascii="楷体" w:eastAsia="楷体" w:hAnsi="楷体" w:hint="eastAsia"/>
          <w:szCs w:val="21"/>
        </w:rPr>
      </w:pPr>
      <w:r w:rsidRPr="00075A92">
        <w:rPr>
          <w:rFonts w:ascii="楷体" w:eastAsia="楷体" w:hAnsi="楷体"/>
          <w:color w:val="231F20"/>
          <w:w w:val="95"/>
          <w:szCs w:val="21"/>
        </w:rPr>
        <w:t>亲爱的同学</w:t>
      </w:r>
      <w:r w:rsidRPr="00075A92">
        <w:rPr>
          <w:rFonts w:ascii="楷体" w:eastAsia="楷体" w:hAnsi="楷体"/>
          <w:color w:val="231F20"/>
          <w:spacing w:val="-10"/>
          <w:w w:val="95"/>
          <w:szCs w:val="21"/>
        </w:rPr>
        <w:t>：</w:t>
      </w:r>
    </w:p>
    <w:p w14:paraId="697E47CB" w14:textId="77777777" w:rsidR="00DF1A32" w:rsidRPr="00075A9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left="224" w:right="38" w:firstLine="301"/>
        <w:rPr>
          <w:rFonts w:ascii="楷体" w:eastAsia="楷体" w:hAnsi="楷体" w:hint="eastAsia"/>
          <w:color w:val="231F20"/>
          <w:spacing w:val="1"/>
          <w:w w:val="99"/>
          <w:szCs w:val="21"/>
        </w:rPr>
      </w:pPr>
      <w:r w:rsidRPr="00075A92">
        <w:rPr>
          <w:rFonts w:ascii="楷体" w:eastAsia="楷体" w:hAnsi="楷体"/>
          <w:color w:val="231F20"/>
          <w:spacing w:val="1"/>
          <w:w w:val="99"/>
          <w:szCs w:val="21"/>
        </w:rPr>
        <w:t>首先感谢您回答这份问卷</w:t>
      </w:r>
      <w:r w:rsidRPr="00075A92">
        <w:rPr>
          <w:rFonts w:ascii="楷体" w:eastAsia="楷体" w:hAnsi="楷体"/>
          <w:color w:val="231F20"/>
          <w:spacing w:val="-74"/>
          <w:w w:val="99"/>
          <w:szCs w:val="21"/>
        </w:rPr>
        <w:t>，</w:t>
      </w:r>
      <w:r w:rsidRPr="00075A92">
        <w:rPr>
          <w:rFonts w:ascii="楷体" w:eastAsia="楷体" w:hAnsi="楷体"/>
          <w:color w:val="231F20"/>
          <w:spacing w:val="1"/>
          <w:w w:val="99"/>
          <w:szCs w:val="21"/>
        </w:rPr>
        <w:t>结果对我们改革教学方法有很重要的</w:t>
      </w:r>
      <w:r w:rsidRPr="00075A92">
        <w:rPr>
          <w:rFonts w:ascii="楷体" w:eastAsia="楷体" w:hAnsi="楷体"/>
          <w:color w:val="231F20"/>
          <w:w w:val="99"/>
          <w:szCs w:val="21"/>
        </w:rPr>
        <w:t>作</w:t>
      </w:r>
      <w:r w:rsidRPr="00075A92">
        <w:rPr>
          <w:rFonts w:ascii="楷体" w:eastAsia="楷体" w:hAnsi="楷体"/>
          <w:color w:val="231F20"/>
          <w:spacing w:val="1"/>
          <w:w w:val="99"/>
          <w:szCs w:val="21"/>
        </w:rPr>
        <w:t>用。我们代表教研室对您的合作表示感谢。在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</w:rPr>
        <w:t>牙体牙髓病学《根管治疗术》这一章节里存在知识点多与理解困难的特点，我们正在寻求并研究教学的新模式，使得这门课程更容易理解和增加学习的互动和乐趣。我们建立此问卷对《根管治疗术》的教学效果进行调查。请认真阅读问卷，并尽量选出符合实际情况的答案。</w:t>
      </w:r>
    </w:p>
    <w:p w14:paraId="2C951994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left="224" w:right="38"/>
        <w:rPr>
          <w:rFonts w:ascii="楷体" w:eastAsia="楷体" w:hAnsi="楷体" w:hint="eastAsia"/>
          <w:color w:val="231F20"/>
          <w:spacing w:val="1"/>
          <w:w w:val="99"/>
          <w:szCs w:val="21"/>
          <w:u w:val="single"/>
        </w:rPr>
      </w:pP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</w:rPr>
        <w:t>姓名：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  <w:u w:val="single"/>
        </w:rPr>
        <w:t xml:space="preserve">             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</w:rPr>
        <w:t>性别：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  <w:u w:val="single"/>
        </w:rPr>
        <w:t xml:space="preserve">             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</w:rPr>
        <w:t>年级：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  <w:u w:val="single"/>
        </w:rPr>
        <w:t xml:space="preserve">             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</w:rPr>
        <w:t>班级：</w:t>
      </w:r>
      <w:r w:rsidRPr="00075A92">
        <w:rPr>
          <w:rFonts w:ascii="楷体" w:eastAsia="楷体" w:hAnsi="楷体" w:hint="eastAsia"/>
          <w:color w:val="231F20"/>
          <w:spacing w:val="1"/>
          <w:w w:val="99"/>
          <w:szCs w:val="21"/>
          <w:u w:val="single"/>
        </w:rPr>
        <w:t xml:space="preserve">             </w:t>
      </w:r>
    </w:p>
    <w:p w14:paraId="6F030CA4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55EF6" wp14:editId="1F48F0B1">
                <wp:simplePos x="0" y="0"/>
                <wp:positionH relativeFrom="column">
                  <wp:posOffset>549275</wp:posOffset>
                </wp:positionH>
                <wp:positionV relativeFrom="paragraph">
                  <wp:posOffset>569595</wp:posOffset>
                </wp:positionV>
                <wp:extent cx="4340860" cy="271145"/>
                <wp:effectExtent l="0" t="0" r="21590" b="14605"/>
                <wp:wrapSquare wrapText="bothSides"/>
                <wp:docPr id="19114463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5D949" w14:textId="77777777" w:rsidR="00DF1A32" w:rsidRPr="00075A92" w:rsidRDefault="00DF1A32" w:rsidP="00DF1A32">
                            <w:pPr>
                              <w:ind w:firstLineChars="150" w:firstLine="31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55EF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3.25pt;margin-top:44.85pt;width:341.8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ixOAIAAHw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" fillcolor="white [3201]" strokeweight=".5pt">
                <v:textbox>
                  <w:txbxContent>
                    <w:p w14:paraId="7CC5D949" w14:textId="77777777" w:rsidR="00DF1A32" w:rsidRPr="00075A92" w:rsidRDefault="00DF1A32" w:rsidP="00DF1A32">
                      <w:pPr>
                        <w:ind w:firstLineChars="150" w:firstLine="31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1.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通过本章的学习，您对本章节《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根管治疗术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》的内容掌握程度评分为（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6308F386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ab/>
      </w:r>
    </w:p>
    <w:p w14:paraId="697356EF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2.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通过本章节的学习，您对“</w:t>
      </w:r>
      <w:r w:rsidRPr="00075A92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根管治疗术的发展概况及病例选择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”的相关知识掌握程度的评分为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08DB0750" w14:textId="77777777" w:rsidR="00DF1A32" w:rsidRPr="00075A9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66A4D" wp14:editId="4468E80F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13680114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C806C" w14:textId="77777777" w:rsidR="00DF1A32" w:rsidRPr="00075A92" w:rsidRDefault="00DF1A32" w:rsidP="00DF1A32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6A4D" id="_x0000_s1027" type="#_x0000_t202" style="position:absolute;left:0;text-align:left;margin-left:43.1pt;margin-top:3.1pt;width:341.8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72Og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" fillcolor="white [3201]" strokeweight=".5pt">
                <v:textbox>
                  <w:txbxContent>
                    <w:p w14:paraId="6CDC806C" w14:textId="77777777" w:rsidR="00DF1A32" w:rsidRPr="00075A92" w:rsidRDefault="00DF1A32" w:rsidP="00DF1A32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55B43E89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3.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通过本章节的学习，您对“</w:t>
      </w:r>
      <w:r w:rsidRPr="00EA4AE0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髓腔的解剖形态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”的相关知识掌握程度的评分为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7ECFE9A1" w14:textId="77777777" w:rsidR="00DF1A32" w:rsidRPr="00075A9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B6A5C" wp14:editId="704BF5E7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555124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BB0ED" w14:textId="77777777" w:rsidR="00DF1A32" w:rsidRPr="00075A92" w:rsidRDefault="00DF1A32" w:rsidP="00DF1A32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6A5C" id="_x0000_s1028" type="#_x0000_t202" style="position:absolute;left:0;text-align:left;margin-left:43.1pt;margin-top:3.1pt;width:341.8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9SPA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YFUnXrZQHJEuA72SrOarGuHXzLpnZlA6SAOOg3vCpZSAOcFgUVKB+fW3cx+P&#10;HUUvJS1KMaf2554ZQYn8prDXn5M09doNm3RyO8aNufZsrz1q3ywBiUpw8DQPpo938mSWBppXnJqF&#10;fxVdTHF8O6fuZC5dPyA4dVwsFiEI1aqZW6uN5h7aN8bT+tK9MqOHtjoUxCOcRMuyd93tY/1NBYu9&#10;g7IOrfc896wO9KPSg3iGqfSjdL0PUZd/x/w3AA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nN5/Uj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0A3BB0ED" w14:textId="77777777" w:rsidR="00DF1A32" w:rsidRPr="00075A92" w:rsidRDefault="00DF1A32" w:rsidP="00DF1A32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0942B9DB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4.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通过本章节的学习，您对“</w:t>
      </w:r>
      <w:r w:rsidRPr="00075A92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根管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预备与消毒”的相关知识掌握程度的评分为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5FE0BD7B" w14:textId="77777777" w:rsidR="00DF1A32" w:rsidRPr="00075A9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59EBF" wp14:editId="1747DABC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17741257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90108" w14:textId="77777777" w:rsidR="00DF1A32" w:rsidRPr="00075A92" w:rsidRDefault="00DF1A32" w:rsidP="00DF1A32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59EBF" id="_x0000_s1029" type="#_x0000_t202" style="position:absolute;left:0;text-align:left;margin-left:43.1pt;margin-top:3.1pt;width:341.8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CHPAIAAIMEAAAOAAAAZHJzL2Uyb0RvYy54bWysVE1v2zAMvQ/YfxB0X2wnTto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42wwhz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10A90108" w14:textId="77777777" w:rsidR="00DF1A32" w:rsidRPr="00075A92" w:rsidRDefault="00DF1A32" w:rsidP="00DF1A32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4BD1F6FE" w14:textId="77777777" w:rsidR="00DF1A32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5.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通过本章节的学习，您对“</w:t>
      </w:r>
      <w:r w:rsidRPr="00075A92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根管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充填”的相关知识掌握程度的评分为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50FD49E9" w14:textId="77777777" w:rsidR="00DF1A32" w:rsidRPr="00075A9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F0D81" wp14:editId="02D5D1FA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885102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5C06C" w14:textId="77777777" w:rsidR="00DF1A32" w:rsidRPr="00075A92" w:rsidRDefault="00DF1A32" w:rsidP="00DF1A32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0D81" id="_x0000_s1030" type="#_x0000_t202" style="position:absolute;left:0;text-align:left;margin-left:43.1pt;margin-top:3.1pt;width:341.8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3APA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YIknXrZQHJEuA72SrOarGuHXzLpnZlA6SAOOg3vCpZSAOcFgUVKB+fW3cx+P&#10;HUUvJS1KMaf2554ZQYn8prDXn5M09doNm3RyO8aNufZsrz1q3ywBiUpw8DQPpo938mSWBppXnJqF&#10;fxVdTHF8O6fuZC5dPyA4dVwsFiEI1aqZW6uN5h7aN8bT+tK9MqOHtjoUxCOcRMuyd93tY/1NBYu9&#10;g7IOrfc896wO9KPSg3iGqfSjdL0PUZd/x/w3AA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XXlNwD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1805C06C" w14:textId="77777777" w:rsidR="00DF1A32" w:rsidRPr="00075A92" w:rsidRDefault="00DF1A32" w:rsidP="00DF1A32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20094F1B" w14:textId="77777777" w:rsidR="00DF1A32" w:rsidRPr="006517D3" w:rsidRDefault="00DF1A32" w:rsidP="00DF1A32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6.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通过本章节的学习，您对“</w:t>
      </w:r>
      <w:r w:rsidRPr="00EA4AE0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根管治疗并发症的预防与处理策略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”的相关知识掌握程度的评分为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（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10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分为满分，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6</w:t>
      </w: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分为及格）</w:t>
      </w:r>
    </w:p>
    <w:p w14:paraId="202C8206" w14:textId="77777777" w:rsidR="00DF1A32" w:rsidRPr="00075A9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51B91" wp14:editId="735F68E9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21161504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5FBE" w14:textId="77777777" w:rsidR="00DF1A32" w:rsidRPr="00075A92" w:rsidRDefault="00DF1A32" w:rsidP="00DF1A32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1B91" id="_x0000_s1031" type="#_x0000_t202" style="position:absolute;left:0;text-align:left;margin-left:43.1pt;margin-top:3.1pt;width:341.8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" fillcolor="white [3201]" strokeweight=".5pt">
                <v:textbox>
                  <w:txbxContent>
                    <w:p w14:paraId="1DCE5FBE" w14:textId="77777777" w:rsidR="00DF1A32" w:rsidRPr="00075A92" w:rsidRDefault="00DF1A32" w:rsidP="00DF1A32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6684D108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7.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教学大纲可以帮助您了解本章节的教学目标与要点</w:t>
      </w:r>
    </w:p>
    <w:p w14:paraId="10540A3C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0319499C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8.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教学大纲可以帮助您了解本章节的医德医风等与人文教学目标</w:t>
      </w:r>
    </w:p>
    <w:p w14:paraId="7C29A6C8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lastRenderedPageBreak/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64F040F1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9.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本章节内容的学习与掌握有利于</w:t>
      </w:r>
      <w:proofErr w:type="gramStart"/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您成长</w:t>
      </w:r>
      <w:proofErr w:type="gramEnd"/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为一名有医德、有医术、有温度的医生</w:t>
      </w:r>
    </w:p>
    <w:p w14:paraId="6FF838E3" w14:textId="77777777" w:rsidR="00DF1A32" w:rsidRPr="006517D3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20AB466A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10.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本课程能激发您对牙髓病学的学习兴趣</w:t>
      </w:r>
    </w:p>
    <w:p w14:paraId="65B9245A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0AB4745B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11.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您对本章节课堂教学模式是否满意</w:t>
      </w:r>
    </w:p>
    <w:p w14:paraId="47E06A80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0762871F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12.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您对本章节课前预习方式是否满意</w:t>
      </w:r>
    </w:p>
    <w:p w14:paraId="69E662D6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466A9CE2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13.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您对本章节教学大纲是否满意</w:t>
      </w:r>
    </w:p>
    <w:p w14:paraId="03116E96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4ECC13DC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14.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您对课堂时间长度（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2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学时）是否满意</w:t>
      </w:r>
    </w:p>
    <w:p w14:paraId="0622AE94" w14:textId="77777777" w:rsidR="00DF1A32" w:rsidRDefault="00DF1A32" w:rsidP="00DF1A32">
      <w:pPr>
        <w:tabs>
          <w:tab w:val="right" w:pos="8268"/>
        </w:tabs>
        <w:spacing w:before="67" w:line="324" w:lineRule="auto"/>
        <w:ind w:right="38" w:firstLineChars="400" w:firstLine="835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十分同意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b)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c)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不确定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d)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不同意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e)</w:t>
      </w:r>
      <w:r>
        <w:rPr>
          <w:rFonts w:ascii="宋体" w:eastAsia="宋体" w:hAnsi="宋体" w:cs="Times New Roman" w:hint="eastAsia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非常不同意</w:t>
      </w:r>
    </w:p>
    <w:p w14:paraId="7B900B1A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15.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您课前预习时间长度累计为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 </w:t>
      </w:r>
      <w:r w:rsidRPr="003C4894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分钟</w:t>
      </w:r>
    </w:p>
    <w:p w14:paraId="6006CC25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16.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您课后复习时间长度累计为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 </w:t>
      </w:r>
      <w:r w:rsidRPr="003C4894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分钟</w:t>
      </w:r>
    </w:p>
    <w:p w14:paraId="7FD29043" w14:textId="77777777" w:rsidR="00DF1A32" w:rsidRDefault="00DF1A32" w:rsidP="00DF1A32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17.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如果对章节教学有其他意见或者建议，请填写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                      </w:t>
      </w:r>
      <w:r w:rsidRPr="000A2BBC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。</w:t>
      </w:r>
    </w:p>
    <w:p w14:paraId="68A7C5B9" w14:textId="77777777" w:rsidR="008C260B" w:rsidRPr="00DF1A32" w:rsidRDefault="008C260B">
      <w:pPr>
        <w:rPr>
          <w:rFonts w:hint="eastAsia"/>
        </w:rPr>
      </w:pPr>
    </w:p>
    <w:sectPr w:rsidR="008C260B" w:rsidRPr="00DF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94"/>
    <w:rsid w:val="00200863"/>
    <w:rsid w:val="0048798F"/>
    <w:rsid w:val="00590494"/>
    <w:rsid w:val="00617AB4"/>
    <w:rsid w:val="008C260B"/>
    <w:rsid w:val="009C1FE7"/>
    <w:rsid w:val="00A018AF"/>
    <w:rsid w:val="00A347E2"/>
    <w:rsid w:val="00B12487"/>
    <w:rsid w:val="00DD03D6"/>
    <w:rsid w:val="00DF1A32"/>
    <w:rsid w:val="00E657F5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55FA1-FA2B-4B00-83ED-A9AE4CD7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A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4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49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4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4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4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4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4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49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04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4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4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4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2024-10-06T11:51:00Z</dcterms:created>
  <dcterms:modified xsi:type="dcterms:W3CDTF">2024-10-06T11:51:00Z</dcterms:modified>
</cp:coreProperties>
</file>