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1043F" w14:textId="6A0FB4F1" w:rsidR="00D4692A" w:rsidRPr="001B603F" w:rsidRDefault="00D4692A" w:rsidP="00121C25">
      <w:pPr>
        <w:spacing w:before="162" w:after="160" w:line="249" w:lineRule="auto"/>
        <w:ind w:left="-426" w:right="-1766"/>
        <w:contextualSpacing w:val="0"/>
        <w:jc w:val="both"/>
        <w:rPr>
          <w:rFonts w:ascii="Times New Roman" w:eastAsia="Calibri" w:hAnsi="Times New Roman" w:cs="Times New Roman"/>
          <w:b/>
          <w:bCs/>
          <w:spacing w:val="-1"/>
          <w:w w:val="85"/>
          <w:sz w:val="24"/>
          <w:szCs w:val="24"/>
          <w:lang w:val="en-MY"/>
        </w:rPr>
      </w:pPr>
      <w:r w:rsidRPr="00713248">
        <w:rPr>
          <w:rFonts w:ascii="Times New Roman" w:eastAsia="Times New Roman" w:hAnsi="Times New Roman" w:cs="Times New Roman"/>
          <w:b/>
          <w:bCs/>
          <w:iCs/>
          <w:color w:val="0DA5FC"/>
          <w:w w:val="95"/>
          <w:sz w:val="20"/>
          <w:szCs w:val="20"/>
        </w:rPr>
        <w:t xml:space="preserve">Table </w:t>
      </w:r>
      <w:r w:rsidR="00177500">
        <w:rPr>
          <w:rFonts w:ascii="Times New Roman" w:eastAsia="Times New Roman" w:hAnsi="Times New Roman" w:cs="Times New Roman"/>
          <w:b/>
          <w:bCs/>
          <w:iCs/>
          <w:color w:val="0DA5FC"/>
          <w:w w:val="95"/>
          <w:sz w:val="20"/>
          <w:szCs w:val="20"/>
        </w:rPr>
        <w:t>S</w:t>
      </w:r>
      <w:r w:rsidRPr="00713248">
        <w:rPr>
          <w:rFonts w:ascii="Times New Roman" w:eastAsia="Times New Roman" w:hAnsi="Times New Roman" w:cs="Times New Roman"/>
          <w:b/>
          <w:bCs/>
          <w:iCs/>
          <w:color w:val="0DA5FC"/>
          <w:w w:val="9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Cs/>
          <w:color w:val="0089BF"/>
          <w:w w:val="95"/>
          <w:sz w:val="20"/>
          <w:szCs w:val="20"/>
        </w:rPr>
        <w:t xml:space="preserve">   </w:t>
      </w:r>
      <w:r w:rsidRPr="00713248">
        <w:rPr>
          <w:rFonts w:ascii="Times New Roman" w:eastAsia="Calibri" w:hAnsi="Times New Roman" w:cs="Times New Roman"/>
          <w:b/>
          <w:bCs/>
          <w:sz w:val="20"/>
          <w:szCs w:val="20"/>
          <w:lang w:val="en-MY"/>
        </w:rPr>
        <w:t>A brief overview of morphological characteristics for respective CFUs</w:t>
      </w:r>
      <w:r w:rsidR="007C733B">
        <w:rPr>
          <w:rFonts w:ascii="Times New Roman" w:eastAsia="Calibri" w:hAnsi="Times New Roman" w:cs="Times New Roman"/>
          <w:b/>
          <w:bCs/>
          <w:sz w:val="20"/>
          <w:szCs w:val="20"/>
          <w:lang w:val="en-MY"/>
        </w:rPr>
        <w:t>.</w:t>
      </w:r>
      <w:r>
        <w:rPr>
          <w:rFonts w:ascii="Times New Roman" w:eastAsia="Calibri" w:hAnsi="Times New Roman" w:cs="Times New Roman"/>
          <w:b/>
          <w:bCs/>
          <w:sz w:val="20"/>
          <w:szCs w:val="20"/>
          <w:lang w:val="en-MY"/>
        </w:rPr>
        <w:t xml:space="preserve"> </w:t>
      </w:r>
    </w:p>
    <w:tbl>
      <w:tblPr>
        <w:tblStyle w:val="GridTable42"/>
        <w:tblW w:w="10768" w:type="dxa"/>
        <w:tblInd w:w="-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2"/>
        <w:gridCol w:w="2082"/>
        <w:gridCol w:w="7264"/>
      </w:tblGrid>
      <w:tr w:rsidR="0008045E" w:rsidRPr="001B603F" w14:paraId="63971259" w14:textId="77777777" w:rsidTr="000804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7C8CE370" w14:textId="77777777" w:rsidR="00D4692A" w:rsidRPr="001B603F" w:rsidRDefault="00D4692A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CFU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43FE37F3" w14:textId="77777777" w:rsidR="00D4692A" w:rsidRPr="001B603F" w:rsidRDefault="00D4692A" w:rsidP="0030267C">
            <w:pPr>
              <w:spacing w:before="142" w:line="225" w:lineRule="auto"/>
              <w:ind w:right="1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Morphology</w:t>
            </w: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0AB52D49" w14:textId="77777777" w:rsidR="00D4692A" w:rsidRPr="001B603F" w:rsidRDefault="00D4692A" w:rsidP="0030267C">
            <w:pPr>
              <w:spacing w:before="142" w:line="225" w:lineRule="auto"/>
              <w:ind w:right="1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Characteristics</w:t>
            </w:r>
          </w:p>
        </w:tc>
      </w:tr>
      <w:tr w:rsidR="0008045E" w:rsidRPr="001B603F" w14:paraId="41285177" w14:textId="77777777" w:rsidTr="0008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C861D6D" w14:textId="1AEDD657" w:rsidR="00983D80" w:rsidRDefault="00BF0D79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E15C838" wp14:editId="3BD9A8D3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37877</wp:posOffset>
                  </wp:positionV>
                  <wp:extent cx="1280795" cy="1009650"/>
                  <wp:effectExtent l="0" t="0" r="0" b="0"/>
                  <wp:wrapNone/>
                  <wp:docPr id="642896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A7CF74" w14:textId="28BD7714" w:rsidR="00D4692A" w:rsidRPr="001B603F" w:rsidRDefault="00D4692A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CFU-E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1CE56EF" w14:textId="73BC53F5" w:rsidR="00D4692A" w:rsidRPr="001B603F" w:rsidRDefault="00D4692A" w:rsidP="0030267C">
            <w:pPr>
              <w:spacing w:before="142" w:line="225" w:lineRule="auto"/>
              <w:ind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9AE5E" w14:textId="44B28B3E" w:rsidR="00D4692A" w:rsidRPr="001B603F" w:rsidRDefault="00D4692A" w:rsidP="0030267C">
            <w:pPr>
              <w:spacing w:before="142" w:line="225" w:lineRule="auto"/>
              <w:ind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D3380D" w14:textId="77777777" w:rsidR="00D4692A" w:rsidRPr="001B603F" w:rsidRDefault="00D4692A" w:rsidP="0030267C">
            <w:pPr>
              <w:spacing w:before="142" w:line="225" w:lineRule="auto"/>
              <w:ind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FD49C9E" w14:textId="77777777" w:rsidR="00F41AFD" w:rsidRDefault="00F41AFD" w:rsidP="0030267C">
            <w:pPr>
              <w:spacing w:before="142" w:line="225" w:lineRule="auto"/>
              <w:ind w:left="-82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A046B" w14:textId="0E6810E3" w:rsidR="00D4692A" w:rsidRPr="001B603F" w:rsidRDefault="0008045E" w:rsidP="0030267C">
            <w:pPr>
              <w:spacing w:before="142" w:line="225" w:lineRule="auto"/>
              <w:ind w:left="-82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D4692A" w:rsidRPr="001B603F">
              <w:rPr>
                <w:rFonts w:ascii="Times New Roman" w:hAnsi="Times New Roman" w:cs="Times New Roman"/>
                <w:sz w:val="20"/>
                <w:szCs w:val="20"/>
              </w:rPr>
              <w:t>CFU-E produces a colony containing 8-200 erythroblasts with 1-2 cells clusters.</w:t>
            </w:r>
          </w:p>
        </w:tc>
      </w:tr>
      <w:tr w:rsidR="00BF0D79" w:rsidRPr="001B603F" w14:paraId="7EEB6F73" w14:textId="77777777" w:rsidTr="0008045E">
        <w:trPr>
          <w:trHeight w:val="1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14:paraId="7EB70795" w14:textId="444DC8F3" w:rsidR="00983D80" w:rsidRDefault="00983D80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53554031" wp14:editId="53DF0D3E">
                  <wp:simplePos x="0" y="0"/>
                  <wp:positionH relativeFrom="column">
                    <wp:posOffset>902706</wp:posOffset>
                  </wp:positionH>
                  <wp:positionV relativeFrom="paragraph">
                    <wp:posOffset>29845</wp:posOffset>
                  </wp:positionV>
                  <wp:extent cx="1280795" cy="966470"/>
                  <wp:effectExtent l="0" t="0" r="0" b="5080"/>
                  <wp:wrapNone/>
                  <wp:docPr id="639143057" name="Picture 1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143057" name="Picture 1" descr="A close-up of a microsco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0" t="10259" r="3392" b="13925"/>
                          <a:stretch/>
                        </pic:blipFill>
                        <pic:spPr bwMode="auto">
                          <a:xfrm>
                            <a:off x="0" y="0"/>
                            <a:ext cx="128079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CA1ED8" w14:textId="51D3C588" w:rsidR="00D4692A" w:rsidRPr="001B603F" w:rsidRDefault="00D4692A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BFU-E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</w:tcPr>
          <w:p w14:paraId="5F0E0B6D" w14:textId="191A8E63" w:rsidR="00D4692A" w:rsidRPr="001B603F" w:rsidRDefault="00D4692A" w:rsidP="0030267C">
            <w:pPr>
              <w:spacing w:before="165" w:line="194" w:lineRule="auto"/>
              <w:ind w:right="118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</w:tcPr>
          <w:p w14:paraId="4CD6A67D" w14:textId="77777777" w:rsidR="00F41AFD" w:rsidRDefault="00D4692A" w:rsidP="0030267C">
            <w:pPr>
              <w:spacing w:before="165" w:line="194" w:lineRule="auto"/>
              <w:ind w:left="-82" w:right="118" w:hanging="24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17A273" w14:textId="77777777" w:rsidR="0008045E" w:rsidRDefault="0008045E" w:rsidP="0063185F">
            <w:pPr>
              <w:spacing w:before="165" w:line="194" w:lineRule="auto"/>
              <w:ind w:left="-82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D4692A" w:rsidRPr="001B603F">
              <w:rPr>
                <w:rFonts w:ascii="Times New Roman" w:hAnsi="Times New Roman" w:cs="Times New Roman"/>
                <w:sz w:val="20"/>
                <w:szCs w:val="20"/>
              </w:rPr>
              <w:t xml:space="preserve">BFU-E is more immature erythroid progenitor than CFU-E and produces a colony </w:t>
            </w:r>
          </w:p>
          <w:p w14:paraId="38D92EF6" w14:textId="2353273E" w:rsidR="00D4692A" w:rsidRPr="001B603F" w:rsidRDefault="0008045E" w:rsidP="0063185F">
            <w:pPr>
              <w:spacing w:before="165" w:line="194" w:lineRule="auto"/>
              <w:ind w:left="-82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D4692A" w:rsidRPr="001B603F">
              <w:rPr>
                <w:rFonts w:ascii="Times New Roman" w:hAnsi="Times New Roman" w:cs="Times New Roman"/>
                <w:sz w:val="20"/>
                <w:szCs w:val="20"/>
              </w:rPr>
              <w:t xml:space="preserve">containing &gt;200 erythroblasts in a single or multiple clusters. </w:t>
            </w:r>
          </w:p>
        </w:tc>
      </w:tr>
      <w:tr w:rsidR="0008045E" w:rsidRPr="001B603F" w14:paraId="6C84D243" w14:textId="77777777" w:rsidTr="00121C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513DC26" w14:textId="038F3074" w:rsidR="00983D80" w:rsidRDefault="00983D80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291F980C" w14:textId="4EA6839C" w:rsidR="00D4692A" w:rsidRPr="001B603F" w:rsidRDefault="00D4692A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CFU-GM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C18D535" w14:textId="27429235" w:rsidR="00D4692A" w:rsidRPr="001B603F" w:rsidRDefault="0008045E" w:rsidP="0030267C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MY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03B619E" wp14:editId="74EB3EF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35179</wp:posOffset>
                  </wp:positionV>
                  <wp:extent cx="1268730" cy="1010285"/>
                  <wp:effectExtent l="0" t="0" r="7620" b="0"/>
                  <wp:wrapNone/>
                  <wp:docPr id="10917114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B82BB8" w14:textId="0A072B9E" w:rsidR="00D4692A" w:rsidRPr="001B603F" w:rsidRDefault="00D4692A" w:rsidP="0030267C">
            <w:pPr>
              <w:spacing w:before="76" w:line="225" w:lineRule="auto"/>
              <w:ind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A8E3334" w14:textId="4839F1E9" w:rsidR="00F41AFD" w:rsidRDefault="00F41AFD" w:rsidP="0030267C">
            <w:pPr>
              <w:spacing w:before="76" w:line="225" w:lineRule="auto"/>
              <w:ind w:left="-82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720709" w14:textId="691A9275" w:rsidR="00D4692A" w:rsidRPr="001B603F" w:rsidRDefault="00D4692A" w:rsidP="0008045E">
            <w:pPr>
              <w:spacing w:before="76" w:line="225" w:lineRule="auto"/>
              <w:ind w:left="176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 xml:space="preserve">CFU-GM is more primitive myeloid progenitor than CFU-G and CFU-M and produces a colony with &gt;40 cells of granulocytes and macrophages in a single or multiple clusters. </w:t>
            </w:r>
          </w:p>
        </w:tc>
      </w:tr>
      <w:tr w:rsidR="00BF0D79" w:rsidRPr="001B603F" w14:paraId="77F97FB4" w14:textId="77777777" w:rsidTr="0008045E">
        <w:trPr>
          <w:trHeight w:val="1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DD8034" w14:textId="7DF8D592" w:rsidR="00983D80" w:rsidRDefault="00983D80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3E83470E" w14:textId="47818FB8" w:rsidR="00D4692A" w:rsidRPr="001B603F" w:rsidRDefault="00D4692A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CFU-M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49C185" w14:textId="5645639D" w:rsidR="00D4692A" w:rsidRPr="001B603F" w:rsidRDefault="00121C25" w:rsidP="0030267C">
            <w:pPr>
              <w:spacing w:before="76" w:line="225" w:lineRule="auto"/>
              <w:ind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13577BF5" wp14:editId="432948AC">
                  <wp:simplePos x="0" y="0"/>
                  <wp:positionH relativeFrom="column">
                    <wp:posOffset>148971</wp:posOffset>
                  </wp:positionH>
                  <wp:positionV relativeFrom="paragraph">
                    <wp:posOffset>872490</wp:posOffset>
                  </wp:positionV>
                  <wp:extent cx="992505" cy="1274445"/>
                  <wp:effectExtent l="0" t="7620" r="9525" b="9525"/>
                  <wp:wrapNone/>
                  <wp:docPr id="1586159942" name="Picture 1586159942" descr="A white circle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159942" name="Picture 1586159942" descr="A white circle with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09" t="35881" r="47252" b="40250"/>
                          <a:stretch/>
                        </pic:blipFill>
                        <pic:spPr bwMode="auto">
                          <a:xfrm rot="5400000">
                            <a:off x="0" y="0"/>
                            <a:ext cx="99250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CFD8826" wp14:editId="3F0B613E">
                  <wp:simplePos x="0" y="0"/>
                  <wp:positionH relativeFrom="column">
                    <wp:posOffset>6604</wp:posOffset>
                  </wp:positionH>
                  <wp:positionV relativeFrom="paragraph">
                    <wp:posOffset>28575</wp:posOffset>
                  </wp:positionV>
                  <wp:extent cx="1270635" cy="914400"/>
                  <wp:effectExtent l="0" t="0" r="5715" b="0"/>
                  <wp:wrapNone/>
                  <wp:docPr id="1735884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97B0B7" w14:textId="77777777" w:rsidR="00F41AFD" w:rsidRDefault="00F41AFD" w:rsidP="0030267C">
            <w:pPr>
              <w:spacing w:before="76" w:line="225" w:lineRule="auto"/>
              <w:ind w:left="-82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91F890" w14:textId="6C4F41AE" w:rsidR="00D4692A" w:rsidRPr="001B603F" w:rsidRDefault="00D4692A" w:rsidP="00121C25">
            <w:pPr>
              <w:spacing w:before="76" w:line="225" w:lineRule="auto"/>
              <w:ind w:left="176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CFU-M produces a colony containing macrophages with irregular shape and size.</w:t>
            </w:r>
          </w:p>
        </w:tc>
      </w:tr>
      <w:tr w:rsidR="0008045E" w:rsidRPr="001B603F" w14:paraId="3E5C2BCE" w14:textId="77777777" w:rsidTr="0008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5E5860C" w14:textId="77777777" w:rsidR="00983D80" w:rsidRDefault="00983D80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39A522F6" w14:textId="728C27F3" w:rsidR="00D4692A" w:rsidRPr="001B603F" w:rsidRDefault="00D4692A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CFU-G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F3B19E7" w14:textId="714DC978" w:rsidR="00D4692A" w:rsidRPr="001B603F" w:rsidRDefault="00D4692A" w:rsidP="0030267C">
            <w:pPr>
              <w:spacing w:before="76" w:line="225" w:lineRule="auto"/>
              <w:ind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D8B881A" w14:textId="02A2A761" w:rsidR="00F41AFD" w:rsidRDefault="00F41AFD" w:rsidP="0030267C">
            <w:pPr>
              <w:spacing w:before="76" w:line="225" w:lineRule="auto"/>
              <w:ind w:left="-82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D60EC" w14:textId="28F86D72" w:rsidR="00D4692A" w:rsidRPr="001B603F" w:rsidRDefault="00D4692A" w:rsidP="00121C25">
            <w:pPr>
              <w:spacing w:before="76" w:line="225" w:lineRule="auto"/>
              <w:ind w:left="176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CFU-G produces a colony containing round and small granulocytes with denser colony as compared to CFU-M.</w:t>
            </w:r>
          </w:p>
        </w:tc>
      </w:tr>
      <w:tr w:rsidR="00BF0D79" w:rsidRPr="001B603F" w14:paraId="1885B836" w14:textId="77777777" w:rsidTr="0008045E">
        <w:trPr>
          <w:trHeight w:val="1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D881C" w14:textId="03EB4AC7" w:rsidR="00985884" w:rsidRPr="00985884" w:rsidRDefault="00BF0D79" w:rsidP="00985884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sz w:val="20"/>
                <w:szCs w:val="20"/>
                <w:lang w:val="en-MY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93516EC" wp14:editId="41BFF738">
                  <wp:simplePos x="0" y="0"/>
                  <wp:positionH relativeFrom="column">
                    <wp:posOffset>918622</wp:posOffset>
                  </wp:positionH>
                  <wp:positionV relativeFrom="paragraph">
                    <wp:posOffset>20320</wp:posOffset>
                  </wp:positionV>
                  <wp:extent cx="1270635" cy="1024890"/>
                  <wp:effectExtent l="0" t="0" r="5715" b="3810"/>
                  <wp:wrapNone/>
                  <wp:docPr id="5158862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95127" w14:textId="09D0A240" w:rsidR="00D4692A" w:rsidRPr="001B603F" w:rsidRDefault="00D4692A" w:rsidP="0030267C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CFU-Pre-B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7B44C6" w14:textId="682238D6" w:rsidR="00D4692A" w:rsidRPr="001B603F" w:rsidRDefault="00D4692A" w:rsidP="0030267C">
            <w:pPr>
              <w:spacing w:before="76" w:line="225" w:lineRule="auto"/>
              <w:ind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ECB120" w14:textId="59ECF1F3" w:rsidR="00F41AFD" w:rsidRDefault="00F41AFD" w:rsidP="0030267C">
            <w:pPr>
              <w:spacing w:before="76" w:line="225" w:lineRule="auto"/>
              <w:ind w:left="-82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0A204B" w14:textId="4CF1378B" w:rsidR="00D4692A" w:rsidRPr="001B603F" w:rsidRDefault="00D4692A" w:rsidP="00121C25">
            <w:pPr>
              <w:spacing w:before="76" w:line="225" w:lineRule="auto"/>
              <w:ind w:left="176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 xml:space="preserve">CFU Pre-B produces colonies with variation in size and morphology. Colony consist of tiny, round or oval shaped cells and may appear as compact colonies or diffuse colonies with peripheral cells.  </w:t>
            </w:r>
          </w:p>
        </w:tc>
      </w:tr>
      <w:tr w:rsidR="00BF0D79" w:rsidRPr="001B603F" w14:paraId="2145405C" w14:textId="77777777" w:rsidTr="00121C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8890C7" w14:textId="1FE03AF5" w:rsidR="00053C24" w:rsidRDefault="00053C24" w:rsidP="00985884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b w:val="0"/>
                <w:bCs w:val="0"/>
                <w:noProof/>
                <w:sz w:val="20"/>
                <w:szCs w:val="20"/>
                <w:lang w:val="en-MY"/>
              </w:rPr>
            </w:pPr>
          </w:p>
          <w:p w14:paraId="784DF126" w14:textId="0B738C6F" w:rsidR="00053C24" w:rsidRPr="00985884" w:rsidRDefault="00053C24" w:rsidP="00985884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MY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Mk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787AE3" w14:textId="78428492" w:rsidR="00053C24" w:rsidRDefault="00121C25" w:rsidP="0030267C">
            <w:pPr>
              <w:spacing w:before="76" w:line="225" w:lineRule="auto"/>
              <w:ind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1AD0C09" wp14:editId="30E9013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27686</wp:posOffset>
                  </wp:positionV>
                  <wp:extent cx="1269365" cy="926592"/>
                  <wp:effectExtent l="0" t="0" r="6985" b="6985"/>
                  <wp:wrapNone/>
                  <wp:docPr id="54502708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92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293CD5" w14:textId="054496D4" w:rsidR="003C07A4" w:rsidRPr="001B603F" w:rsidRDefault="00E26942" w:rsidP="00E26942">
            <w:pPr>
              <w:spacing w:before="76" w:line="225" w:lineRule="auto"/>
              <w:ind w:right="1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3E2065" w14:textId="77777777" w:rsidR="00053C24" w:rsidRDefault="00053C24" w:rsidP="003C07A4">
            <w:pPr>
              <w:spacing w:before="76" w:line="225" w:lineRule="auto"/>
              <w:ind w:left="-82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0FA54D" w14:textId="725FBF23" w:rsidR="003C07A4" w:rsidRDefault="003C07A4" w:rsidP="00121C25">
            <w:pPr>
              <w:spacing w:before="76" w:line="225" w:lineRule="auto"/>
              <w:ind w:left="176" w:righ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FU-Mk p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>roduces a colony containing 3 or more megakaryocy</w:t>
            </w:r>
            <w:r w:rsidR="00BC6BE1">
              <w:rPr>
                <w:rFonts w:ascii="Times New Roman" w:hAnsi="Times New Roman" w:cs="Times New Roman"/>
                <w:sz w:val="20"/>
                <w:szCs w:val="20"/>
              </w:rPr>
              <w:t>tic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 xml:space="preserve"> cells.</w:t>
            </w:r>
            <w:r w:rsidR="00BC6BE1">
              <w:rPr>
                <w:rFonts w:ascii="Times New Roman" w:hAnsi="Times New Roman" w:cs="Times New Roman"/>
                <w:sz w:val="20"/>
                <w:szCs w:val="20"/>
              </w:rPr>
              <w:t xml:space="preserve"> However, the colony requires special staining for megakaryocytes in order to visualize the colony.</w:t>
            </w:r>
          </w:p>
        </w:tc>
      </w:tr>
      <w:tr w:rsidR="00BF0D79" w:rsidRPr="001B603F" w14:paraId="64ADC644" w14:textId="77777777" w:rsidTr="0008045E">
        <w:trPr>
          <w:trHeight w:val="1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03F0E4" w14:textId="5E24D11C" w:rsidR="00053C24" w:rsidRDefault="00053C24" w:rsidP="00985884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MY"/>
              </w:rPr>
            </w:pPr>
          </w:p>
          <w:p w14:paraId="380AB8F4" w14:textId="5E385845" w:rsidR="00053C24" w:rsidRDefault="00053C24" w:rsidP="00985884">
            <w:pPr>
              <w:spacing w:before="142" w:line="225" w:lineRule="auto"/>
              <w:ind w:right="118"/>
              <w:jc w:val="both"/>
              <w:rPr>
                <w:rFonts w:ascii="Times New Roman" w:hAnsi="Times New Roman" w:cs="Times New Roman"/>
                <w:b w:val="0"/>
                <w:bCs w:val="0"/>
                <w:noProof/>
                <w:sz w:val="20"/>
                <w:szCs w:val="20"/>
                <w:lang w:val="en-MY"/>
              </w:rPr>
            </w:pPr>
            <w:r w:rsidRPr="001B603F">
              <w:rPr>
                <w:rFonts w:ascii="Times New Roman" w:hAnsi="Times New Roman" w:cs="Times New Roman"/>
                <w:sz w:val="20"/>
                <w:szCs w:val="20"/>
              </w:rPr>
              <w:t>CFU-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GEMM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9FFA5B" w14:textId="45771675" w:rsidR="00053C24" w:rsidRDefault="00121C25" w:rsidP="0030267C">
            <w:pPr>
              <w:spacing w:before="76" w:line="225" w:lineRule="auto"/>
              <w:ind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F1593FD" wp14:editId="559FADDB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23114</wp:posOffset>
                  </wp:positionV>
                  <wp:extent cx="1256030" cy="1060450"/>
                  <wp:effectExtent l="0" t="0" r="1270" b="6350"/>
                  <wp:wrapNone/>
                  <wp:docPr id="20638968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09C9F4" w14:textId="77777777" w:rsidR="00BF0D79" w:rsidRDefault="00BF0D79" w:rsidP="0030267C">
            <w:pPr>
              <w:spacing w:before="76" w:line="225" w:lineRule="auto"/>
              <w:ind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64D93" w14:textId="5EF7C23A" w:rsidR="003C07A4" w:rsidRPr="001B603F" w:rsidRDefault="003C07A4" w:rsidP="0030267C">
            <w:pPr>
              <w:spacing w:before="76" w:line="225" w:lineRule="auto"/>
              <w:ind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6E1308" w14:textId="77777777" w:rsidR="00053C24" w:rsidRDefault="00053C24" w:rsidP="003C07A4">
            <w:pPr>
              <w:spacing w:before="76" w:line="225" w:lineRule="auto"/>
              <w:ind w:left="-82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BAA738" w14:textId="1275DFDE" w:rsidR="003C07A4" w:rsidRDefault="003C07A4" w:rsidP="00121C25">
            <w:pPr>
              <w:spacing w:before="76" w:line="225" w:lineRule="auto"/>
              <w:ind w:left="176" w:right="1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 xml:space="preserve">CFU-GEMM produce large colonies of &gt;500 cells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 xml:space="preserve"> erythroblasts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(at periphery) 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 xml:space="preserve">and lineages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(m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>onocytic and granulocytic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>. Colonies derived from CFU-GEMM have a highly dense core with an indistinct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 xml:space="preserve">border between the core and peripheral cells.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>lusters of large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07A4">
              <w:rPr>
                <w:rFonts w:ascii="Times New Roman" w:hAnsi="Times New Roman" w:cs="Times New Roman"/>
                <w:sz w:val="20"/>
                <w:szCs w:val="20"/>
              </w:rPr>
              <w:t>megakaryocytic cells are usually seen.</w:t>
            </w:r>
          </w:p>
        </w:tc>
      </w:tr>
    </w:tbl>
    <w:p w14:paraId="48FE84B2" w14:textId="52A2FCDA" w:rsidR="00D4692A" w:rsidRPr="00121C25" w:rsidRDefault="00D4692A" w:rsidP="00121C25">
      <w:pPr>
        <w:pStyle w:val="Normal1"/>
        <w:tabs>
          <w:tab w:val="left" w:pos="284"/>
        </w:tabs>
        <w:ind w:left="-426" w:right="-875"/>
        <w:contextualSpacing w:val="0"/>
        <w:jc w:val="both"/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</w:pPr>
      <w:r w:rsidRPr="00121C25">
        <w:rPr>
          <w:rFonts w:ascii="Times New Roman" w:eastAsia="Calibri" w:hAnsi="Times New Roman" w:cs="Times New Roman"/>
          <w:b/>
          <w:bCs/>
          <w:sz w:val="20"/>
          <w:szCs w:val="20"/>
          <w:lang w:val="en-MY"/>
        </w:rPr>
        <w:t xml:space="preserve">Source: </w:t>
      </w:r>
      <w:r w:rsidRPr="00121C25">
        <w:rPr>
          <w:rFonts w:ascii="Times New Roman" w:eastAsia="Times New Roman" w:hAnsi="Times New Roman" w:cs="Times New Roman"/>
          <w:i/>
          <w:color w:val="0089BF"/>
          <w:sz w:val="20"/>
          <w:szCs w:val="20"/>
        </w:rPr>
        <w:t xml:space="preserve">StemCell Technologies </w:t>
      </w:r>
      <w:r w:rsidRPr="00121C2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(</w:t>
      </w:r>
      <w:r w:rsidRPr="00121C25">
        <w:rPr>
          <w:rFonts w:ascii="Times New Roman" w:eastAsia="Times New Roman" w:hAnsi="Times New Roman" w:cs="Times New Roman"/>
          <w:i/>
          <w:color w:val="0089BF"/>
          <w:sz w:val="20"/>
          <w:szCs w:val="20"/>
        </w:rPr>
        <w:t>2017</w:t>
      </w:r>
      <w:r w:rsidRPr="00121C2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)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.</w:t>
      </w:r>
      <w:r w:rsidR="00BC6BE1" w:rsidRPr="00121C2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Abbreviations: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CFU-E: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colony-forming unit-erythroid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; BFU-E: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burst-forming unit-erythroid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;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CFU-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GM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: colony-forming unit-</w:t>
      </w:r>
      <w:r w:rsidR="00D82D92" w:rsidRPr="00D82D92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granulocyte/macrophage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;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CFU-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M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: colony-forming unit-</w:t>
      </w:r>
      <w:r w:rsidR="00D82D92" w:rsidRPr="00D82D92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macrophage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;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CFU-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G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: colony-forming unit-</w:t>
      </w:r>
      <w:r w:rsidR="004833F4" w:rsidRP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r w:rsidR="004833F4" w:rsidRPr="00D82D92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granulocyte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;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CFU-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Pre-B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: colony-forming unit-</w:t>
      </w:r>
      <w:r w:rsid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Pre-B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;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CFU-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Mk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: colony-forming unit-</w:t>
      </w:r>
      <w:r w:rsidR="004833F4" w:rsidRP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megakaryocytes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;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 xml:space="preserve"> 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CFU-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GEMM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: colony-forming unit-</w:t>
      </w:r>
      <w:r w:rsidR="004833F4" w:rsidRP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granulocyte</w:t>
      </w:r>
      <w:r w:rsid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/</w:t>
      </w:r>
      <w:r w:rsidR="004833F4" w:rsidRP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erythrocyte</w:t>
      </w:r>
      <w:r w:rsid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/</w:t>
      </w:r>
      <w:r w:rsidR="004833F4" w:rsidRP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monocyte</w:t>
      </w:r>
      <w:r w:rsid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/</w:t>
      </w:r>
      <w:r w:rsidR="004833F4" w:rsidRPr="004833F4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megakaryocyte</w:t>
      </w:r>
      <w:r w:rsidR="0008045E" w:rsidRPr="00121C25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</w:rPr>
        <w:t>.</w:t>
      </w:r>
    </w:p>
    <w:sectPr w:rsidR="00D4692A" w:rsidRPr="00121C25" w:rsidSect="00121C25">
      <w:pgSz w:w="11906" w:h="16838"/>
      <w:pgMar w:top="567" w:right="144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F41098"/>
    <w:multiLevelType w:val="hybridMultilevel"/>
    <w:tmpl w:val="9A68F4EC"/>
    <w:lvl w:ilvl="0" w:tplc="8F0E998C">
      <w:start w:val="1"/>
      <w:numFmt w:val="decimal"/>
      <w:lvlText w:val="%1."/>
      <w:lvlJc w:val="left"/>
      <w:pPr>
        <w:ind w:left="682" w:hanging="361"/>
      </w:pPr>
      <w:rPr>
        <w:rFonts w:ascii="Palatino Linotype" w:eastAsia="Palatino Linotype" w:hAnsi="Palatino Linotype" w:cs="Palatino Linotype" w:hint="default"/>
        <w:spacing w:val="0"/>
        <w:w w:val="99"/>
        <w:sz w:val="20"/>
        <w:szCs w:val="20"/>
        <w:lang w:val="en-US" w:eastAsia="en-US" w:bidi="ar-SA"/>
      </w:rPr>
    </w:lvl>
    <w:lvl w:ilvl="1" w:tplc="09F2F8D8">
      <w:numFmt w:val="bullet"/>
      <w:lvlText w:val="•"/>
      <w:lvlJc w:val="left"/>
      <w:pPr>
        <w:ind w:left="1401" w:hanging="361"/>
      </w:pPr>
      <w:rPr>
        <w:rFonts w:hint="default"/>
        <w:lang w:val="en-US" w:eastAsia="en-US" w:bidi="ar-SA"/>
      </w:rPr>
    </w:lvl>
    <w:lvl w:ilvl="2" w:tplc="FF169380">
      <w:numFmt w:val="bullet"/>
      <w:lvlText w:val="•"/>
      <w:lvlJc w:val="left"/>
      <w:pPr>
        <w:ind w:left="2122" w:hanging="361"/>
      </w:pPr>
      <w:rPr>
        <w:rFonts w:hint="default"/>
        <w:lang w:val="en-US" w:eastAsia="en-US" w:bidi="ar-SA"/>
      </w:rPr>
    </w:lvl>
    <w:lvl w:ilvl="3" w:tplc="2EBC47C0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4" w:tplc="0B5C4690">
      <w:numFmt w:val="bullet"/>
      <w:lvlText w:val="•"/>
      <w:lvlJc w:val="left"/>
      <w:pPr>
        <w:ind w:left="3565" w:hanging="361"/>
      </w:pPr>
      <w:rPr>
        <w:rFonts w:hint="default"/>
        <w:lang w:val="en-US" w:eastAsia="en-US" w:bidi="ar-SA"/>
      </w:rPr>
    </w:lvl>
    <w:lvl w:ilvl="5" w:tplc="844E4422">
      <w:numFmt w:val="bullet"/>
      <w:lvlText w:val="•"/>
      <w:lvlJc w:val="left"/>
      <w:pPr>
        <w:ind w:left="4287" w:hanging="361"/>
      </w:pPr>
      <w:rPr>
        <w:rFonts w:hint="default"/>
        <w:lang w:val="en-US" w:eastAsia="en-US" w:bidi="ar-SA"/>
      </w:rPr>
    </w:lvl>
    <w:lvl w:ilvl="6" w:tplc="48C63D12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7" w:tplc="3A5C6950">
      <w:numFmt w:val="bullet"/>
      <w:lvlText w:val="•"/>
      <w:lvlJc w:val="left"/>
      <w:pPr>
        <w:ind w:left="5729" w:hanging="361"/>
      </w:pPr>
      <w:rPr>
        <w:rFonts w:hint="default"/>
        <w:lang w:val="en-US" w:eastAsia="en-US" w:bidi="ar-SA"/>
      </w:rPr>
    </w:lvl>
    <w:lvl w:ilvl="8" w:tplc="B81485DE">
      <w:numFmt w:val="bullet"/>
      <w:lvlText w:val="•"/>
      <w:lvlJc w:val="left"/>
      <w:pPr>
        <w:ind w:left="645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5024285"/>
    <w:multiLevelType w:val="hybridMultilevel"/>
    <w:tmpl w:val="58BA4DAC"/>
    <w:lvl w:ilvl="0" w:tplc="109CA252">
      <w:start w:val="1"/>
      <w:numFmt w:val="decimal"/>
      <w:lvlText w:val="%1."/>
      <w:lvlJc w:val="left"/>
      <w:pPr>
        <w:ind w:left="833" w:hanging="512"/>
      </w:pPr>
      <w:rPr>
        <w:rFonts w:ascii="Palatino Linotype" w:eastAsia="Palatino Linotype" w:hAnsi="Palatino Linotype" w:cs="Palatino Linotype" w:hint="default"/>
        <w:spacing w:val="0"/>
        <w:w w:val="99"/>
        <w:sz w:val="20"/>
        <w:szCs w:val="20"/>
        <w:lang w:val="en-US" w:eastAsia="en-US" w:bidi="ar-SA"/>
      </w:rPr>
    </w:lvl>
    <w:lvl w:ilvl="1" w:tplc="BE08F152">
      <w:numFmt w:val="bullet"/>
      <w:lvlText w:val="•"/>
      <w:lvlJc w:val="left"/>
      <w:pPr>
        <w:ind w:left="1545" w:hanging="512"/>
      </w:pPr>
      <w:rPr>
        <w:rFonts w:hint="default"/>
        <w:lang w:val="en-US" w:eastAsia="en-US" w:bidi="ar-SA"/>
      </w:rPr>
    </w:lvl>
    <w:lvl w:ilvl="2" w:tplc="9C9A61AE">
      <w:numFmt w:val="bullet"/>
      <w:lvlText w:val="•"/>
      <w:lvlJc w:val="left"/>
      <w:pPr>
        <w:ind w:left="2250" w:hanging="512"/>
      </w:pPr>
      <w:rPr>
        <w:rFonts w:hint="default"/>
        <w:lang w:val="en-US" w:eastAsia="en-US" w:bidi="ar-SA"/>
      </w:rPr>
    </w:lvl>
    <w:lvl w:ilvl="3" w:tplc="E6D06E96">
      <w:numFmt w:val="bullet"/>
      <w:lvlText w:val="•"/>
      <w:lvlJc w:val="left"/>
      <w:pPr>
        <w:ind w:left="2956" w:hanging="512"/>
      </w:pPr>
      <w:rPr>
        <w:rFonts w:hint="default"/>
        <w:lang w:val="en-US" w:eastAsia="en-US" w:bidi="ar-SA"/>
      </w:rPr>
    </w:lvl>
    <w:lvl w:ilvl="4" w:tplc="FDEE2024">
      <w:numFmt w:val="bullet"/>
      <w:lvlText w:val="•"/>
      <w:lvlJc w:val="left"/>
      <w:pPr>
        <w:ind w:left="3661" w:hanging="512"/>
      </w:pPr>
      <w:rPr>
        <w:rFonts w:hint="default"/>
        <w:lang w:val="en-US" w:eastAsia="en-US" w:bidi="ar-SA"/>
      </w:rPr>
    </w:lvl>
    <w:lvl w:ilvl="5" w:tplc="4F666FCA">
      <w:numFmt w:val="bullet"/>
      <w:lvlText w:val="•"/>
      <w:lvlJc w:val="left"/>
      <w:pPr>
        <w:ind w:left="4367" w:hanging="512"/>
      </w:pPr>
      <w:rPr>
        <w:rFonts w:hint="default"/>
        <w:lang w:val="en-US" w:eastAsia="en-US" w:bidi="ar-SA"/>
      </w:rPr>
    </w:lvl>
    <w:lvl w:ilvl="6" w:tplc="361648C4">
      <w:numFmt w:val="bullet"/>
      <w:lvlText w:val="•"/>
      <w:lvlJc w:val="left"/>
      <w:pPr>
        <w:ind w:left="5072" w:hanging="512"/>
      </w:pPr>
      <w:rPr>
        <w:rFonts w:hint="default"/>
        <w:lang w:val="en-US" w:eastAsia="en-US" w:bidi="ar-SA"/>
      </w:rPr>
    </w:lvl>
    <w:lvl w:ilvl="7" w:tplc="0BDC61E2">
      <w:numFmt w:val="bullet"/>
      <w:lvlText w:val="•"/>
      <w:lvlJc w:val="left"/>
      <w:pPr>
        <w:ind w:left="5777" w:hanging="512"/>
      </w:pPr>
      <w:rPr>
        <w:rFonts w:hint="default"/>
        <w:lang w:val="en-US" w:eastAsia="en-US" w:bidi="ar-SA"/>
      </w:rPr>
    </w:lvl>
    <w:lvl w:ilvl="8" w:tplc="A10CC13A">
      <w:numFmt w:val="bullet"/>
      <w:lvlText w:val="•"/>
      <w:lvlJc w:val="left"/>
      <w:pPr>
        <w:ind w:left="6483" w:hanging="512"/>
      </w:pPr>
      <w:rPr>
        <w:rFonts w:hint="default"/>
        <w:lang w:val="en-US" w:eastAsia="en-US" w:bidi="ar-SA"/>
      </w:rPr>
    </w:lvl>
  </w:abstractNum>
  <w:abstractNum w:abstractNumId="2" w15:restartNumberingAfterBreak="0">
    <w:nsid w:val="44EC62E2"/>
    <w:multiLevelType w:val="hybridMultilevel"/>
    <w:tmpl w:val="A7A29C82"/>
    <w:lvl w:ilvl="0" w:tplc="B2D07A2E">
      <w:start w:val="1"/>
      <w:numFmt w:val="decimal"/>
      <w:lvlText w:val="%1."/>
      <w:lvlJc w:val="left"/>
      <w:pPr>
        <w:ind w:left="682" w:hanging="361"/>
      </w:pPr>
      <w:rPr>
        <w:rFonts w:ascii="Palatino Linotype" w:eastAsia="Palatino Linotype" w:hAnsi="Palatino Linotype" w:cs="Palatino Linotype" w:hint="default"/>
        <w:spacing w:val="0"/>
        <w:w w:val="99"/>
        <w:sz w:val="20"/>
        <w:szCs w:val="20"/>
        <w:lang w:val="en-US" w:eastAsia="en-US" w:bidi="ar-SA"/>
      </w:rPr>
    </w:lvl>
    <w:lvl w:ilvl="1" w:tplc="CF766B80">
      <w:numFmt w:val="bullet"/>
      <w:lvlText w:val="•"/>
      <w:lvlJc w:val="left"/>
      <w:pPr>
        <w:ind w:left="1401" w:hanging="361"/>
      </w:pPr>
      <w:rPr>
        <w:rFonts w:hint="default"/>
        <w:lang w:val="en-US" w:eastAsia="en-US" w:bidi="ar-SA"/>
      </w:rPr>
    </w:lvl>
    <w:lvl w:ilvl="2" w:tplc="AA760D28">
      <w:numFmt w:val="bullet"/>
      <w:lvlText w:val="•"/>
      <w:lvlJc w:val="left"/>
      <w:pPr>
        <w:ind w:left="2122" w:hanging="361"/>
      </w:pPr>
      <w:rPr>
        <w:rFonts w:hint="default"/>
        <w:lang w:val="en-US" w:eastAsia="en-US" w:bidi="ar-SA"/>
      </w:rPr>
    </w:lvl>
    <w:lvl w:ilvl="3" w:tplc="093C806E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4" w:tplc="6BBEF436">
      <w:numFmt w:val="bullet"/>
      <w:lvlText w:val="•"/>
      <w:lvlJc w:val="left"/>
      <w:pPr>
        <w:ind w:left="3565" w:hanging="361"/>
      </w:pPr>
      <w:rPr>
        <w:rFonts w:hint="default"/>
        <w:lang w:val="en-US" w:eastAsia="en-US" w:bidi="ar-SA"/>
      </w:rPr>
    </w:lvl>
    <w:lvl w:ilvl="5" w:tplc="54E89F0A">
      <w:numFmt w:val="bullet"/>
      <w:lvlText w:val="•"/>
      <w:lvlJc w:val="left"/>
      <w:pPr>
        <w:ind w:left="4287" w:hanging="361"/>
      </w:pPr>
      <w:rPr>
        <w:rFonts w:hint="default"/>
        <w:lang w:val="en-US" w:eastAsia="en-US" w:bidi="ar-SA"/>
      </w:rPr>
    </w:lvl>
    <w:lvl w:ilvl="6" w:tplc="E382B272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7" w:tplc="51CA1B98">
      <w:numFmt w:val="bullet"/>
      <w:lvlText w:val="•"/>
      <w:lvlJc w:val="left"/>
      <w:pPr>
        <w:ind w:left="5729" w:hanging="361"/>
      </w:pPr>
      <w:rPr>
        <w:rFonts w:hint="default"/>
        <w:lang w:val="en-US" w:eastAsia="en-US" w:bidi="ar-SA"/>
      </w:rPr>
    </w:lvl>
    <w:lvl w:ilvl="8" w:tplc="DE26D10E">
      <w:numFmt w:val="bullet"/>
      <w:lvlText w:val="•"/>
      <w:lvlJc w:val="left"/>
      <w:pPr>
        <w:ind w:left="6451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60445000"/>
    <w:multiLevelType w:val="hybridMultilevel"/>
    <w:tmpl w:val="BFE404F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A6904"/>
    <w:multiLevelType w:val="hybridMultilevel"/>
    <w:tmpl w:val="F368A32E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F8799F"/>
    <w:multiLevelType w:val="hybridMultilevel"/>
    <w:tmpl w:val="9096368C"/>
    <w:lvl w:ilvl="0" w:tplc="3D0EC336">
      <w:start w:val="1"/>
      <w:numFmt w:val="upperLetter"/>
      <w:lvlText w:val="%1."/>
      <w:lvlJc w:val="left"/>
      <w:pPr>
        <w:ind w:left="-491" w:hanging="360"/>
      </w:pPr>
      <w:rPr>
        <w:rFonts w:hint="default"/>
        <w:w w:val="100"/>
      </w:rPr>
    </w:lvl>
    <w:lvl w:ilvl="1" w:tplc="44090019" w:tentative="1">
      <w:start w:val="1"/>
      <w:numFmt w:val="lowerLetter"/>
      <w:lvlText w:val="%2."/>
      <w:lvlJc w:val="left"/>
      <w:pPr>
        <w:ind w:left="229" w:hanging="360"/>
      </w:pPr>
    </w:lvl>
    <w:lvl w:ilvl="2" w:tplc="4409001B" w:tentative="1">
      <w:start w:val="1"/>
      <w:numFmt w:val="lowerRoman"/>
      <w:lvlText w:val="%3."/>
      <w:lvlJc w:val="right"/>
      <w:pPr>
        <w:ind w:left="949" w:hanging="180"/>
      </w:pPr>
    </w:lvl>
    <w:lvl w:ilvl="3" w:tplc="4409000F" w:tentative="1">
      <w:start w:val="1"/>
      <w:numFmt w:val="decimal"/>
      <w:lvlText w:val="%4."/>
      <w:lvlJc w:val="left"/>
      <w:pPr>
        <w:ind w:left="1669" w:hanging="360"/>
      </w:pPr>
    </w:lvl>
    <w:lvl w:ilvl="4" w:tplc="44090019" w:tentative="1">
      <w:start w:val="1"/>
      <w:numFmt w:val="lowerLetter"/>
      <w:lvlText w:val="%5."/>
      <w:lvlJc w:val="left"/>
      <w:pPr>
        <w:ind w:left="2389" w:hanging="360"/>
      </w:pPr>
    </w:lvl>
    <w:lvl w:ilvl="5" w:tplc="4409001B" w:tentative="1">
      <w:start w:val="1"/>
      <w:numFmt w:val="lowerRoman"/>
      <w:lvlText w:val="%6."/>
      <w:lvlJc w:val="right"/>
      <w:pPr>
        <w:ind w:left="3109" w:hanging="180"/>
      </w:pPr>
    </w:lvl>
    <w:lvl w:ilvl="6" w:tplc="4409000F" w:tentative="1">
      <w:start w:val="1"/>
      <w:numFmt w:val="decimal"/>
      <w:lvlText w:val="%7."/>
      <w:lvlJc w:val="left"/>
      <w:pPr>
        <w:ind w:left="3829" w:hanging="360"/>
      </w:pPr>
    </w:lvl>
    <w:lvl w:ilvl="7" w:tplc="44090019" w:tentative="1">
      <w:start w:val="1"/>
      <w:numFmt w:val="lowerLetter"/>
      <w:lvlText w:val="%8."/>
      <w:lvlJc w:val="left"/>
      <w:pPr>
        <w:ind w:left="4549" w:hanging="360"/>
      </w:pPr>
    </w:lvl>
    <w:lvl w:ilvl="8" w:tplc="4409001B" w:tentative="1">
      <w:start w:val="1"/>
      <w:numFmt w:val="lowerRoman"/>
      <w:lvlText w:val="%9."/>
      <w:lvlJc w:val="right"/>
      <w:pPr>
        <w:ind w:left="5269" w:hanging="180"/>
      </w:pPr>
    </w:lvl>
  </w:abstractNum>
  <w:num w:numId="1" w16cid:durableId="140584868">
    <w:abstractNumId w:val="2"/>
  </w:num>
  <w:num w:numId="2" w16cid:durableId="1262641680">
    <w:abstractNumId w:val="0"/>
  </w:num>
  <w:num w:numId="3" w16cid:durableId="2108228028">
    <w:abstractNumId w:val="1"/>
  </w:num>
  <w:num w:numId="4" w16cid:durableId="283660668">
    <w:abstractNumId w:val="4"/>
  </w:num>
  <w:num w:numId="5" w16cid:durableId="848174721">
    <w:abstractNumId w:val="5"/>
  </w:num>
  <w:num w:numId="6" w16cid:durableId="935405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92A"/>
    <w:rsid w:val="00053C24"/>
    <w:rsid w:val="0007656F"/>
    <w:rsid w:val="0008045E"/>
    <w:rsid w:val="00121C25"/>
    <w:rsid w:val="00177500"/>
    <w:rsid w:val="001B0969"/>
    <w:rsid w:val="002C1706"/>
    <w:rsid w:val="003C07A4"/>
    <w:rsid w:val="00430FD7"/>
    <w:rsid w:val="004833F4"/>
    <w:rsid w:val="005A394B"/>
    <w:rsid w:val="005B763F"/>
    <w:rsid w:val="0063185F"/>
    <w:rsid w:val="0068119A"/>
    <w:rsid w:val="00714920"/>
    <w:rsid w:val="007C733B"/>
    <w:rsid w:val="00872F26"/>
    <w:rsid w:val="00983D80"/>
    <w:rsid w:val="00985884"/>
    <w:rsid w:val="00995EA2"/>
    <w:rsid w:val="00A17121"/>
    <w:rsid w:val="00A428BB"/>
    <w:rsid w:val="00B32B44"/>
    <w:rsid w:val="00BC6BE1"/>
    <w:rsid w:val="00BF0D79"/>
    <w:rsid w:val="00CC6F9E"/>
    <w:rsid w:val="00D4692A"/>
    <w:rsid w:val="00D82D92"/>
    <w:rsid w:val="00DB320F"/>
    <w:rsid w:val="00DC4599"/>
    <w:rsid w:val="00E26942"/>
    <w:rsid w:val="00ED1DBC"/>
    <w:rsid w:val="00F4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077EF"/>
  <w15:chartTrackingRefBased/>
  <w15:docId w15:val="{1F11620A-2428-49C0-A67E-9CF2DE8B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2A"/>
    <w:pPr>
      <w:spacing w:after="0" w:line="276" w:lineRule="auto"/>
      <w:contextualSpacing/>
    </w:pPr>
    <w:rPr>
      <w:rFonts w:ascii="Arial" w:eastAsia="Arial" w:hAnsi="Arial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69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9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9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9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9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69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69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69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69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9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9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9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69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9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69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69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69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69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692A"/>
    <w:pPr>
      <w:spacing w:after="8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69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69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69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69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69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692A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D469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9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9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692A"/>
    <w:rPr>
      <w:b/>
      <w:bCs/>
      <w:smallCaps/>
      <w:color w:val="0F4761" w:themeColor="accent1" w:themeShade="BF"/>
      <w:spacing w:val="5"/>
    </w:rPr>
  </w:style>
  <w:style w:type="paragraph" w:customStyle="1" w:styleId="Normal1">
    <w:name w:val="Normal1"/>
    <w:rsid w:val="00D4692A"/>
    <w:pPr>
      <w:spacing w:after="0" w:line="276" w:lineRule="auto"/>
      <w:contextualSpacing/>
    </w:pPr>
    <w:rPr>
      <w:rFonts w:ascii="Arial" w:eastAsia="Arial" w:hAnsi="Arial" w:cs="Arial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4692A"/>
    <w:pPr>
      <w:widowControl w:val="0"/>
      <w:autoSpaceDE w:val="0"/>
      <w:autoSpaceDN w:val="0"/>
      <w:spacing w:line="240" w:lineRule="auto"/>
      <w:contextualSpacing w:val="0"/>
    </w:pPr>
    <w:rPr>
      <w:rFonts w:ascii="Palatino Linotype" w:eastAsia="Palatino Linotype" w:hAnsi="Palatino Linotype" w:cs="Palatino Linotype"/>
    </w:rPr>
  </w:style>
  <w:style w:type="table" w:customStyle="1" w:styleId="GridTable42">
    <w:name w:val="Grid Table 42"/>
    <w:basedOn w:val="TableNormal"/>
    <w:next w:val="GridTable4"/>
    <w:uiPriority w:val="49"/>
    <w:rsid w:val="00D469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">
    <w:name w:val="Grid Table 4"/>
    <w:basedOn w:val="TableNormal"/>
    <w:uiPriority w:val="49"/>
    <w:rsid w:val="00D4692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D4692A"/>
    <w:pPr>
      <w:spacing w:after="0" w:line="240" w:lineRule="auto"/>
    </w:pPr>
    <w:rPr>
      <w:rFonts w:ascii="Calibri" w:eastAsia="Calibri" w:hAnsi="Calibri" w:cs="Arial"/>
      <w:kern w:val="0"/>
      <w:lang w:val="en-MY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D469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Afizah Yusoff</dc:creator>
  <cp:keywords/>
  <dc:description/>
  <cp:lastModifiedBy>Afizah Yusoff</cp:lastModifiedBy>
  <cp:revision>72</cp:revision>
  <dcterms:created xsi:type="dcterms:W3CDTF">2024-04-16T12:17:00Z</dcterms:created>
  <dcterms:modified xsi:type="dcterms:W3CDTF">2024-11-28T08:11:00Z</dcterms:modified>
</cp:coreProperties>
</file>