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B3B7" w14:textId="77777777" w:rsidR="00BC5891" w:rsidRPr="00800358" w:rsidRDefault="00BC5891" w:rsidP="00BC5891">
      <w:pPr>
        <w:spacing w:after="16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</w:rPr>
        <w:t>Table 4: Relative abundance of top phyla based on the number of antimicrobial treatments (</w:t>
      </w:r>
      <w:proofErr w:type="spellStart"/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</w:rPr>
        <w:t>NumTrt</w:t>
      </w:r>
      <w:proofErr w:type="spellEnd"/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</w:rPr>
        <w:t>) and day in NP microbiome of stocker calves.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34"/>
        <w:gridCol w:w="834"/>
        <w:gridCol w:w="834"/>
        <w:gridCol w:w="834"/>
        <w:gridCol w:w="906"/>
        <w:gridCol w:w="906"/>
        <w:gridCol w:w="906"/>
        <w:gridCol w:w="906"/>
        <w:gridCol w:w="901"/>
      </w:tblGrid>
      <w:tr w:rsidR="00BC5891" w14:paraId="4765E659" w14:textId="77777777" w:rsidTr="00482A09">
        <w:trPr>
          <w:trHeight w:val="270"/>
        </w:trPr>
        <w:tc>
          <w:tcPr>
            <w:tcW w:w="149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5971B1D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Phylum</w:t>
            </w:r>
          </w:p>
        </w:tc>
        <w:tc>
          <w:tcPr>
            <w:tcW w:w="33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F82B1C" w14:textId="6F999C4D" w:rsidR="00BC5891" w:rsidRPr="0016074A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NumTrt</w:t>
            </w:r>
            <w:r w:rsidR="0016074A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45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9AA984" w14:textId="531F02EF" w:rsidR="00BC5891" w:rsidRPr="0016074A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  <w:r w:rsidR="0016074A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BC5891" w14:paraId="0BB16551" w14:textId="77777777" w:rsidTr="00482A09">
        <w:trPr>
          <w:trHeight w:val="270"/>
        </w:trPr>
        <w:tc>
          <w:tcPr>
            <w:tcW w:w="1497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2B42C36B" w14:textId="77777777" w:rsidR="00BC5891" w:rsidRDefault="00BC5891" w:rsidP="00482A09">
            <w:pPr>
              <w:spacing w:after="160" w:line="480" w:lineRule="auto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4FA69B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0x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9B74DC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82F40A8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7D0287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P-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value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7AC9F31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0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463E55B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7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762A3A2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14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2C53F3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21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9D3970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P-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value</w:t>
            </w:r>
          </w:p>
        </w:tc>
      </w:tr>
      <w:tr w:rsidR="00BC5891" w14:paraId="27A291AC" w14:textId="77777777" w:rsidTr="00482A09">
        <w:trPr>
          <w:trHeight w:val="300"/>
        </w:trPr>
        <w:tc>
          <w:tcPr>
            <w:tcW w:w="149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F888FEC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Firmicutes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5060CC1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0.69 ± 0.03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240E8B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0.72 ± 0.04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64EE0CF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0.77 ± 0.06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B1337D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5240B8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0.69 ± 0.05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D89B83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0.83 ± 0.05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6D3368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0.72 ± 0.05</w:t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59E84E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0.68 ± 0.05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31FC22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</w:tr>
      <w:tr w:rsidR="00BC5891" w14:paraId="24D1BAD1" w14:textId="77777777" w:rsidTr="00482A09">
        <w:trPr>
          <w:trHeight w:val="30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BB4DDA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Proteobacteria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6A659EC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0.21 ± 0.02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D46F47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0.15 ± 0.04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EBDC7A5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0.18 ± 0.05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1A0B80B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DC15331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0.15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bc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CA1466E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17DCAE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0.21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879B648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0.27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052D568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00BC5891" w14:paraId="233DF836" w14:textId="77777777" w:rsidTr="00482A09">
        <w:trPr>
          <w:trHeight w:val="30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F8BB12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Actinobacteriota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2D5E8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0.06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0905BB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1AC921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A2CE6D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D62AD3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0.12 ± 0.03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35CAD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0.03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4B2E95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0.03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AE0BD7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609062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&lt; 0.0001</w:t>
            </w:r>
          </w:p>
        </w:tc>
      </w:tr>
      <w:tr w:rsidR="00BC5891" w14:paraId="550E400A" w14:textId="77777777" w:rsidTr="00482A09">
        <w:trPr>
          <w:trHeight w:val="30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67F4A1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Bacteroidota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E208320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0535D22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928BA97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A8B1983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5E643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37A9EF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 ± 0.01b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F7F1DC0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0.009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AA5261E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CB41ECB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</w:tr>
      <w:tr w:rsidR="00BC5891" w14:paraId="12EA29DA" w14:textId="77777777" w:rsidTr="00482A09">
        <w:trPr>
          <w:trHeight w:val="300"/>
        </w:trPr>
        <w:tc>
          <w:tcPr>
            <w:tcW w:w="1497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EBBA7DC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Verrucomicrobiota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0236FCD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0.003 ± 0.0005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A84CCE3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 ± 0.0007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3B4E9E6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0.003 ± 0.001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E7DD054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BAE140F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0.005 ± 0.0008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04472B9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0.001 ± 0.0008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CF1CCA5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 ± 0.0009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53449A93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 ± 0.0009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9EAE1EE" w14:textId="77777777" w:rsidR="00BC5891" w:rsidRDefault="00BC58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0.0001</w:t>
            </w:r>
          </w:p>
        </w:tc>
      </w:tr>
    </w:tbl>
    <w:p w14:paraId="3C544120" w14:textId="77777777" w:rsidR="00BC5891" w:rsidRPr="00800358" w:rsidRDefault="00BC5891" w:rsidP="00BC58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NumTrt was defined based on the number of antibiotic treatments they received (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>0x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: never treated; 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>1x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: treated once;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: treated 2 times).</w:t>
      </w:r>
    </w:p>
    <w:p w14:paraId="0753338F" w14:textId="77777777" w:rsidR="00BC5891" w:rsidRPr="00800358" w:rsidRDefault="00BC5891" w:rsidP="00BC58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Day 0, Day 7, Day 14, and Day 21 denotes the day relative to calves’ arrival to the stocker farm.</w:t>
      </w:r>
    </w:p>
    <w:p w14:paraId="1DED9AA4" w14:textId="77777777" w:rsidR="00BC5891" w:rsidRPr="00800358" w:rsidRDefault="00BC5891" w:rsidP="00BC58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ab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Within</w:t>
      </w:r>
      <w:proofErr w:type="spellEnd"/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each row, means with unlike letters differ significantly (</w:t>
      </w:r>
      <w:r w:rsidRPr="15E8FFC0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&lt; 0.05).</w:t>
      </w:r>
    </w:p>
    <w:p w14:paraId="1FB3C03B" w14:textId="77777777" w:rsidR="00576857" w:rsidRDefault="00576857"/>
    <w:sectPr w:rsidR="005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91"/>
    <w:rsid w:val="0016074A"/>
    <w:rsid w:val="003756E4"/>
    <w:rsid w:val="00576857"/>
    <w:rsid w:val="00BC5891"/>
    <w:rsid w:val="00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7F43F"/>
  <w15:chartTrackingRefBased/>
  <w15:docId w15:val="{4858D309-7524-1B4B-867D-C7EEBC1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9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891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891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891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891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891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891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891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891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891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89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891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891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5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891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5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8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C5891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Elizabeth</dc:creator>
  <cp:keywords/>
  <dc:description/>
  <cp:lastModifiedBy>Shepherd, Elizabeth</cp:lastModifiedBy>
  <cp:revision>2</cp:revision>
  <dcterms:created xsi:type="dcterms:W3CDTF">2024-09-20T18:50:00Z</dcterms:created>
  <dcterms:modified xsi:type="dcterms:W3CDTF">2024-09-23T19:34:00Z</dcterms:modified>
</cp:coreProperties>
</file>