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B393DC" w14:textId="6861D42E" w:rsidR="00123CD3" w:rsidRDefault="00E32CDF">
      <w:pPr>
        <w:rPr>
          <w:rFonts w:eastAsiaTheme="minorEastAsia"/>
        </w:rPr>
      </w:pPr>
      <w:r>
        <w:rPr>
          <w:noProof/>
        </w:rPr>
        <w:drawing>
          <wp:inline distT="0" distB="0" distL="0" distR="0" wp14:anchorId="36D9E8E8" wp14:editId="3C55E69A">
            <wp:extent cx="5274310" cy="2015490"/>
            <wp:effectExtent l="0" t="0" r="2540" b="3810"/>
            <wp:docPr id="10934154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1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2A527" w14:textId="690AAC98" w:rsidR="00E32CDF" w:rsidRDefault="00E32CDF">
      <w:pPr>
        <w:rPr>
          <w:rFonts w:ascii="Times New Roman" w:eastAsiaTheme="minorEastAsia" w:hAnsi="Times New Roman" w:cs="Times New Roman"/>
        </w:rPr>
      </w:pPr>
      <w:r w:rsidRPr="004F5530">
        <w:rPr>
          <w:rFonts w:ascii="Times New Roman" w:eastAsiaTheme="minorEastAsia" w:hAnsi="Times New Roman" w:cs="Times New Roman"/>
        </w:rPr>
        <w:t xml:space="preserve">Figure S1. </w:t>
      </w:r>
      <w:r w:rsidR="00F33369" w:rsidRPr="00F33369">
        <w:rPr>
          <w:rFonts w:ascii="Times New Roman" w:eastAsiaTheme="minorEastAsia" w:hAnsi="Times New Roman" w:cs="Times New Roman"/>
        </w:rPr>
        <w:t>Immunofluorescence showed subcellular localization of GRN</w:t>
      </w:r>
      <w:r w:rsidR="00F33369">
        <w:rPr>
          <w:rFonts w:ascii="Times New Roman" w:eastAsiaTheme="minorEastAsia" w:hAnsi="Times New Roman" w:cs="Times New Roman" w:hint="eastAsia"/>
        </w:rPr>
        <w:t xml:space="preserve"> using the </w:t>
      </w:r>
      <w:r w:rsidR="00F33369">
        <w:rPr>
          <w:rFonts w:ascii="Times New Roman" w:eastAsiaTheme="minorEastAsia" w:hAnsi="Times New Roman" w:cs="Times New Roman"/>
        </w:rPr>
        <w:t>HPA</w:t>
      </w:r>
      <w:r w:rsidR="00F33369">
        <w:rPr>
          <w:rFonts w:ascii="Times New Roman" w:eastAsiaTheme="minorEastAsia" w:hAnsi="Times New Roman" w:cs="Times New Roman" w:hint="eastAsia"/>
        </w:rPr>
        <w:t xml:space="preserve"> online tool </w:t>
      </w:r>
      <w:r w:rsidR="00F33369">
        <w:rPr>
          <w:rFonts w:ascii="Times New Roman" w:eastAsiaTheme="minorEastAsia" w:hAnsi="Times New Roman" w:cs="Times New Roman"/>
        </w:rPr>
        <w:t>(</w:t>
      </w:r>
      <w:r w:rsidR="00F33369" w:rsidRPr="00F33369">
        <w:rPr>
          <w:rFonts w:ascii="Times New Roman" w:eastAsiaTheme="minorEastAsia" w:hAnsi="Times New Roman" w:cs="Times New Roman"/>
        </w:rPr>
        <w:t>https://www.proteinatlas.org/</w:t>
      </w:r>
      <w:r w:rsidR="00F33369">
        <w:rPr>
          <w:rFonts w:ascii="Times New Roman" w:eastAsiaTheme="minorEastAsia" w:hAnsi="Times New Roman" w:cs="Times New Roman"/>
        </w:rPr>
        <w:t>)</w:t>
      </w:r>
      <w:r w:rsidR="00F33369">
        <w:rPr>
          <w:rFonts w:ascii="Times New Roman" w:eastAsiaTheme="minorEastAsia" w:hAnsi="Times New Roman" w:cs="Times New Roman" w:hint="eastAsia"/>
        </w:rPr>
        <w:t>.</w:t>
      </w:r>
    </w:p>
    <w:p w14:paraId="7C41232D" w14:textId="624CAED8" w:rsidR="00F33369" w:rsidRDefault="00EB60BD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w:drawing>
          <wp:inline distT="0" distB="0" distL="0" distR="0" wp14:anchorId="270E6B4D" wp14:editId="2F09F59C">
            <wp:extent cx="5274310" cy="5445760"/>
            <wp:effectExtent l="0" t="0" r="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4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C8A42" w14:textId="0B7A3589" w:rsidR="002530FD" w:rsidRPr="00190B22" w:rsidRDefault="002530FD">
      <w:pPr>
        <w:rPr>
          <w:rFonts w:ascii="Times New Roman" w:eastAsiaTheme="minorEastAsia" w:hAnsi="Times New Roman" w:cs="Times New Roman"/>
          <w:color w:val="FF0000"/>
        </w:rPr>
      </w:pPr>
      <w:r w:rsidRPr="00190B22">
        <w:rPr>
          <w:rFonts w:ascii="Times New Roman" w:eastAsiaTheme="minorEastAsia" w:hAnsi="Times New Roman" w:cs="Times New Roman" w:hint="eastAsia"/>
          <w:color w:val="FF0000"/>
        </w:rPr>
        <w:t>Figure S2.</w:t>
      </w:r>
      <w:r w:rsidRPr="00190B22">
        <w:rPr>
          <w:rFonts w:ascii="Times New Roman" w:eastAsiaTheme="minorEastAsia" w:hAnsi="Times New Roman" w:cs="Times New Roman"/>
          <w:color w:val="FF0000"/>
        </w:rPr>
        <w:t xml:space="preserve"> </w:t>
      </w:r>
      <w:r w:rsidRPr="00190B22">
        <w:rPr>
          <w:rFonts w:ascii="Times New Roman" w:hAnsi="Times New Roman" w:cs="Times New Roman"/>
          <w:bCs/>
          <w:color w:val="FF0000"/>
          <w:kern w:val="0"/>
          <w:szCs w:val="24"/>
        </w:rPr>
        <w:t xml:space="preserve">GRN expression in </w:t>
      </w:r>
      <w:r w:rsidRPr="00190B22">
        <w:rPr>
          <w:rFonts w:ascii="Times New Roman" w:hAnsi="Times New Roman" w:cs="Times New Roman" w:hint="eastAsia"/>
          <w:bCs/>
          <w:color w:val="FF0000"/>
          <w:kern w:val="0"/>
          <w:szCs w:val="24"/>
        </w:rPr>
        <w:t>d</w:t>
      </w:r>
      <w:r w:rsidRPr="00190B22">
        <w:rPr>
          <w:rFonts w:ascii="Times New Roman" w:hAnsi="Times New Roman" w:cs="Times New Roman"/>
          <w:bCs/>
          <w:color w:val="FF0000"/>
          <w:kern w:val="0"/>
          <w:szCs w:val="24"/>
        </w:rPr>
        <w:t xml:space="preserve">ifferent cell types from various normal tissues including adipose, breast, fallopian tube, liver, and lung </w:t>
      </w:r>
      <w:r w:rsidRPr="00190B22">
        <w:rPr>
          <w:rFonts w:ascii="Times New Roman" w:eastAsiaTheme="minorEastAsia" w:hAnsi="Times New Roman" w:cs="Times New Roman" w:hint="eastAsia"/>
          <w:color w:val="FF0000"/>
        </w:rPr>
        <w:t xml:space="preserve">sing the </w:t>
      </w:r>
      <w:proofErr w:type="spellStart"/>
      <w:r w:rsidRPr="00190B22">
        <w:rPr>
          <w:rFonts w:ascii="Times New Roman" w:eastAsiaTheme="minorEastAsia" w:hAnsi="Times New Roman" w:cs="Times New Roman" w:hint="eastAsia"/>
          <w:color w:val="FF0000"/>
        </w:rPr>
        <w:t>scRNA</w:t>
      </w:r>
      <w:proofErr w:type="spellEnd"/>
      <w:r w:rsidRPr="00190B22">
        <w:rPr>
          <w:rFonts w:ascii="Times New Roman" w:eastAsiaTheme="minorEastAsia" w:hAnsi="Times New Roman" w:cs="Times New Roman" w:hint="eastAsia"/>
          <w:color w:val="FF0000"/>
        </w:rPr>
        <w:t xml:space="preserve">-seq datasets from </w:t>
      </w:r>
      <w:r w:rsidRPr="00190B22">
        <w:rPr>
          <w:rFonts w:ascii="Times New Roman" w:eastAsiaTheme="minorEastAsia" w:hAnsi="Times New Roman" w:cs="Times New Roman"/>
          <w:color w:val="FF0000"/>
        </w:rPr>
        <w:t>HPA</w:t>
      </w:r>
      <w:r w:rsidRPr="00190B22">
        <w:rPr>
          <w:rFonts w:ascii="Times New Roman" w:eastAsiaTheme="minorEastAsia" w:hAnsi="Times New Roman" w:cs="Times New Roman" w:hint="eastAsia"/>
          <w:color w:val="FF0000"/>
        </w:rPr>
        <w:t xml:space="preserve"> online tool </w:t>
      </w:r>
      <w:r w:rsidRPr="00190B22">
        <w:rPr>
          <w:rFonts w:ascii="Times New Roman" w:eastAsiaTheme="minorEastAsia" w:hAnsi="Times New Roman" w:cs="Times New Roman"/>
          <w:color w:val="FF0000"/>
        </w:rPr>
        <w:t>(https://www.proteinatlas.org/)</w:t>
      </w:r>
      <w:r w:rsidRPr="00190B22">
        <w:rPr>
          <w:rFonts w:ascii="Times New Roman" w:eastAsiaTheme="minorEastAsia" w:hAnsi="Times New Roman" w:cs="Times New Roman" w:hint="eastAsia"/>
          <w:color w:val="FF0000"/>
        </w:rPr>
        <w:t>.</w:t>
      </w:r>
    </w:p>
    <w:p w14:paraId="472D1A4F" w14:textId="29213FB9" w:rsidR="002D1CCB" w:rsidRDefault="00B319F1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w:lastRenderedPageBreak/>
        <w:drawing>
          <wp:inline distT="0" distB="0" distL="0" distR="0" wp14:anchorId="7B9676B8" wp14:editId="21177EB5">
            <wp:extent cx="5274310" cy="6360160"/>
            <wp:effectExtent l="0" t="0" r="0" b="254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6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26822" w14:textId="4C331028" w:rsidR="00A41F66" w:rsidRPr="00190B22" w:rsidRDefault="002530FD">
      <w:pPr>
        <w:rPr>
          <w:rFonts w:ascii="Times New Roman" w:eastAsiaTheme="minorEastAsia" w:hAnsi="Times New Roman" w:cs="Times New Roman"/>
          <w:color w:val="FF0000"/>
        </w:rPr>
      </w:pPr>
      <w:r w:rsidRPr="00190B22">
        <w:rPr>
          <w:rFonts w:ascii="Times New Roman" w:eastAsiaTheme="minorEastAsia" w:hAnsi="Times New Roman" w:cs="Times New Roman" w:hint="eastAsia"/>
          <w:color w:val="FF0000"/>
        </w:rPr>
        <w:t xml:space="preserve">Figure </w:t>
      </w:r>
      <w:r w:rsidR="002D1CCB" w:rsidRPr="00190B22">
        <w:rPr>
          <w:rFonts w:ascii="Times New Roman" w:eastAsiaTheme="minorEastAsia" w:hAnsi="Times New Roman" w:cs="Times New Roman" w:hint="eastAsia"/>
          <w:color w:val="FF0000"/>
        </w:rPr>
        <w:t xml:space="preserve">S3. </w:t>
      </w:r>
      <w:r w:rsidR="00A41F66" w:rsidRPr="00190B22">
        <w:rPr>
          <w:rFonts w:ascii="Times New Roman" w:eastAsiaTheme="minorEastAsia" w:hAnsi="Times New Roman" w:cs="Times New Roman" w:hint="eastAsia"/>
          <w:color w:val="FF0000"/>
        </w:rPr>
        <w:t xml:space="preserve">GRN is </w:t>
      </w:r>
      <w:r w:rsidR="00A41F66" w:rsidRPr="00190B22">
        <w:rPr>
          <w:rFonts w:ascii="Times New Roman" w:eastAsiaTheme="minorEastAsia" w:hAnsi="Times New Roman" w:cs="Times New Roman"/>
          <w:color w:val="FF0000"/>
        </w:rPr>
        <w:t>selectively</w:t>
      </w:r>
      <w:r w:rsidR="00A41F66" w:rsidRPr="00190B22">
        <w:rPr>
          <w:rFonts w:ascii="Times New Roman" w:eastAsiaTheme="minorEastAsia" w:hAnsi="Times New Roman" w:cs="Times New Roman" w:hint="eastAsia"/>
          <w:color w:val="FF0000"/>
        </w:rPr>
        <w:t xml:space="preserve"> expressed by macrophages in </w:t>
      </w:r>
      <w:r w:rsidRPr="00190B22">
        <w:rPr>
          <w:rFonts w:ascii="Times New Roman" w:eastAsiaTheme="minorEastAsia" w:hAnsi="Times New Roman" w:cs="Times New Roman"/>
          <w:color w:val="FF0000"/>
        </w:rPr>
        <w:t xml:space="preserve">the indicated </w:t>
      </w:r>
      <w:r w:rsidR="00A41F66" w:rsidRPr="00190B22">
        <w:rPr>
          <w:rFonts w:ascii="Times New Roman" w:eastAsiaTheme="minorEastAsia" w:hAnsi="Times New Roman" w:cs="Times New Roman" w:hint="eastAsia"/>
          <w:color w:val="FF0000"/>
        </w:rPr>
        <w:t xml:space="preserve">non-cancer tissues and organs using the </w:t>
      </w:r>
      <w:proofErr w:type="spellStart"/>
      <w:r w:rsidR="00A41F66" w:rsidRPr="00190B22">
        <w:rPr>
          <w:rFonts w:ascii="Times New Roman" w:eastAsiaTheme="minorEastAsia" w:hAnsi="Times New Roman" w:cs="Times New Roman" w:hint="eastAsia"/>
          <w:color w:val="FF0000"/>
        </w:rPr>
        <w:t>scRNA</w:t>
      </w:r>
      <w:proofErr w:type="spellEnd"/>
      <w:r w:rsidR="00A41F66" w:rsidRPr="00190B22">
        <w:rPr>
          <w:rFonts w:ascii="Times New Roman" w:eastAsiaTheme="minorEastAsia" w:hAnsi="Times New Roman" w:cs="Times New Roman" w:hint="eastAsia"/>
          <w:color w:val="FF0000"/>
        </w:rPr>
        <w:t xml:space="preserve">-seq datasets from </w:t>
      </w:r>
      <w:r w:rsidR="00A41F66" w:rsidRPr="00190B22">
        <w:rPr>
          <w:rFonts w:ascii="Times New Roman" w:eastAsiaTheme="minorEastAsia" w:hAnsi="Times New Roman" w:cs="Times New Roman"/>
          <w:color w:val="FF0000"/>
        </w:rPr>
        <w:t>HPA</w:t>
      </w:r>
      <w:r w:rsidR="00A41F66" w:rsidRPr="00190B22">
        <w:rPr>
          <w:rFonts w:ascii="Times New Roman" w:eastAsiaTheme="minorEastAsia" w:hAnsi="Times New Roman" w:cs="Times New Roman" w:hint="eastAsia"/>
          <w:color w:val="FF0000"/>
        </w:rPr>
        <w:t xml:space="preserve"> online tool</w:t>
      </w:r>
      <w:r w:rsidRPr="00190B22">
        <w:rPr>
          <w:rFonts w:ascii="Times New Roman" w:eastAsiaTheme="minorEastAsia" w:hAnsi="Times New Roman" w:cs="Times New Roman"/>
          <w:color w:val="FF0000"/>
        </w:rPr>
        <w:t>.</w:t>
      </w:r>
    </w:p>
    <w:p w14:paraId="2227442B" w14:textId="7ACEEA7B" w:rsidR="00A41F66" w:rsidRDefault="002E07F4">
      <w:pPr>
        <w:rPr>
          <w:rFonts w:ascii="Times New Roman" w:eastAsiaTheme="minorEastAsia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473D6DF8" wp14:editId="43AD0409">
            <wp:extent cx="5274310" cy="6545580"/>
            <wp:effectExtent l="0" t="0" r="2540" b="7620"/>
            <wp:docPr id="93255447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54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871C4" w14:textId="4C0693B8" w:rsidR="002E07F4" w:rsidRDefault="002E07F4" w:rsidP="00EA17F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 w:hint="eastAsia"/>
        </w:rPr>
        <w:t xml:space="preserve">Figure S4. </w:t>
      </w:r>
      <w:r w:rsidR="00AB698D">
        <w:rPr>
          <w:rFonts w:ascii="Times New Roman" w:eastAsiaTheme="minorEastAsia" w:hAnsi="Times New Roman" w:cs="Times New Roman" w:hint="eastAsia"/>
        </w:rPr>
        <w:t xml:space="preserve">GRN was highly expressed in HCC, </w:t>
      </w:r>
      <w:r w:rsidR="00AB698D" w:rsidRPr="00AB698D">
        <w:rPr>
          <w:rFonts w:ascii="Times New Roman" w:eastAsiaTheme="minorEastAsia" w:hAnsi="Times New Roman" w:cs="Times New Roman"/>
        </w:rPr>
        <w:t>particularly</w:t>
      </w:r>
      <w:r w:rsidR="00AB698D">
        <w:rPr>
          <w:rFonts w:ascii="Times New Roman" w:eastAsiaTheme="minorEastAsia" w:hAnsi="Times New Roman" w:cs="Times New Roman" w:hint="eastAsia"/>
        </w:rPr>
        <w:t xml:space="preserve"> </w:t>
      </w:r>
      <w:r w:rsidR="00AB698D" w:rsidRPr="002675CE">
        <w:rPr>
          <w:rFonts w:ascii="Times New Roman" w:eastAsiaTheme="minorEastAsia" w:hAnsi="Times New Roman" w:cs="Times New Roman"/>
        </w:rPr>
        <w:t>in the stroma</w:t>
      </w:r>
      <w:r w:rsidR="00AB698D">
        <w:rPr>
          <w:rFonts w:ascii="Times New Roman" w:eastAsiaTheme="minorEastAsia" w:hAnsi="Times New Roman" w:cs="Times New Roman" w:hint="eastAsia"/>
        </w:rPr>
        <w:t xml:space="preserve"> area</w:t>
      </w:r>
      <w:r w:rsidR="00AB698D" w:rsidRPr="002675CE">
        <w:rPr>
          <w:rFonts w:ascii="Times New Roman" w:eastAsiaTheme="minorEastAsia" w:hAnsi="Times New Roman" w:cs="Times New Roman"/>
        </w:rPr>
        <w:t xml:space="preserve"> </w:t>
      </w:r>
      <w:r w:rsidR="00AB698D">
        <w:rPr>
          <w:rFonts w:ascii="Times New Roman" w:eastAsiaTheme="minorEastAsia" w:hAnsi="Times New Roman" w:cs="Times New Roman" w:hint="eastAsia"/>
        </w:rPr>
        <w:t>between</w:t>
      </w:r>
      <w:r w:rsidR="00AB698D" w:rsidRPr="002675CE">
        <w:rPr>
          <w:rFonts w:ascii="Times New Roman" w:eastAsiaTheme="minorEastAsia" w:hAnsi="Times New Roman" w:cs="Times New Roman"/>
        </w:rPr>
        <w:t xml:space="preserve"> </w:t>
      </w:r>
      <w:r w:rsidR="00AB698D">
        <w:rPr>
          <w:rFonts w:ascii="Times New Roman" w:eastAsiaTheme="minorEastAsia" w:hAnsi="Times New Roman" w:cs="Times New Roman" w:hint="eastAsia"/>
        </w:rPr>
        <w:t>HCC</w:t>
      </w:r>
      <w:r w:rsidR="00AB698D" w:rsidRPr="002675CE">
        <w:rPr>
          <w:rFonts w:ascii="Times New Roman" w:eastAsiaTheme="minorEastAsia" w:hAnsi="Times New Roman" w:cs="Times New Roman"/>
        </w:rPr>
        <w:t xml:space="preserve"> tissue</w:t>
      </w:r>
      <w:r w:rsidR="00AB698D">
        <w:rPr>
          <w:rFonts w:ascii="Times New Roman" w:eastAsiaTheme="minorEastAsia" w:hAnsi="Times New Roman" w:cs="Times New Roman" w:hint="eastAsia"/>
        </w:rPr>
        <w:t>s</w:t>
      </w:r>
      <w:r w:rsidR="00AB698D" w:rsidRPr="002675CE">
        <w:rPr>
          <w:rFonts w:ascii="Times New Roman" w:eastAsiaTheme="minorEastAsia" w:hAnsi="Times New Roman" w:cs="Times New Roman"/>
        </w:rPr>
        <w:t xml:space="preserve"> and adjacent</w:t>
      </w:r>
      <w:r w:rsidR="00AB698D">
        <w:rPr>
          <w:rFonts w:ascii="Times New Roman" w:eastAsiaTheme="minorEastAsia" w:hAnsi="Times New Roman" w:cs="Times New Roman" w:hint="eastAsia"/>
        </w:rPr>
        <w:t xml:space="preserve"> non-tumor</w:t>
      </w:r>
      <w:r w:rsidR="00AB698D" w:rsidRPr="002675CE">
        <w:rPr>
          <w:rFonts w:ascii="Times New Roman" w:eastAsiaTheme="minorEastAsia" w:hAnsi="Times New Roman" w:cs="Times New Roman"/>
        </w:rPr>
        <w:t xml:space="preserve"> tissue</w:t>
      </w:r>
      <w:r w:rsidR="00AB698D">
        <w:rPr>
          <w:rFonts w:ascii="Times New Roman" w:eastAsiaTheme="minorEastAsia" w:hAnsi="Times New Roman" w:cs="Times New Roman" w:hint="eastAsia"/>
        </w:rPr>
        <w:t xml:space="preserve">s. </w:t>
      </w:r>
      <w:r w:rsidR="00DA5536">
        <w:rPr>
          <w:rFonts w:ascii="Times New Roman" w:eastAsiaTheme="minorEastAsia" w:hAnsi="Times New Roman" w:cs="Times New Roman" w:hint="eastAsia"/>
        </w:rPr>
        <w:t xml:space="preserve">A. </w:t>
      </w:r>
      <w:r w:rsidR="00DA5536" w:rsidRPr="00DA5536">
        <w:rPr>
          <w:rFonts w:ascii="Times New Roman" w:eastAsiaTheme="minorEastAsia" w:hAnsi="Times New Roman" w:cs="Times New Roman"/>
        </w:rPr>
        <w:t>H&amp;E staining, cell type maps</w:t>
      </w:r>
      <w:r w:rsidR="00DA5536">
        <w:rPr>
          <w:rFonts w:ascii="Times New Roman" w:eastAsiaTheme="minorEastAsia" w:hAnsi="Times New Roman" w:cs="Times New Roman" w:hint="eastAsia"/>
        </w:rPr>
        <w:t xml:space="preserve">, and </w:t>
      </w:r>
      <w:r w:rsidR="00DA5536" w:rsidRPr="00DA5536">
        <w:rPr>
          <w:rFonts w:ascii="Times New Roman" w:eastAsiaTheme="minorEastAsia" w:hAnsi="Times New Roman" w:cs="Times New Roman"/>
        </w:rPr>
        <w:t>gene</w:t>
      </w:r>
      <w:r w:rsidR="00DA5536">
        <w:rPr>
          <w:rFonts w:ascii="Times New Roman" w:eastAsiaTheme="minorEastAsia" w:hAnsi="Times New Roman" w:cs="Times New Roman" w:hint="eastAsia"/>
        </w:rPr>
        <w:t xml:space="preserve"> </w:t>
      </w:r>
      <w:r w:rsidR="00DA5536" w:rsidRPr="00DA5536">
        <w:rPr>
          <w:rFonts w:ascii="Times New Roman" w:eastAsiaTheme="minorEastAsia" w:hAnsi="Times New Roman" w:cs="Times New Roman"/>
        </w:rPr>
        <w:t xml:space="preserve">count maps of different sites in samples from patients with liver cancer </w:t>
      </w:r>
      <w:r w:rsidR="002227DF" w:rsidRPr="00DA5536">
        <w:rPr>
          <w:rFonts w:ascii="Times New Roman" w:eastAsiaTheme="minorEastAsia" w:hAnsi="Times New Roman" w:cs="Times New Roman"/>
        </w:rPr>
        <w:t>(</w:t>
      </w:r>
      <w:r w:rsidR="002227DF">
        <w:rPr>
          <w:rFonts w:ascii="Times New Roman" w:eastAsiaTheme="minorEastAsia" w:hAnsi="Times New Roman" w:cs="Times New Roman" w:hint="eastAsia"/>
        </w:rPr>
        <w:t>HCC-1, HCC-2, HCC-3, HCC-4, and HCC-5</w:t>
      </w:r>
      <w:r w:rsidR="002227DF" w:rsidRPr="00DA5536">
        <w:rPr>
          <w:rFonts w:ascii="Times New Roman" w:eastAsiaTheme="minorEastAsia" w:hAnsi="Times New Roman" w:cs="Times New Roman"/>
        </w:rPr>
        <w:t>)</w:t>
      </w:r>
      <w:r w:rsidR="002227DF">
        <w:rPr>
          <w:rFonts w:ascii="Times New Roman" w:eastAsiaTheme="minorEastAsia" w:hAnsi="Times New Roman" w:cs="Times New Roman" w:hint="eastAsia"/>
        </w:rPr>
        <w:t xml:space="preserve"> using spatial transcriptomics from HCCDB online tool (</w:t>
      </w:r>
      <w:r w:rsidR="002227DF" w:rsidRPr="002227DF">
        <w:rPr>
          <w:rFonts w:ascii="Times New Roman" w:eastAsiaTheme="minorEastAsia" w:hAnsi="Times New Roman" w:cs="Times New Roman"/>
        </w:rPr>
        <w:t>http://lifeome.net:809/#/home</w:t>
      </w:r>
      <w:r w:rsidR="002227DF">
        <w:rPr>
          <w:rFonts w:ascii="Times New Roman" w:eastAsiaTheme="minorEastAsia" w:hAnsi="Times New Roman" w:cs="Times New Roman" w:hint="eastAsia"/>
        </w:rPr>
        <w:t>)</w:t>
      </w:r>
      <w:r w:rsidR="00DA5536" w:rsidRPr="00DA5536">
        <w:rPr>
          <w:rFonts w:ascii="Times New Roman" w:eastAsiaTheme="minorEastAsia" w:hAnsi="Times New Roman" w:cs="Times New Roman"/>
        </w:rPr>
        <w:t>.</w:t>
      </w:r>
      <w:r w:rsidR="009E0402">
        <w:rPr>
          <w:rFonts w:ascii="Times New Roman" w:eastAsiaTheme="minorEastAsia" w:hAnsi="Times New Roman" w:cs="Times New Roman" w:hint="eastAsia"/>
        </w:rPr>
        <w:t xml:space="preserve"> B. </w:t>
      </w:r>
      <w:r w:rsidR="00EA17F8" w:rsidRPr="00EA17F8">
        <w:rPr>
          <w:rFonts w:ascii="Times New Roman" w:eastAsiaTheme="minorEastAsia" w:hAnsi="Times New Roman" w:cs="Times New Roman"/>
        </w:rPr>
        <w:t xml:space="preserve">Unbiased clustering of </w:t>
      </w:r>
      <w:r w:rsidR="00EA17F8">
        <w:rPr>
          <w:rFonts w:ascii="Times New Roman" w:eastAsiaTheme="minorEastAsia" w:hAnsi="Times New Roman" w:cs="Times New Roman" w:hint="eastAsia"/>
        </w:rPr>
        <w:t>spatial transcriptomics</w:t>
      </w:r>
      <w:r w:rsidR="00EA17F8" w:rsidRPr="00EA17F8">
        <w:rPr>
          <w:rFonts w:ascii="Times New Roman" w:eastAsiaTheme="minorEastAsia" w:hAnsi="Times New Roman" w:cs="Times New Roman"/>
        </w:rPr>
        <w:t xml:space="preserve"> spots</w:t>
      </w:r>
      <w:r w:rsidR="00EA17F8">
        <w:rPr>
          <w:rFonts w:ascii="Times New Roman" w:eastAsiaTheme="minorEastAsia" w:hAnsi="Times New Roman" w:cs="Times New Roman" w:hint="eastAsia"/>
        </w:rPr>
        <w:t xml:space="preserve">, </w:t>
      </w:r>
      <w:r w:rsidR="00EA17F8" w:rsidRPr="00EA17F8">
        <w:rPr>
          <w:rFonts w:ascii="Times New Roman" w:eastAsiaTheme="minorEastAsia" w:hAnsi="Times New Roman" w:cs="Times New Roman"/>
        </w:rPr>
        <w:t>definition of cell types of each</w:t>
      </w:r>
      <w:r w:rsidR="00EA17F8">
        <w:rPr>
          <w:rFonts w:ascii="Times New Roman" w:eastAsiaTheme="minorEastAsia" w:hAnsi="Times New Roman" w:cs="Times New Roman" w:hint="eastAsia"/>
        </w:rPr>
        <w:t xml:space="preserve"> </w:t>
      </w:r>
      <w:r w:rsidR="00EA17F8" w:rsidRPr="00EA17F8">
        <w:rPr>
          <w:rFonts w:ascii="Times New Roman" w:eastAsiaTheme="minorEastAsia" w:hAnsi="Times New Roman" w:cs="Times New Roman"/>
        </w:rPr>
        <w:t>cluster</w:t>
      </w:r>
      <w:r w:rsidR="00EA17F8">
        <w:rPr>
          <w:rFonts w:ascii="Times New Roman" w:eastAsiaTheme="minorEastAsia" w:hAnsi="Times New Roman" w:cs="Times New Roman" w:hint="eastAsia"/>
        </w:rPr>
        <w:t>, and GRN expression among different cell types</w:t>
      </w:r>
      <w:r w:rsidR="00EA17F8" w:rsidRPr="00EA17F8">
        <w:rPr>
          <w:rFonts w:ascii="Times New Roman" w:eastAsiaTheme="minorEastAsia" w:hAnsi="Times New Roman" w:cs="Times New Roman"/>
        </w:rPr>
        <w:t xml:space="preserve"> in ICB-treated non-responders’ tumor tissues.</w:t>
      </w:r>
    </w:p>
    <w:p w14:paraId="16081782" w14:textId="18F64FD4" w:rsidR="00F26DB7" w:rsidRDefault="00B824A1" w:rsidP="00EA17F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w:lastRenderedPageBreak/>
        <w:drawing>
          <wp:inline distT="0" distB="0" distL="0" distR="0" wp14:anchorId="3C612FFD" wp14:editId="74CA514D">
            <wp:extent cx="5274310" cy="610108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10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06004" w14:textId="5993B1A6" w:rsidR="00EB04FD" w:rsidRDefault="00EB04FD" w:rsidP="00EA17F8">
      <w:pPr>
        <w:rPr>
          <w:rFonts w:ascii="Times New Roman" w:eastAsiaTheme="minorEastAsia" w:hAnsi="Times New Roman" w:cs="Times New Roman"/>
          <w:color w:val="FF0000"/>
        </w:rPr>
      </w:pPr>
      <w:r>
        <w:rPr>
          <w:rFonts w:ascii="Times New Roman" w:eastAsiaTheme="minorEastAsia" w:hAnsi="Times New Roman" w:cs="Times New Roman" w:hint="eastAsia"/>
        </w:rPr>
        <w:t xml:space="preserve">Figure S5. </w:t>
      </w:r>
      <w:r w:rsidR="00BE5443">
        <w:rPr>
          <w:rFonts w:ascii="Times New Roman" w:eastAsiaTheme="minorEastAsia" w:hAnsi="Times New Roman" w:cs="Times New Roman" w:hint="eastAsia"/>
        </w:rPr>
        <w:t>GRN</w:t>
      </w:r>
      <w:r w:rsidR="00BE5443" w:rsidRPr="00771180">
        <w:rPr>
          <w:rFonts w:ascii="Times New Roman" w:eastAsiaTheme="minorEastAsia" w:hAnsi="Times New Roman" w:cs="Times New Roman" w:hint="eastAsia"/>
          <w:vertAlign w:val="superscript"/>
        </w:rPr>
        <w:t xml:space="preserve">+ </w:t>
      </w:r>
      <w:r w:rsidR="00BE5443">
        <w:rPr>
          <w:rFonts w:ascii="Times New Roman" w:eastAsiaTheme="minorEastAsia" w:hAnsi="Times New Roman" w:cs="Times New Roman" w:hint="eastAsia"/>
        </w:rPr>
        <w:t>macrophages communicate with other immune cell subgroups in HCC.</w:t>
      </w:r>
      <w:r w:rsidR="00BA4278">
        <w:rPr>
          <w:rFonts w:ascii="Times New Roman" w:eastAsiaTheme="minorEastAsia" w:hAnsi="Times New Roman" w:cs="Times New Roman"/>
        </w:rPr>
        <w:t xml:space="preserve"> </w:t>
      </w:r>
      <w:r w:rsidR="00B824A1" w:rsidRPr="00B824A1">
        <w:rPr>
          <w:rFonts w:ascii="Times New Roman" w:eastAsiaTheme="minorEastAsia" w:hAnsi="Times New Roman" w:cs="Times New Roman"/>
          <w:color w:val="FF0000"/>
        </w:rPr>
        <w:t xml:space="preserve">A. </w:t>
      </w:r>
      <w:r w:rsidR="00B824A1" w:rsidRPr="00B824A1">
        <w:rPr>
          <w:rFonts w:ascii="Times New Roman" w:hAnsi="Times New Roman"/>
          <w:color w:val="FF0000"/>
          <w:kern w:val="0"/>
          <w:szCs w:val="24"/>
        </w:rPr>
        <w:t>t-SNE</w:t>
      </w:r>
      <w:r w:rsidR="00B824A1" w:rsidRPr="00B824A1">
        <w:rPr>
          <w:rFonts w:ascii="Times New Roman" w:eastAsiaTheme="minorEastAsia" w:hAnsi="Times New Roman" w:cs="Times New Roman"/>
          <w:color w:val="FF0000"/>
        </w:rPr>
        <w:t xml:space="preserve"> projection of single cells derived from </w:t>
      </w:r>
      <w:r w:rsidR="00B824A1" w:rsidRPr="00B824A1">
        <w:rPr>
          <w:rFonts w:ascii="Times New Roman" w:eastAsiaTheme="minorEastAsia" w:hAnsi="Times New Roman" w:cs="Times New Roman" w:hint="eastAsia"/>
          <w:color w:val="FF0000"/>
        </w:rPr>
        <w:t>25</w:t>
      </w:r>
      <w:r w:rsidR="00B824A1" w:rsidRPr="00B824A1">
        <w:rPr>
          <w:rFonts w:ascii="Times New Roman" w:eastAsiaTheme="minorEastAsia" w:hAnsi="Times New Roman" w:cs="Times New Roman"/>
          <w:color w:val="FF0000"/>
        </w:rPr>
        <w:t xml:space="preserve"> HCC patients </w:t>
      </w:r>
      <w:r w:rsidR="00B824A1" w:rsidRPr="00B824A1">
        <w:rPr>
          <w:rFonts w:ascii="Times New Roman" w:eastAsiaTheme="minorEastAsia" w:hAnsi="Times New Roman" w:cs="Times New Roman" w:hint="eastAsia"/>
          <w:color w:val="FF0000"/>
        </w:rPr>
        <w:t>(</w:t>
      </w:r>
      <w:r w:rsidR="00B824A1" w:rsidRPr="00B824A1">
        <w:rPr>
          <w:rFonts w:ascii="Times New Roman" w:eastAsiaTheme="minorEastAsia" w:hAnsi="Times New Roman" w:cs="Times New Roman"/>
          <w:color w:val="FF0000"/>
        </w:rPr>
        <w:t>GSE151530</w:t>
      </w:r>
      <w:r w:rsidR="00B824A1" w:rsidRPr="00B824A1">
        <w:rPr>
          <w:rFonts w:ascii="Times New Roman" w:eastAsiaTheme="minorEastAsia" w:hAnsi="Times New Roman" w:cs="Times New Roman" w:hint="eastAsia"/>
          <w:color w:val="FF0000"/>
        </w:rPr>
        <w:t xml:space="preserve">) </w:t>
      </w:r>
      <w:r w:rsidR="00B824A1" w:rsidRPr="00B824A1">
        <w:rPr>
          <w:rFonts w:ascii="Times New Roman" w:eastAsiaTheme="minorEastAsia" w:hAnsi="Times New Roman" w:cs="Times New Roman"/>
          <w:color w:val="FF0000"/>
        </w:rPr>
        <w:t>colored by cell clusters</w:t>
      </w:r>
      <w:r w:rsidR="00B824A1" w:rsidRPr="00B824A1">
        <w:rPr>
          <w:rFonts w:ascii="Times New Roman" w:eastAsiaTheme="minorEastAsia" w:hAnsi="Times New Roman" w:cs="Times New Roman" w:hint="eastAsia"/>
          <w:color w:val="FF0000"/>
        </w:rPr>
        <w:t xml:space="preserve">. </w:t>
      </w:r>
      <w:r w:rsidR="00B824A1" w:rsidRPr="00B824A1">
        <w:rPr>
          <w:rFonts w:ascii="Times New Roman" w:eastAsiaTheme="minorEastAsia" w:hAnsi="Times New Roman" w:cs="Times New Roman"/>
          <w:color w:val="FF0000"/>
        </w:rPr>
        <w:t xml:space="preserve">B. </w:t>
      </w:r>
      <w:r w:rsidR="001D1C7B" w:rsidRPr="00B824A1">
        <w:rPr>
          <w:rFonts w:ascii="Times New Roman" w:eastAsiaTheme="minorEastAsia" w:hAnsi="Times New Roman" w:cs="Times New Roman"/>
          <w:color w:val="FF0000"/>
        </w:rPr>
        <w:t xml:space="preserve">Bubble plot showing the significant ligand–receptor pairs between other cell types and </w:t>
      </w:r>
      <w:r w:rsidR="001D1C7B" w:rsidRPr="00B824A1">
        <w:rPr>
          <w:rFonts w:ascii="Times New Roman" w:eastAsiaTheme="minorEastAsia" w:hAnsi="Times New Roman" w:cs="Times New Roman" w:hint="eastAsia"/>
          <w:color w:val="FF0000"/>
        </w:rPr>
        <w:t>G</w:t>
      </w:r>
      <w:r w:rsidR="001D1C7B" w:rsidRPr="00850EE1">
        <w:rPr>
          <w:rFonts w:ascii="Times New Roman" w:eastAsiaTheme="minorEastAsia" w:hAnsi="Times New Roman" w:cs="Times New Roman" w:hint="eastAsia"/>
          <w:color w:val="FF0000"/>
        </w:rPr>
        <w:t>RN</w:t>
      </w:r>
      <w:r w:rsidR="001D1C7B" w:rsidRPr="00850EE1">
        <w:rPr>
          <w:rFonts w:ascii="Times New Roman" w:eastAsiaTheme="minorEastAsia" w:hAnsi="Times New Roman" w:cs="Times New Roman" w:hint="eastAsia"/>
          <w:color w:val="FF0000"/>
          <w:vertAlign w:val="superscript"/>
        </w:rPr>
        <w:t xml:space="preserve">+ </w:t>
      </w:r>
      <w:r w:rsidR="001D1C7B" w:rsidRPr="00850EE1">
        <w:rPr>
          <w:rFonts w:ascii="Times New Roman" w:eastAsiaTheme="minorEastAsia" w:hAnsi="Times New Roman" w:cs="Times New Roman" w:hint="eastAsia"/>
          <w:color w:val="FF0000"/>
        </w:rPr>
        <w:t>macrophages</w:t>
      </w:r>
      <w:r w:rsidR="001D1C7B" w:rsidRPr="00850EE1">
        <w:rPr>
          <w:rFonts w:ascii="Times New Roman" w:eastAsiaTheme="minorEastAsia" w:hAnsi="Times New Roman" w:cs="Times New Roman"/>
          <w:color w:val="FF0000"/>
        </w:rPr>
        <w:t xml:space="preserve"> calculated by </w:t>
      </w:r>
      <w:proofErr w:type="spellStart"/>
      <w:r w:rsidR="001D1C7B" w:rsidRPr="00850EE1">
        <w:rPr>
          <w:rFonts w:ascii="Times New Roman" w:eastAsiaTheme="minorEastAsia" w:hAnsi="Times New Roman" w:cs="Times New Roman"/>
          <w:color w:val="FF0000"/>
        </w:rPr>
        <w:t>Cell</w:t>
      </w:r>
      <w:r w:rsidR="00850EE1" w:rsidRPr="00850EE1">
        <w:rPr>
          <w:rFonts w:ascii="Times New Roman" w:eastAsiaTheme="minorEastAsia" w:hAnsi="Times New Roman" w:cs="Times New Roman"/>
          <w:color w:val="FF0000"/>
        </w:rPr>
        <w:t>chat</w:t>
      </w:r>
      <w:proofErr w:type="spellEnd"/>
      <w:r w:rsidR="001D1C7B" w:rsidRPr="00850EE1">
        <w:rPr>
          <w:rFonts w:ascii="Times New Roman" w:eastAsiaTheme="minorEastAsia" w:hAnsi="Times New Roman" w:cs="Times New Roman"/>
          <w:color w:val="FF0000"/>
        </w:rPr>
        <w:t xml:space="preserve"> using </w:t>
      </w:r>
      <w:proofErr w:type="spellStart"/>
      <w:r w:rsidR="001D1C7B" w:rsidRPr="00850EE1">
        <w:rPr>
          <w:rFonts w:ascii="Times New Roman" w:eastAsiaTheme="minorEastAsia" w:hAnsi="Times New Roman" w:cs="Times New Roman"/>
          <w:color w:val="FF0000"/>
        </w:rPr>
        <w:t>scRNA</w:t>
      </w:r>
      <w:proofErr w:type="spellEnd"/>
      <w:r w:rsidR="00316BE5" w:rsidRPr="00850EE1">
        <w:rPr>
          <w:rFonts w:ascii="Times New Roman" w:eastAsiaTheme="minorEastAsia" w:hAnsi="Times New Roman" w:cs="Times New Roman" w:hint="eastAsia"/>
          <w:color w:val="FF0000"/>
        </w:rPr>
        <w:t>-</w:t>
      </w:r>
      <w:r w:rsidR="001D1C7B" w:rsidRPr="00850EE1">
        <w:rPr>
          <w:rFonts w:ascii="Times New Roman" w:eastAsiaTheme="minorEastAsia" w:hAnsi="Times New Roman" w:cs="Times New Roman"/>
          <w:color w:val="FF0000"/>
        </w:rPr>
        <w:t>seq</w:t>
      </w:r>
      <w:r w:rsidR="001D1C7B" w:rsidRPr="00850EE1">
        <w:rPr>
          <w:rFonts w:ascii="Times New Roman" w:eastAsiaTheme="minorEastAsia" w:hAnsi="Times New Roman" w:cs="Times New Roman" w:hint="eastAsia"/>
          <w:color w:val="FF0000"/>
        </w:rPr>
        <w:t xml:space="preserve"> </w:t>
      </w:r>
      <w:r w:rsidR="001D1C7B" w:rsidRPr="00850EE1">
        <w:rPr>
          <w:rFonts w:ascii="Times New Roman" w:eastAsiaTheme="minorEastAsia" w:hAnsi="Times New Roman" w:cs="Times New Roman"/>
          <w:color w:val="FF0000"/>
        </w:rPr>
        <w:t>data</w:t>
      </w:r>
      <w:r w:rsidR="00850EE1">
        <w:rPr>
          <w:rFonts w:ascii="Times New Roman" w:eastAsiaTheme="minorEastAsia" w:hAnsi="Times New Roman" w:cs="Times New Roman"/>
          <w:color w:val="FF0000"/>
        </w:rPr>
        <w:t xml:space="preserve"> (</w:t>
      </w:r>
      <w:r w:rsidR="00850EE1" w:rsidRPr="0008414B">
        <w:rPr>
          <w:rFonts w:ascii="Times New Roman" w:hAnsi="Times New Roman"/>
          <w:color w:val="FF0000"/>
          <w:kern w:val="0"/>
          <w:szCs w:val="24"/>
        </w:rPr>
        <w:t>GSE15130</w:t>
      </w:r>
      <w:r w:rsidR="00850EE1">
        <w:rPr>
          <w:rFonts w:ascii="Times New Roman" w:eastAsiaTheme="minorEastAsia" w:hAnsi="Times New Roman" w:cs="Times New Roman"/>
          <w:color w:val="FF0000"/>
        </w:rPr>
        <w:t>)</w:t>
      </w:r>
      <w:r w:rsidR="001D1C7B" w:rsidRPr="00850EE1">
        <w:rPr>
          <w:rFonts w:ascii="Times New Roman" w:eastAsiaTheme="minorEastAsia" w:hAnsi="Times New Roman" w:cs="Times New Roman" w:hint="eastAsia"/>
          <w:color w:val="FF0000"/>
        </w:rPr>
        <w:t xml:space="preserve">. </w:t>
      </w:r>
    </w:p>
    <w:p w14:paraId="121322DF" w14:textId="56824FE4" w:rsidR="00E27184" w:rsidRDefault="00E27184" w:rsidP="00EA17F8">
      <w:pPr>
        <w:rPr>
          <w:rFonts w:ascii="Times New Roman" w:eastAsiaTheme="minorEastAsia" w:hAnsi="Times New Roman" w:cs="Times New Roman"/>
          <w:color w:val="FF0000"/>
        </w:rPr>
      </w:pPr>
      <w:r>
        <w:rPr>
          <w:rFonts w:ascii="Times New Roman" w:eastAsiaTheme="minorEastAsia" w:hAnsi="Times New Roman" w:cs="Times New Roman"/>
          <w:noProof/>
          <w:color w:val="FF0000"/>
        </w:rPr>
        <w:lastRenderedPageBreak/>
        <w:drawing>
          <wp:inline distT="0" distB="0" distL="0" distR="0" wp14:anchorId="71EC3259" wp14:editId="050B254E">
            <wp:extent cx="5274310" cy="5358130"/>
            <wp:effectExtent l="0" t="0" r="0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5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BE7AA" w14:textId="79BE0249" w:rsidR="00B8117A" w:rsidRPr="005D57E2" w:rsidRDefault="00E27184" w:rsidP="00B8117A">
      <w:pPr>
        <w:rPr>
          <w:rFonts w:ascii="Times New Roman" w:eastAsiaTheme="minorEastAsia" w:hAnsi="Times New Roman" w:cs="Times New Roman"/>
          <w:color w:val="FF0000"/>
        </w:rPr>
      </w:pPr>
      <w:r w:rsidRPr="005D57E2">
        <w:rPr>
          <w:rFonts w:ascii="Times New Roman" w:eastAsiaTheme="minorEastAsia" w:hAnsi="Times New Roman" w:cs="Times New Roman" w:hint="eastAsia"/>
          <w:color w:val="FF0000"/>
        </w:rPr>
        <w:t>Figure S</w:t>
      </w:r>
      <w:r w:rsidRPr="005D57E2">
        <w:rPr>
          <w:rFonts w:ascii="Times New Roman" w:eastAsiaTheme="minorEastAsia" w:hAnsi="Times New Roman" w:cs="Times New Roman"/>
          <w:color w:val="FF0000"/>
        </w:rPr>
        <w:t xml:space="preserve">6. </w:t>
      </w:r>
      <w:r w:rsidR="001B14A4" w:rsidRPr="005D57E2">
        <w:rPr>
          <w:rFonts w:ascii="Times New Roman" w:eastAsiaTheme="minorEastAsia" w:hAnsi="Times New Roman" w:cs="Times New Roman" w:hint="eastAsia"/>
          <w:color w:val="FF0000"/>
        </w:rPr>
        <w:t>GRN</w:t>
      </w:r>
      <w:r w:rsidR="001B14A4" w:rsidRPr="005D57E2">
        <w:rPr>
          <w:rFonts w:ascii="Times New Roman" w:eastAsiaTheme="minorEastAsia" w:hAnsi="Times New Roman" w:cs="Times New Roman" w:hint="eastAsia"/>
          <w:color w:val="FF0000"/>
          <w:vertAlign w:val="superscript"/>
        </w:rPr>
        <w:t xml:space="preserve">+ </w:t>
      </w:r>
      <w:r w:rsidR="001B14A4" w:rsidRPr="005D57E2">
        <w:rPr>
          <w:rFonts w:ascii="Times New Roman" w:eastAsiaTheme="minorEastAsia" w:hAnsi="Times New Roman" w:cs="Times New Roman"/>
          <w:color w:val="FF0000"/>
        </w:rPr>
        <w:t>M</w:t>
      </w:r>
      <w:r w:rsidR="001B14A4" w:rsidRPr="005D57E2">
        <w:rPr>
          <w:rFonts w:ascii="Times New Roman" w:eastAsiaTheme="minorEastAsia" w:hAnsi="Times New Roman" w:cs="Times New Roman" w:hint="eastAsia"/>
          <w:color w:val="FF0000"/>
        </w:rPr>
        <w:t>ye</w:t>
      </w:r>
      <w:r w:rsidR="001B14A4" w:rsidRPr="005D57E2">
        <w:rPr>
          <w:rFonts w:ascii="Times New Roman" w:eastAsiaTheme="minorEastAsia" w:hAnsi="Times New Roman" w:cs="Times New Roman"/>
          <w:color w:val="FF0000"/>
        </w:rPr>
        <w:t>loid cells</w:t>
      </w:r>
      <w:r w:rsidR="001B14A4" w:rsidRPr="005D57E2">
        <w:rPr>
          <w:rFonts w:ascii="Times New Roman" w:eastAsiaTheme="minorEastAsia" w:hAnsi="Times New Roman" w:cs="Times New Roman" w:hint="eastAsia"/>
          <w:color w:val="FF0000"/>
        </w:rPr>
        <w:t xml:space="preserve"> communicate with other immune cell subgroups in HCC</w:t>
      </w:r>
      <w:r w:rsidR="001B14A4" w:rsidRPr="005D57E2">
        <w:rPr>
          <w:rFonts w:ascii="Times New Roman" w:eastAsiaTheme="minorEastAsia" w:hAnsi="Times New Roman" w:cs="Times New Roman"/>
          <w:color w:val="FF0000"/>
        </w:rPr>
        <w:t xml:space="preserve"> and </w:t>
      </w:r>
      <w:r w:rsidR="001B14A4" w:rsidRPr="005D57E2">
        <w:rPr>
          <w:rFonts w:ascii="Times New Roman" w:eastAsiaTheme="minorEastAsia" w:hAnsi="Times New Roman" w:cs="Times New Roman"/>
          <w:bCs/>
          <w:color w:val="FF0000"/>
        </w:rPr>
        <w:t>adjacent</w:t>
      </w:r>
      <w:r w:rsidR="001B14A4" w:rsidRPr="005D57E2">
        <w:rPr>
          <w:rFonts w:ascii="Times New Roman" w:eastAsiaTheme="minorEastAsia" w:hAnsi="Times New Roman" w:cs="Times New Roman"/>
          <w:color w:val="FF0000"/>
        </w:rPr>
        <w:t xml:space="preserve"> non-tumor tissues.</w:t>
      </w:r>
    </w:p>
    <w:p w14:paraId="096A955F" w14:textId="6611A1DE" w:rsidR="00B8117A" w:rsidRPr="005D57E2" w:rsidRDefault="00B8117A" w:rsidP="00B8117A">
      <w:pPr>
        <w:rPr>
          <w:rFonts w:ascii="Times New Roman" w:eastAsiaTheme="minorEastAsia" w:hAnsi="Times New Roman" w:cs="Times New Roman"/>
          <w:color w:val="FF0000"/>
        </w:rPr>
      </w:pPr>
      <w:r w:rsidRPr="005D57E2">
        <w:rPr>
          <w:rFonts w:ascii="Times New Roman" w:eastAsiaTheme="minorEastAsia" w:hAnsi="Times New Roman" w:cs="Times New Roman"/>
          <w:color w:val="FF0000"/>
        </w:rPr>
        <w:t>A-B. t-SNE</w:t>
      </w:r>
      <w:r w:rsidRPr="005D57E2">
        <w:rPr>
          <w:rFonts w:ascii="Times New Roman" w:eastAsiaTheme="minorEastAsia" w:hAnsi="Times New Roman" w:cs="Times New Roman"/>
          <w:color w:val="FF0000"/>
        </w:rPr>
        <w:t xml:space="preserve"> projection of single cells derived from 1</w:t>
      </w:r>
      <w:r w:rsidRPr="005D57E2">
        <w:rPr>
          <w:rFonts w:ascii="Times New Roman" w:eastAsiaTheme="minorEastAsia" w:hAnsi="Times New Roman" w:cs="Times New Roman"/>
          <w:color w:val="FF0000"/>
        </w:rPr>
        <w:t>0</w:t>
      </w:r>
      <w:r w:rsidRPr="005D57E2">
        <w:rPr>
          <w:rFonts w:ascii="Times New Roman" w:eastAsiaTheme="minorEastAsia" w:hAnsi="Times New Roman" w:cs="Times New Roman"/>
          <w:color w:val="FF0000"/>
        </w:rPr>
        <w:t xml:space="preserve"> HCC patients </w:t>
      </w:r>
      <w:r w:rsidR="005D57E2" w:rsidRPr="005D57E2">
        <w:rPr>
          <w:rFonts w:ascii="Times New Roman" w:eastAsiaTheme="minorEastAsia" w:hAnsi="Times New Roman" w:cs="Times New Roman"/>
          <w:color w:val="FF0000"/>
        </w:rPr>
        <w:t>(</w:t>
      </w:r>
      <w:r w:rsidR="005D57E2" w:rsidRPr="005D57E2">
        <w:rPr>
          <w:rFonts w:ascii="Times New Roman" w:eastAsiaTheme="minorEastAsia" w:hAnsi="Times New Roman" w:cs="Times New Roman"/>
          <w:bCs/>
          <w:color w:val="FF0000"/>
        </w:rPr>
        <w:t>GSE149614</w:t>
      </w:r>
      <w:r w:rsidR="005D57E2" w:rsidRPr="005D57E2">
        <w:rPr>
          <w:rFonts w:ascii="Times New Roman" w:eastAsiaTheme="minorEastAsia" w:hAnsi="Times New Roman" w:cs="Times New Roman"/>
          <w:color w:val="FF0000"/>
        </w:rPr>
        <w:t xml:space="preserve">) </w:t>
      </w:r>
      <w:r w:rsidRPr="005D57E2">
        <w:rPr>
          <w:rFonts w:ascii="Times New Roman" w:eastAsiaTheme="minorEastAsia" w:hAnsi="Times New Roman" w:cs="Times New Roman"/>
          <w:color w:val="FF0000"/>
        </w:rPr>
        <w:t>colored by tissue origin (</w:t>
      </w:r>
      <w:r w:rsidRPr="005D57E2">
        <w:rPr>
          <w:rFonts w:ascii="Times New Roman" w:eastAsiaTheme="minorEastAsia" w:hAnsi="Times New Roman" w:cs="Times New Roman"/>
          <w:color w:val="FF0000"/>
        </w:rPr>
        <w:t>A</w:t>
      </w:r>
      <w:r w:rsidRPr="005D57E2">
        <w:rPr>
          <w:rFonts w:ascii="Times New Roman" w:eastAsiaTheme="minorEastAsia" w:hAnsi="Times New Roman" w:cs="Times New Roman"/>
          <w:color w:val="FF0000"/>
        </w:rPr>
        <w:t>)</w:t>
      </w:r>
      <w:r w:rsidRPr="005D57E2">
        <w:rPr>
          <w:rFonts w:ascii="Times New Roman" w:eastAsiaTheme="minorEastAsia" w:hAnsi="Times New Roman" w:cs="Times New Roman"/>
          <w:color w:val="FF0000"/>
        </w:rPr>
        <w:t xml:space="preserve"> and cell clusters (</w:t>
      </w:r>
      <w:r w:rsidRPr="005D57E2">
        <w:rPr>
          <w:rFonts w:ascii="Times New Roman" w:eastAsiaTheme="minorEastAsia" w:hAnsi="Times New Roman" w:cs="Times New Roman"/>
          <w:color w:val="FF0000"/>
        </w:rPr>
        <w:t>B</w:t>
      </w:r>
      <w:r w:rsidRPr="005D57E2">
        <w:rPr>
          <w:rFonts w:ascii="Times New Roman" w:eastAsiaTheme="minorEastAsia" w:hAnsi="Times New Roman" w:cs="Times New Roman"/>
          <w:color w:val="FF0000"/>
        </w:rPr>
        <w:t xml:space="preserve">). </w:t>
      </w:r>
      <w:r w:rsidR="00346961" w:rsidRPr="005D57E2">
        <w:rPr>
          <w:rFonts w:ascii="Times New Roman" w:eastAsiaTheme="minorEastAsia" w:hAnsi="Times New Roman" w:cs="Times New Roman"/>
          <w:color w:val="FF0000"/>
        </w:rPr>
        <w:t xml:space="preserve">C. </w:t>
      </w:r>
      <w:r w:rsidR="00346961" w:rsidRPr="005D57E2">
        <w:rPr>
          <w:rFonts w:ascii="Times New Roman" w:eastAsiaTheme="minorEastAsia" w:hAnsi="Times New Roman" w:cs="Times New Roman"/>
          <w:color w:val="FF0000"/>
        </w:rPr>
        <w:t>Bubble heatmap depicting the expression levels of cluster-specific marker genes. The dot size indicates the fraction of expressing cells, and dots are colored based on average expression levels</w:t>
      </w:r>
      <w:r w:rsidR="00346961" w:rsidRPr="005D57E2">
        <w:rPr>
          <w:rFonts w:ascii="Times New Roman" w:eastAsiaTheme="minorEastAsia" w:hAnsi="Times New Roman" w:cs="Times New Roman"/>
          <w:color w:val="FF0000"/>
        </w:rPr>
        <w:t xml:space="preserve">. D. </w:t>
      </w:r>
      <w:r w:rsidR="00BB5027" w:rsidRPr="005D57E2">
        <w:rPr>
          <w:rFonts w:ascii="Times New Roman" w:eastAsiaTheme="minorEastAsia" w:hAnsi="Times New Roman" w:cs="Times New Roman"/>
          <w:color w:val="FF0000"/>
        </w:rPr>
        <w:t>The cell–cell interaction</w:t>
      </w:r>
      <w:r w:rsidR="00BB5027" w:rsidRPr="005D57E2">
        <w:rPr>
          <w:rFonts w:ascii="Times New Roman" w:eastAsiaTheme="minorEastAsia" w:hAnsi="Times New Roman" w:cs="Times New Roman"/>
          <w:color w:val="FF0000"/>
        </w:rPr>
        <w:t xml:space="preserve"> </w:t>
      </w:r>
      <w:r w:rsidR="00BB5027" w:rsidRPr="005D57E2">
        <w:rPr>
          <w:rFonts w:ascii="Times New Roman" w:eastAsiaTheme="minorEastAsia" w:hAnsi="Times New Roman" w:cs="Times New Roman" w:hint="eastAsia"/>
          <w:color w:val="FF0000"/>
        </w:rPr>
        <w:t>numbers</w:t>
      </w:r>
      <w:r w:rsidR="00BB5027" w:rsidRPr="005D57E2">
        <w:rPr>
          <w:rFonts w:ascii="Times New Roman" w:eastAsiaTheme="minorEastAsia" w:hAnsi="Times New Roman" w:cs="Times New Roman"/>
          <w:color w:val="FF0000"/>
        </w:rPr>
        <w:t xml:space="preserve"> between </w:t>
      </w:r>
      <w:r w:rsidR="00BB5027" w:rsidRPr="005D57E2">
        <w:rPr>
          <w:rFonts w:ascii="Times New Roman" w:eastAsiaTheme="minorEastAsia" w:hAnsi="Times New Roman" w:cs="Times New Roman" w:hint="eastAsia"/>
          <w:color w:val="FF0000"/>
        </w:rPr>
        <w:t>GRN</w:t>
      </w:r>
      <w:r w:rsidR="00BB5027" w:rsidRPr="005D57E2">
        <w:rPr>
          <w:rFonts w:ascii="Times New Roman" w:eastAsiaTheme="minorEastAsia" w:hAnsi="Times New Roman" w:cs="Times New Roman" w:hint="eastAsia"/>
          <w:color w:val="FF0000"/>
          <w:vertAlign w:val="superscript"/>
        </w:rPr>
        <w:t xml:space="preserve">+ </w:t>
      </w:r>
      <w:r w:rsidR="00BB5027" w:rsidRPr="005D57E2">
        <w:rPr>
          <w:rFonts w:ascii="Times New Roman" w:eastAsiaTheme="minorEastAsia" w:hAnsi="Times New Roman" w:cs="Times New Roman"/>
          <w:color w:val="FF0000"/>
        </w:rPr>
        <w:t>M</w:t>
      </w:r>
      <w:r w:rsidR="00BB5027" w:rsidRPr="005D57E2">
        <w:rPr>
          <w:rFonts w:ascii="Times New Roman" w:eastAsiaTheme="minorEastAsia" w:hAnsi="Times New Roman" w:cs="Times New Roman" w:hint="eastAsia"/>
          <w:color w:val="FF0000"/>
        </w:rPr>
        <w:t>ye</w:t>
      </w:r>
      <w:r w:rsidR="00BB5027" w:rsidRPr="005D57E2">
        <w:rPr>
          <w:rFonts w:ascii="Times New Roman" w:eastAsiaTheme="minorEastAsia" w:hAnsi="Times New Roman" w:cs="Times New Roman"/>
          <w:color w:val="FF0000"/>
        </w:rPr>
        <w:t>loid cells and other cell types</w:t>
      </w:r>
      <w:r w:rsidR="00BB5027" w:rsidRPr="005D57E2">
        <w:rPr>
          <w:rFonts w:ascii="Times New Roman" w:eastAsiaTheme="minorEastAsia" w:hAnsi="Times New Roman" w:cs="Times New Roman"/>
          <w:color w:val="FF0000"/>
        </w:rPr>
        <w:t xml:space="preserve"> from </w:t>
      </w:r>
      <w:r w:rsidR="005D57E2">
        <w:rPr>
          <w:rFonts w:ascii="Times New Roman" w:eastAsiaTheme="minorEastAsia" w:hAnsi="Times New Roman" w:cs="Times New Roman"/>
          <w:color w:val="FF0000"/>
        </w:rPr>
        <w:t>n</w:t>
      </w:r>
      <w:r w:rsidR="00BB5027" w:rsidRPr="005D57E2">
        <w:rPr>
          <w:rFonts w:ascii="Times New Roman" w:eastAsiaTheme="minorEastAsia" w:hAnsi="Times New Roman" w:cs="Times New Roman"/>
          <w:color w:val="FF0000"/>
        </w:rPr>
        <w:t xml:space="preserve">on-tumor tissues and HCC tissues. E. </w:t>
      </w:r>
      <w:r w:rsidR="00BB5027" w:rsidRPr="005D57E2">
        <w:rPr>
          <w:rFonts w:ascii="Times New Roman" w:eastAsiaTheme="minorEastAsia" w:hAnsi="Times New Roman" w:cs="Times New Roman"/>
          <w:color w:val="FF0000"/>
        </w:rPr>
        <w:t xml:space="preserve">The cell–cell interactions between </w:t>
      </w:r>
      <w:r w:rsidR="00BB5027" w:rsidRPr="005D57E2">
        <w:rPr>
          <w:rFonts w:ascii="Times New Roman" w:eastAsiaTheme="minorEastAsia" w:hAnsi="Times New Roman" w:cs="Times New Roman" w:hint="eastAsia"/>
          <w:color w:val="FF0000"/>
        </w:rPr>
        <w:t>GRN</w:t>
      </w:r>
      <w:r w:rsidR="00BB5027" w:rsidRPr="005D57E2">
        <w:rPr>
          <w:rFonts w:ascii="Times New Roman" w:eastAsiaTheme="minorEastAsia" w:hAnsi="Times New Roman" w:cs="Times New Roman" w:hint="eastAsia"/>
          <w:color w:val="FF0000"/>
          <w:vertAlign w:val="superscript"/>
        </w:rPr>
        <w:t xml:space="preserve">+ </w:t>
      </w:r>
      <w:r w:rsidR="00BB5027" w:rsidRPr="005D57E2">
        <w:rPr>
          <w:rFonts w:ascii="Times New Roman" w:eastAsiaTheme="minorEastAsia" w:hAnsi="Times New Roman" w:cs="Times New Roman"/>
          <w:color w:val="FF0000"/>
        </w:rPr>
        <w:t>M</w:t>
      </w:r>
      <w:r w:rsidR="00BB5027" w:rsidRPr="005D57E2">
        <w:rPr>
          <w:rFonts w:ascii="Times New Roman" w:eastAsiaTheme="minorEastAsia" w:hAnsi="Times New Roman" w:cs="Times New Roman" w:hint="eastAsia"/>
          <w:color w:val="FF0000"/>
        </w:rPr>
        <w:t>ye</w:t>
      </w:r>
      <w:r w:rsidR="00BB5027" w:rsidRPr="005D57E2">
        <w:rPr>
          <w:rFonts w:ascii="Times New Roman" w:eastAsiaTheme="minorEastAsia" w:hAnsi="Times New Roman" w:cs="Times New Roman"/>
          <w:color w:val="FF0000"/>
        </w:rPr>
        <w:t xml:space="preserve">loid cells and other cell types indicated by the </w:t>
      </w:r>
      <w:proofErr w:type="spellStart"/>
      <w:r w:rsidR="00BB5027" w:rsidRPr="005D57E2">
        <w:rPr>
          <w:rFonts w:ascii="Times New Roman" w:eastAsiaTheme="minorEastAsia" w:hAnsi="Times New Roman" w:cs="Times New Roman"/>
          <w:color w:val="FF0000"/>
        </w:rPr>
        <w:t>scRNA</w:t>
      </w:r>
      <w:proofErr w:type="spellEnd"/>
      <w:r w:rsidR="00BB5027" w:rsidRPr="005D57E2">
        <w:rPr>
          <w:rFonts w:ascii="Times New Roman" w:eastAsiaTheme="minorEastAsia" w:hAnsi="Times New Roman" w:cs="Times New Roman"/>
          <w:color w:val="FF0000"/>
        </w:rPr>
        <w:t xml:space="preserve">-seq data. </w:t>
      </w:r>
    </w:p>
    <w:p w14:paraId="13350E32" w14:textId="3E0C527E" w:rsidR="001B14A4" w:rsidRPr="00B8117A" w:rsidRDefault="001B14A4" w:rsidP="00B8117A">
      <w:pPr>
        <w:rPr>
          <w:rFonts w:ascii="Times New Roman" w:eastAsiaTheme="minorEastAsia" w:hAnsi="Times New Roman" w:cs="Times New Roman" w:hint="eastAsia"/>
          <w:color w:val="FF0000"/>
        </w:rPr>
      </w:pPr>
    </w:p>
    <w:p w14:paraId="39EAE093" w14:textId="222076DD" w:rsidR="000976AC" w:rsidRDefault="00E27184" w:rsidP="00EA17F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</w:rPr>
        <w:lastRenderedPageBreak/>
        <w:drawing>
          <wp:inline distT="0" distB="0" distL="0" distR="0" wp14:anchorId="2F8A412F" wp14:editId="01253E27">
            <wp:extent cx="5274310" cy="339153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CB7DA" w14:textId="4D7BB364" w:rsidR="00D05F92" w:rsidRDefault="00D05F92" w:rsidP="00EA17F8">
      <w:pPr>
        <w:rPr>
          <w:rFonts w:ascii="Times New Roman" w:eastAsiaTheme="minorEastAsia" w:hAnsi="Times New Roman" w:cs="Times New Roman"/>
          <w:color w:val="FF0000"/>
        </w:rPr>
      </w:pPr>
      <w:r w:rsidRPr="005D57E2">
        <w:rPr>
          <w:rFonts w:ascii="Times New Roman" w:eastAsiaTheme="minorEastAsia" w:hAnsi="Times New Roman" w:cs="Times New Roman" w:hint="eastAsia"/>
          <w:color w:val="FF0000"/>
        </w:rPr>
        <w:t>Figure S</w:t>
      </w:r>
      <w:r w:rsidRPr="005D57E2">
        <w:rPr>
          <w:rFonts w:ascii="Times New Roman" w:eastAsiaTheme="minorEastAsia" w:hAnsi="Times New Roman" w:cs="Times New Roman"/>
          <w:color w:val="FF0000"/>
        </w:rPr>
        <w:t>7</w:t>
      </w:r>
      <w:r w:rsidRPr="005D57E2">
        <w:rPr>
          <w:rFonts w:ascii="Times New Roman" w:eastAsiaTheme="minorEastAsia" w:hAnsi="Times New Roman" w:cs="Times New Roman"/>
          <w:color w:val="FF0000"/>
        </w:rPr>
        <w:t>.</w:t>
      </w:r>
      <w:r w:rsidR="005D57E2" w:rsidRPr="005D57E2">
        <w:rPr>
          <w:rFonts w:ascii="Times New Roman" w:eastAsiaTheme="minorEastAsia" w:hAnsi="Times New Roman" w:cs="Times New Roman"/>
          <w:color w:val="FF0000"/>
        </w:rPr>
        <w:t xml:space="preserve"> </w:t>
      </w:r>
      <w:proofErr w:type="spellStart"/>
      <w:r w:rsidR="005D57E2">
        <w:rPr>
          <w:rFonts w:ascii="Times New Roman" w:eastAsiaTheme="minorEastAsia" w:hAnsi="Times New Roman" w:cs="Times New Roman"/>
          <w:color w:val="FF0000"/>
        </w:rPr>
        <w:t>T</w:t>
      </w:r>
      <w:r w:rsidR="005D57E2" w:rsidRPr="005D57E2">
        <w:rPr>
          <w:rFonts w:ascii="Times New Roman" w:eastAsiaTheme="minorEastAsia" w:hAnsi="Times New Roman" w:cs="Times New Roman"/>
          <w:color w:val="FF0000"/>
        </w:rPr>
        <w:t>ignificant</w:t>
      </w:r>
      <w:proofErr w:type="spellEnd"/>
      <w:r w:rsidR="005D57E2" w:rsidRPr="005D57E2">
        <w:rPr>
          <w:rFonts w:ascii="Times New Roman" w:eastAsiaTheme="minorEastAsia" w:hAnsi="Times New Roman" w:cs="Times New Roman"/>
          <w:color w:val="FF0000"/>
        </w:rPr>
        <w:t xml:space="preserve"> ligand–receptor pairs between </w:t>
      </w:r>
      <w:r w:rsidR="005D57E2" w:rsidRPr="005D57E2">
        <w:rPr>
          <w:rFonts w:ascii="Times New Roman" w:eastAsiaTheme="minorEastAsia" w:hAnsi="Times New Roman" w:cs="Times New Roman" w:hint="eastAsia"/>
          <w:color w:val="FF0000"/>
        </w:rPr>
        <w:t>GRN</w:t>
      </w:r>
      <w:r w:rsidR="005D57E2" w:rsidRPr="005D57E2">
        <w:rPr>
          <w:rFonts w:ascii="Times New Roman" w:eastAsiaTheme="minorEastAsia" w:hAnsi="Times New Roman" w:cs="Times New Roman" w:hint="eastAsia"/>
          <w:color w:val="FF0000"/>
          <w:vertAlign w:val="superscript"/>
        </w:rPr>
        <w:t xml:space="preserve">+ </w:t>
      </w:r>
      <w:r w:rsidR="005D57E2" w:rsidRPr="005D57E2">
        <w:rPr>
          <w:rFonts w:ascii="Times New Roman" w:eastAsiaTheme="minorEastAsia" w:hAnsi="Times New Roman" w:cs="Times New Roman"/>
          <w:color w:val="FF0000"/>
        </w:rPr>
        <w:t>M</w:t>
      </w:r>
      <w:r w:rsidR="005D57E2" w:rsidRPr="005D57E2">
        <w:rPr>
          <w:rFonts w:ascii="Times New Roman" w:eastAsiaTheme="minorEastAsia" w:hAnsi="Times New Roman" w:cs="Times New Roman" w:hint="eastAsia"/>
          <w:color w:val="FF0000"/>
        </w:rPr>
        <w:t>ye</w:t>
      </w:r>
      <w:r w:rsidR="005D57E2" w:rsidRPr="005D57E2">
        <w:rPr>
          <w:rFonts w:ascii="Times New Roman" w:eastAsiaTheme="minorEastAsia" w:hAnsi="Times New Roman" w:cs="Times New Roman"/>
          <w:color w:val="FF0000"/>
        </w:rPr>
        <w:t>loid cells</w:t>
      </w:r>
      <w:r w:rsidR="005D57E2" w:rsidRPr="005D57E2">
        <w:rPr>
          <w:rFonts w:ascii="Times New Roman" w:eastAsiaTheme="minorEastAsia" w:hAnsi="Times New Roman" w:cs="Times New Roman"/>
          <w:color w:val="FF0000"/>
        </w:rPr>
        <w:t xml:space="preserve"> and </w:t>
      </w:r>
      <w:r w:rsidR="005D57E2" w:rsidRPr="005D57E2">
        <w:rPr>
          <w:rFonts w:ascii="Times New Roman" w:eastAsiaTheme="minorEastAsia" w:hAnsi="Times New Roman" w:cs="Times New Roman"/>
          <w:color w:val="FF0000"/>
        </w:rPr>
        <w:t xml:space="preserve">other cell types calculated by </w:t>
      </w:r>
      <w:proofErr w:type="spellStart"/>
      <w:r w:rsidR="005D57E2" w:rsidRPr="005D57E2">
        <w:rPr>
          <w:rFonts w:ascii="Times New Roman" w:eastAsiaTheme="minorEastAsia" w:hAnsi="Times New Roman" w:cs="Times New Roman"/>
          <w:color w:val="FF0000"/>
        </w:rPr>
        <w:t>Cellchat</w:t>
      </w:r>
      <w:proofErr w:type="spellEnd"/>
      <w:r w:rsidR="005D57E2" w:rsidRPr="005D57E2">
        <w:rPr>
          <w:rFonts w:ascii="Times New Roman" w:eastAsiaTheme="minorEastAsia" w:hAnsi="Times New Roman" w:cs="Times New Roman"/>
          <w:color w:val="FF0000"/>
        </w:rPr>
        <w:t xml:space="preserve"> using </w:t>
      </w:r>
      <w:proofErr w:type="spellStart"/>
      <w:r w:rsidR="005D57E2" w:rsidRPr="005D57E2">
        <w:rPr>
          <w:rFonts w:ascii="Times New Roman" w:eastAsiaTheme="minorEastAsia" w:hAnsi="Times New Roman" w:cs="Times New Roman"/>
          <w:color w:val="FF0000"/>
        </w:rPr>
        <w:t>scRNA</w:t>
      </w:r>
      <w:proofErr w:type="spellEnd"/>
      <w:r w:rsidR="005D57E2" w:rsidRPr="005D57E2">
        <w:rPr>
          <w:rFonts w:ascii="Times New Roman" w:eastAsiaTheme="minorEastAsia" w:hAnsi="Times New Roman" w:cs="Times New Roman" w:hint="eastAsia"/>
          <w:color w:val="FF0000"/>
        </w:rPr>
        <w:t>-</w:t>
      </w:r>
      <w:r w:rsidR="005D57E2" w:rsidRPr="005D57E2">
        <w:rPr>
          <w:rFonts w:ascii="Times New Roman" w:eastAsiaTheme="minorEastAsia" w:hAnsi="Times New Roman" w:cs="Times New Roman"/>
          <w:color w:val="FF0000"/>
        </w:rPr>
        <w:t>seq</w:t>
      </w:r>
      <w:r w:rsidR="005D57E2" w:rsidRPr="005D57E2">
        <w:rPr>
          <w:rFonts w:ascii="Times New Roman" w:eastAsiaTheme="minorEastAsia" w:hAnsi="Times New Roman" w:cs="Times New Roman" w:hint="eastAsia"/>
          <w:color w:val="FF0000"/>
        </w:rPr>
        <w:t xml:space="preserve"> </w:t>
      </w:r>
      <w:r w:rsidR="005D57E2" w:rsidRPr="005D57E2">
        <w:rPr>
          <w:rFonts w:ascii="Times New Roman" w:eastAsiaTheme="minorEastAsia" w:hAnsi="Times New Roman" w:cs="Times New Roman"/>
          <w:color w:val="FF0000"/>
        </w:rPr>
        <w:t>data (</w:t>
      </w:r>
      <w:r w:rsidR="005D57E2" w:rsidRPr="005D57E2">
        <w:rPr>
          <w:rFonts w:ascii="Times New Roman" w:eastAsiaTheme="minorEastAsia" w:hAnsi="Times New Roman" w:cs="Times New Roman"/>
          <w:bCs/>
          <w:color w:val="FF0000"/>
        </w:rPr>
        <w:t>GSE149614</w:t>
      </w:r>
      <w:r w:rsidR="005D57E2" w:rsidRPr="005D57E2">
        <w:rPr>
          <w:rFonts w:ascii="Times New Roman" w:eastAsiaTheme="minorEastAsia" w:hAnsi="Times New Roman" w:cs="Times New Roman"/>
          <w:color w:val="FF0000"/>
        </w:rPr>
        <w:t>)</w:t>
      </w:r>
      <w:r w:rsidR="005D57E2" w:rsidRPr="005D57E2">
        <w:rPr>
          <w:rFonts w:ascii="Times New Roman" w:eastAsiaTheme="minorEastAsia" w:hAnsi="Times New Roman" w:cs="Times New Roman" w:hint="eastAsia"/>
          <w:color w:val="FF0000"/>
        </w:rPr>
        <w:t>.</w:t>
      </w:r>
    </w:p>
    <w:p w14:paraId="1D9DD2D4" w14:textId="77777777" w:rsidR="005D57E2" w:rsidRPr="005D57E2" w:rsidRDefault="005D57E2" w:rsidP="00EA17F8">
      <w:pPr>
        <w:rPr>
          <w:rFonts w:ascii="Times New Roman" w:eastAsiaTheme="minorEastAsia" w:hAnsi="Times New Roman" w:cs="Times New Roman" w:hint="eastAsia"/>
          <w:color w:val="FF0000"/>
        </w:rPr>
      </w:pPr>
    </w:p>
    <w:p w14:paraId="7BE497BB" w14:textId="4CDF8AF1" w:rsidR="000976AC" w:rsidRPr="000976AC" w:rsidRDefault="000976AC" w:rsidP="000976AC">
      <w:pPr>
        <w:spacing w:line="360" w:lineRule="auto"/>
        <w:rPr>
          <w:rFonts w:ascii="Times New Roman" w:eastAsiaTheme="minorEastAsia" w:hAnsi="Times New Roman"/>
          <w:b/>
          <w:kern w:val="0"/>
          <w:szCs w:val="24"/>
        </w:rPr>
      </w:pPr>
      <w:r>
        <w:rPr>
          <w:rFonts w:ascii="Times New Roman" w:hAnsi="Times New Roman"/>
          <w:b/>
          <w:kern w:val="0"/>
          <w:szCs w:val="24"/>
        </w:rPr>
        <w:t>Supplementary Table S</w:t>
      </w:r>
      <w:r w:rsidR="00074B4E">
        <w:rPr>
          <w:rFonts w:ascii="Times New Roman" w:eastAsiaTheme="minorEastAsia" w:hAnsi="Times New Roman" w:hint="eastAsia"/>
          <w:b/>
          <w:kern w:val="0"/>
          <w:szCs w:val="24"/>
        </w:rPr>
        <w:t>1</w:t>
      </w:r>
    </w:p>
    <w:p w14:paraId="0B9DEBC7" w14:textId="77777777" w:rsidR="000976AC" w:rsidRPr="009A0D10" w:rsidRDefault="000976AC" w:rsidP="000976AC">
      <w:pPr>
        <w:spacing w:line="360" w:lineRule="auto"/>
        <w:rPr>
          <w:rFonts w:ascii="Times New Roman" w:eastAsia="Arial Unicode MS" w:hAnsi="Times New Roman"/>
          <w:kern w:val="0"/>
          <w:szCs w:val="24"/>
        </w:rPr>
      </w:pPr>
      <w:r>
        <w:rPr>
          <w:rFonts w:ascii="Times New Roman" w:eastAsia="Arial Unicode MS" w:hAnsi="Times New Roman"/>
          <w:kern w:val="0"/>
          <w:szCs w:val="24"/>
        </w:rPr>
        <w:t>Primer sequence used in this study</w:t>
      </w:r>
    </w:p>
    <w:tbl>
      <w:tblPr>
        <w:tblW w:w="7479" w:type="dxa"/>
        <w:tblLayout w:type="fixed"/>
        <w:tblLook w:val="04A0" w:firstRow="1" w:lastRow="0" w:firstColumn="1" w:lastColumn="0" w:noHBand="0" w:noVBand="1"/>
      </w:tblPr>
      <w:tblGrid>
        <w:gridCol w:w="2301"/>
        <w:gridCol w:w="5178"/>
      </w:tblGrid>
      <w:tr w:rsidR="000976AC" w14:paraId="5E99DFF7" w14:textId="77777777" w:rsidTr="00E83FF5">
        <w:tc>
          <w:tcPr>
            <w:tcW w:w="2301" w:type="dxa"/>
            <w:tcBorders>
              <w:top w:val="single" w:sz="4" w:space="0" w:color="000000"/>
              <w:bottom w:val="single" w:sz="4" w:space="0" w:color="000000"/>
            </w:tcBorders>
          </w:tcPr>
          <w:p w14:paraId="446AFB19" w14:textId="77777777" w:rsidR="000976AC" w:rsidRDefault="000976AC" w:rsidP="00E83FF5">
            <w:pPr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Gene</w:t>
            </w:r>
          </w:p>
        </w:tc>
        <w:tc>
          <w:tcPr>
            <w:tcW w:w="5178" w:type="dxa"/>
            <w:tcBorders>
              <w:top w:val="single" w:sz="4" w:space="0" w:color="000000"/>
              <w:bottom w:val="single" w:sz="4" w:space="0" w:color="000000"/>
            </w:tcBorders>
          </w:tcPr>
          <w:p w14:paraId="572FC4B3" w14:textId="77777777" w:rsidR="000976AC" w:rsidRDefault="000976AC" w:rsidP="00E83FF5">
            <w:pPr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sequence</w:t>
            </w:r>
          </w:p>
        </w:tc>
      </w:tr>
      <w:tr w:rsidR="000976AC" w14:paraId="7E424D80" w14:textId="77777777" w:rsidTr="00E83FF5">
        <w:tc>
          <w:tcPr>
            <w:tcW w:w="2301" w:type="dxa"/>
            <w:tcBorders>
              <w:top w:val="single" w:sz="4" w:space="0" w:color="000000"/>
            </w:tcBorders>
          </w:tcPr>
          <w:p w14:paraId="5031F7DF" w14:textId="07E182BC" w:rsidR="000976AC" w:rsidRDefault="000976AC" w:rsidP="00E83FF5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eastAsiaTheme="minorEastAsia" w:hAnsi="Times New Roman" w:hint="eastAsia"/>
                <w:szCs w:val="24"/>
              </w:rPr>
              <w:t>GRN</w:t>
            </w:r>
            <w:r>
              <w:rPr>
                <w:rFonts w:ascii="Times New Roman" w:hAnsi="Times New Roman"/>
                <w:szCs w:val="24"/>
              </w:rPr>
              <w:t>-F</w:t>
            </w:r>
          </w:p>
        </w:tc>
        <w:tc>
          <w:tcPr>
            <w:tcW w:w="5178" w:type="dxa"/>
            <w:tcBorders>
              <w:top w:val="single" w:sz="4" w:space="0" w:color="000000"/>
            </w:tcBorders>
          </w:tcPr>
          <w:p w14:paraId="27FF0A7E" w14:textId="7A081C63" w:rsidR="000976AC" w:rsidRPr="00FD343F" w:rsidRDefault="000976AC" w:rsidP="00E83FF5">
            <w:pPr>
              <w:rPr>
                <w:rFonts w:ascii="Times New Roman" w:hAnsi="Times New Roman"/>
                <w:szCs w:val="24"/>
              </w:rPr>
            </w:pPr>
            <w:r w:rsidRPr="00FD343F">
              <w:rPr>
                <w:rFonts w:ascii="Times New Roman" w:hAnsi="Times New Roman"/>
                <w:szCs w:val="24"/>
              </w:rPr>
              <w:t>5</w:t>
            </w:r>
            <w:r w:rsidRPr="00FD343F">
              <w:rPr>
                <w:rFonts w:ascii="Times New Roman" w:hAnsi="Times New Roman"/>
                <w:szCs w:val="24"/>
              </w:rPr>
              <w:sym w:font="Symbol" w:char="F0A2"/>
            </w:r>
            <w:r w:rsidRPr="00FD343F">
              <w:rPr>
                <w:rFonts w:ascii="Times New Roman" w:hAnsi="Times New Roman"/>
                <w:szCs w:val="24"/>
              </w:rPr>
              <w:t xml:space="preserve"> </w:t>
            </w:r>
            <w:bookmarkStart w:id="0" w:name="OLE_LINK45"/>
            <w:bookmarkStart w:id="1" w:name="OLE_LINK46"/>
            <w:bookmarkStart w:id="2" w:name="OLE_LINK47"/>
            <w:r w:rsidR="00FD343F" w:rsidRPr="00FD343F">
              <w:rPr>
                <w:rFonts w:ascii="Times New Roman" w:hAnsi="Times New Roman"/>
                <w:szCs w:val="24"/>
              </w:rPr>
              <w:t>CGGCCACTCCTGCATCTTTA</w:t>
            </w:r>
            <w:r w:rsidRPr="00FD343F">
              <w:rPr>
                <w:rFonts w:ascii="Times New Roman" w:hAnsi="Times New Roman"/>
                <w:szCs w:val="24"/>
              </w:rPr>
              <w:t xml:space="preserve"> </w:t>
            </w:r>
            <w:bookmarkEnd w:id="0"/>
            <w:bookmarkEnd w:id="1"/>
            <w:bookmarkEnd w:id="2"/>
            <w:r w:rsidRPr="00FD343F">
              <w:rPr>
                <w:rFonts w:ascii="Times New Roman" w:hAnsi="Times New Roman"/>
                <w:szCs w:val="24"/>
              </w:rPr>
              <w:t>3</w:t>
            </w:r>
            <w:r w:rsidRPr="00FD343F">
              <w:rPr>
                <w:rFonts w:ascii="Times New Roman" w:hAnsi="Times New Roman"/>
                <w:szCs w:val="24"/>
              </w:rPr>
              <w:sym w:font="Symbol" w:char="F0A2"/>
            </w:r>
          </w:p>
        </w:tc>
      </w:tr>
      <w:tr w:rsidR="000976AC" w14:paraId="17B610D6" w14:textId="77777777" w:rsidTr="00E83FF5">
        <w:tc>
          <w:tcPr>
            <w:tcW w:w="2301" w:type="dxa"/>
          </w:tcPr>
          <w:p w14:paraId="5EBB0919" w14:textId="11085640" w:rsidR="000976AC" w:rsidRPr="000976AC" w:rsidRDefault="000976AC" w:rsidP="00E83FF5">
            <w:pPr>
              <w:rPr>
                <w:rFonts w:ascii="Times New Roman" w:eastAsiaTheme="minorEastAsia" w:hAnsi="Times New Roman"/>
                <w:szCs w:val="24"/>
              </w:rPr>
            </w:pPr>
            <w:r>
              <w:rPr>
                <w:rFonts w:ascii="Times New Roman" w:eastAsiaTheme="minorEastAsia" w:hAnsi="Times New Roman" w:hint="eastAsia"/>
                <w:szCs w:val="24"/>
              </w:rPr>
              <w:t>GRN</w:t>
            </w:r>
            <w:r>
              <w:rPr>
                <w:rFonts w:ascii="Times New Roman" w:hAnsi="Times New Roman"/>
                <w:szCs w:val="24"/>
              </w:rPr>
              <w:t>-</w:t>
            </w:r>
            <w:r>
              <w:rPr>
                <w:rFonts w:ascii="Times New Roman" w:eastAsiaTheme="minorEastAsia" w:hAnsi="Times New Roman" w:hint="eastAsia"/>
                <w:szCs w:val="24"/>
              </w:rPr>
              <w:t>R</w:t>
            </w:r>
          </w:p>
        </w:tc>
        <w:tc>
          <w:tcPr>
            <w:tcW w:w="5178" w:type="dxa"/>
          </w:tcPr>
          <w:p w14:paraId="4858F4D9" w14:textId="168273C1" w:rsidR="000976AC" w:rsidRPr="00FD343F" w:rsidRDefault="000976AC" w:rsidP="00E83FF5">
            <w:pPr>
              <w:rPr>
                <w:rFonts w:ascii="Times New Roman" w:hAnsi="Times New Roman"/>
                <w:kern w:val="0"/>
                <w:szCs w:val="24"/>
              </w:rPr>
            </w:pPr>
            <w:r w:rsidRPr="00FD343F">
              <w:rPr>
                <w:rFonts w:ascii="Times New Roman" w:hAnsi="Times New Roman"/>
                <w:szCs w:val="24"/>
              </w:rPr>
              <w:t>5</w:t>
            </w:r>
            <w:r w:rsidRPr="00FD343F">
              <w:rPr>
                <w:rFonts w:ascii="Times New Roman" w:hAnsi="Times New Roman"/>
                <w:kern w:val="0"/>
                <w:szCs w:val="24"/>
              </w:rPr>
              <w:sym w:font="Symbol" w:char="F0A2"/>
            </w:r>
            <w:r w:rsidR="00FD343F" w:rsidRPr="00FD343F">
              <w:rPr>
                <w:rFonts w:ascii="Courier New" w:eastAsia="宋体" w:hAnsi="Courier New" w:cs="Courier New"/>
                <w:color w:val="222222"/>
                <w:kern w:val="0"/>
                <w:sz w:val="22"/>
              </w:rPr>
              <w:t xml:space="preserve"> </w:t>
            </w:r>
            <w:r w:rsidR="00FD343F" w:rsidRPr="00FD343F">
              <w:rPr>
                <w:rFonts w:ascii="Times New Roman" w:hAnsi="Times New Roman"/>
                <w:kern w:val="0"/>
                <w:szCs w:val="24"/>
              </w:rPr>
              <w:t>CCCACGGAGTTGTTACCTGA</w:t>
            </w:r>
            <w:r w:rsidRPr="00FD343F">
              <w:rPr>
                <w:rFonts w:ascii="Times New Roman" w:hAnsi="Times New Roman"/>
                <w:kern w:val="0"/>
                <w:szCs w:val="24"/>
              </w:rPr>
              <w:t xml:space="preserve"> </w:t>
            </w:r>
            <w:r w:rsidRPr="00FD343F">
              <w:rPr>
                <w:rFonts w:ascii="Times New Roman" w:hAnsi="Times New Roman"/>
                <w:szCs w:val="24"/>
              </w:rPr>
              <w:t>3</w:t>
            </w:r>
            <w:r w:rsidRPr="00FD343F">
              <w:rPr>
                <w:rFonts w:ascii="Times New Roman" w:hAnsi="Times New Roman"/>
                <w:kern w:val="0"/>
                <w:szCs w:val="24"/>
              </w:rPr>
              <w:sym w:font="Symbol" w:char="F0A2"/>
            </w:r>
          </w:p>
        </w:tc>
      </w:tr>
      <w:tr w:rsidR="000976AC" w14:paraId="3072E83C" w14:textId="77777777" w:rsidTr="00E83FF5">
        <w:tc>
          <w:tcPr>
            <w:tcW w:w="2301" w:type="dxa"/>
          </w:tcPr>
          <w:p w14:paraId="673EB1DC" w14:textId="515C982F" w:rsidR="000976AC" w:rsidRDefault="000976AC" w:rsidP="00E83FF5">
            <w:pPr>
              <w:rPr>
                <w:rFonts w:ascii="Times New Roman" w:hAnsi="Times New Roman"/>
                <w:szCs w:val="24"/>
              </w:rPr>
            </w:pPr>
            <w:bookmarkStart w:id="3" w:name="OLE_LINK5"/>
            <w:bookmarkStart w:id="4" w:name="OLE_LINK6"/>
            <w:r>
              <w:rPr>
                <w:rFonts w:ascii="Times New Roman" w:eastAsiaTheme="minorEastAsia" w:hAnsi="Times New Roman" w:hint="eastAsia"/>
                <w:szCs w:val="24"/>
              </w:rPr>
              <w:t>CD163</w:t>
            </w:r>
            <w:r>
              <w:rPr>
                <w:rFonts w:ascii="Times New Roman" w:hAnsi="Times New Roman"/>
                <w:szCs w:val="24"/>
              </w:rPr>
              <w:t>-F</w:t>
            </w:r>
            <w:bookmarkEnd w:id="3"/>
            <w:bookmarkEnd w:id="4"/>
          </w:p>
        </w:tc>
        <w:tc>
          <w:tcPr>
            <w:tcW w:w="5178" w:type="dxa"/>
          </w:tcPr>
          <w:p w14:paraId="6B3A238E" w14:textId="4D99A5E8" w:rsidR="000976AC" w:rsidRDefault="000976AC" w:rsidP="00E83FF5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5</w:t>
            </w:r>
            <w:r>
              <w:rPr>
                <w:rFonts w:ascii="Times New Roman" w:hAnsi="Times New Roman"/>
                <w:kern w:val="0"/>
                <w:szCs w:val="24"/>
              </w:rPr>
              <w:sym w:font="Symbol" w:char="F0A2"/>
            </w:r>
            <w:r w:rsidR="00783485">
              <w:rPr>
                <w:rFonts w:ascii="Times New Roman" w:eastAsiaTheme="minorEastAsia" w:hAnsi="Times New Roman" w:hint="eastAsia"/>
                <w:kern w:val="0"/>
                <w:szCs w:val="24"/>
              </w:rPr>
              <w:t xml:space="preserve"> </w:t>
            </w:r>
            <w:r w:rsidR="00783485" w:rsidRPr="00783485">
              <w:rPr>
                <w:rFonts w:ascii="Times New Roman" w:hAnsi="Times New Roman"/>
                <w:kern w:val="0"/>
                <w:szCs w:val="24"/>
              </w:rPr>
              <w:t>TTTGTCAACTTGAGTCCCTTCAC</w:t>
            </w:r>
            <w:r w:rsidR="00783485">
              <w:rPr>
                <w:rFonts w:ascii="Times New Roman" w:eastAsiaTheme="minorEastAsia" w:hAnsi="Times New Roman" w:hint="eastAsia"/>
                <w:kern w:val="0"/>
                <w:szCs w:val="24"/>
              </w:rPr>
              <w:t xml:space="preserve"> </w:t>
            </w:r>
            <w:r>
              <w:rPr>
                <w:rFonts w:ascii="Times New Roman" w:hAnsi="Times New Roman"/>
                <w:szCs w:val="24"/>
              </w:rPr>
              <w:t>3</w:t>
            </w:r>
            <w:r>
              <w:rPr>
                <w:rFonts w:ascii="Times New Roman" w:hAnsi="Times New Roman"/>
                <w:kern w:val="0"/>
                <w:szCs w:val="24"/>
              </w:rPr>
              <w:sym w:font="Symbol" w:char="F0A2"/>
            </w:r>
          </w:p>
        </w:tc>
      </w:tr>
      <w:tr w:rsidR="000976AC" w14:paraId="13CA8C4C" w14:textId="77777777" w:rsidTr="00E83FF5">
        <w:tc>
          <w:tcPr>
            <w:tcW w:w="2301" w:type="dxa"/>
          </w:tcPr>
          <w:p w14:paraId="43442422" w14:textId="0A383A19" w:rsidR="000976AC" w:rsidRDefault="000976AC" w:rsidP="00E83FF5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eastAsiaTheme="minorEastAsia" w:hAnsi="Times New Roman" w:hint="eastAsia"/>
                <w:szCs w:val="24"/>
              </w:rPr>
              <w:t>CD163</w:t>
            </w:r>
            <w:r>
              <w:rPr>
                <w:rFonts w:ascii="Times New Roman" w:hAnsi="Times New Roman"/>
                <w:szCs w:val="24"/>
              </w:rPr>
              <w:t>-R</w:t>
            </w:r>
          </w:p>
        </w:tc>
        <w:tc>
          <w:tcPr>
            <w:tcW w:w="5178" w:type="dxa"/>
          </w:tcPr>
          <w:p w14:paraId="282AFA21" w14:textId="1A7E8DED" w:rsidR="000976AC" w:rsidRDefault="000976AC" w:rsidP="00E83FF5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5</w:t>
            </w:r>
            <w:r>
              <w:rPr>
                <w:rFonts w:ascii="Times New Roman" w:hAnsi="Times New Roman"/>
                <w:kern w:val="0"/>
                <w:szCs w:val="24"/>
              </w:rPr>
              <w:sym w:font="Symbol" w:char="F0A2"/>
            </w:r>
            <w:r w:rsidR="00783485">
              <w:rPr>
                <w:rFonts w:ascii="Times New Roman" w:eastAsiaTheme="minorEastAsia" w:hAnsi="Times New Roman" w:hint="eastAsia"/>
                <w:kern w:val="0"/>
                <w:szCs w:val="24"/>
              </w:rPr>
              <w:t xml:space="preserve"> </w:t>
            </w:r>
            <w:r w:rsidR="00783485" w:rsidRPr="00783485">
              <w:rPr>
                <w:rFonts w:ascii="Times New Roman" w:hAnsi="Times New Roman"/>
                <w:kern w:val="0"/>
                <w:szCs w:val="24"/>
              </w:rPr>
              <w:t>TCCCGCTACACTTGTTTTCAC</w:t>
            </w:r>
            <w:r w:rsidR="00783485">
              <w:rPr>
                <w:rFonts w:ascii="Times New Roman" w:eastAsiaTheme="minorEastAsia" w:hAnsi="Times New Roman" w:hint="eastAsia"/>
                <w:kern w:val="0"/>
                <w:szCs w:val="24"/>
              </w:rPr>
              <w:t xml:space="preserve"> </w:t>
            </w:r>
            <w:r>
              <w:rPr>
                <w:rFonts w:ascii="Times New Roman" w:hAnsi="Times New Roman"/>
                <w:szCs w:val="24"/>
              </w:rPr>
              <w:t>3</w:t>
            </w:r>
            <w:r>
              <w:rPr>
                <w:rFonts w:ascii="Times New Roman" w:hAnsi="Times New Roman"/>
                <w:kern w:val="0"/>
                <w:szCs w:val="24"/>
              </w:rPr>
              <w:sym w:font="Symbol" w:char="F0A2"/>
            </w:r>
          </w:p>
        </w:tc>
      </w:tr>
      <w:tr w:rsidR="000976AC" w14:paraId="066AA14C" w14:textId="77777777" w:rsidTr="00E83FF5">
        <w:tc>
          <w:tcPr>
            <w:tcW w:w="2301" w:type="dxa"/>
          </w:tcPr>
          <w:p w14:paraId="5C74FDF3" w14:textId="3E14A588" w:rsidR="000976AC" w:rsidRDefault="000976AC" w:rsidP="00E83FF5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eastAsiaTheme="minorEastAsia" w:hAnsi="Times New Roman" w:hint="eastAsia"/>
                <w:szCs w:val="24"/>
              </w:rPr>
              <w:t>TGFB1</w:t>
            </w:r>
            <w:r>
              <w:rPr>
                <w:rFonts w:ascii="Times New Roman" w:hAnsi="Times New Roman"/>
                <w:szCs w:val="24"/>
              </w:rPr>
              <w:t>-F</w:t>
            </w:r>
          </w:p>
        </w:tc>
        <w:tc>
          <w:tcPr>
            <w:tcW w:w="5178" w:type="dxa"/>
          </w:tcPr>
          <w:p w14:paraId="0F3F31EA" w14:textId="703E3BF5" w:rsidR="000976AC" w:rsidRDefault="000976AC" w:rsidP="00E83FF5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5</w:t>
            </w:r>
            <w:r>
              <w:rPr>
                <w:rFonts w:ascii="Times New Roman" w:hAnsi="Times New Roman"/>
                <w:kern w:val="0"/>
                <w:szCs w:val="24"/>
              </w:rPr>
              <w:sym w:font="Symbol" w:char="F0A2"/>
            </w:r>
            <w:r>
              <w:rPr>
                <w:rFonts w:ascii="Times New Roman" w:hAnsi="Times New Roman"/>
                <w:szCs w:val="24"/>
              </w:rPr>
              <w:t xml:space="preserve"> </w:t>
            </w:r>
            <w:r w:rsidR="00783485" w:rsidRPr="00783485">
              <w:rPr>
                <w:rFonts w:ascii="Times New Roman" w:hAnsi="Times New Roman"/>
                <w:szCs w:val="24"/>
              </w:rPr>
              <w:t>CTGTACATTGACTTCCGCAAG</w:t>
            </w:r>
            <w:r w:rsidR="00783485">
              <w:rPr>
                <w:rFonts w:ascii="Times New Roman" w:eastAsiaTheme="minorEastAsia" w:hAnsi="Times New Roman" w:hint="eastAsia"/>
                <w:szCs w:val="24"/>
              </w:rPr>
              <w:t xml:space="preserve"> </w:t>
            </w:r>
            <w:r>
              <w:rPr>
                <w:rFonts w:ascii="Times New Roman" w:hAnsi="Times New Roman"/>
                <w:szCs w:val="24"/>
              </w:rPr>
              <w:t>3</w:t>
            </w:r>
            <w:r>
              <w:rPr>
                <w:rFonts w:ascii="Times New Roman" w:hAnsi="Times New Roman"/>
                <w:kern w:val="0"/>
                <w:szCs w:val="24"/>
              </w:rPr>
              <w:sym w:font="Symbol" w:char="F0A2"/>
            </w:r>
          </w:p>
        </w:tc>
      </w:tr>
      <w:tr w:rsidR="000976AC" w14:paraId="29050DCF" w14:textId="77777777" w:rsidTr="00E83FF5">
        <w:tc>
          <w:tcPr>
            <w:tcW w:w="2301" w:type="dxa"/>
          </w:tcPr>
          <w:p w14:paraId="43BA986E" w14:textId="24B27AE1" w:rsidR="000976AC" w:rsidRDefault="000976AC" w:rsidP="00E83FF5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eastAsiaTheme="minorEastAsia" w:hAnsi="Times New Roman" w:hint="eastAsia"/>
                <w:szCs w:val="24"/>
              </w:rPr>
              <w:t>TGFB1</w:t>
            </w:r>
            <w:r>
              <w:rPr>
                <w:rFonts w:ascii="Times New Roman" w:hAnsi="Times New Roman"/>
                <w:szCs w:val="24"/>
              </w:rPr>
              <w:t>-R</w:t>
            </w:r>
          </w:p>
        </w:tc>
        <w:tc>
          <w:tcPr>
            <w:tcW w:w="5178" w:type="dxa"/>
          </w:tcPr>
          <w:p w14:paraId="68769A29" w14:textId="1E8F2A1B" w:rsidR="000976AC" w:rsidRDefault="000976AC" w:rsidP="00E83FF5">
            <w:pPr>
              <w:rPr>
                <w:rFonts w:ascii="Times New Roman" w:hAnsi="Times New Roman"/>
                <w:color w:val="555555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5</w:t>
            </w:r>
            <w:r>
              <w:rPr>
                <w:rFonts w:ascii="Times New Roman" w:hAnsi="Times New Roman"/>
                <w:szCs w:val="24"/>
              </w:rPr>
              <w:sym w:font="Symbol" w:char="F0A2"/>
            </w:r>
            <w:r>
              <w:rPr>
                <w:rFonts w:ascii="Times New Roman" w:hAnsi="Times New Roman"/>
                <w:szCs w:val="24"/>
              </w:rPr>
              <w:t xml:space="preserve"> </w:t>
            </w:r>
            <w:r w:rsidR="00783485" w:rsidRPr="00783485">
              <w:rPr>
                <w:rFonts w:ascii="Times New Roman" w:hAnsi="Times New Roman"/>
                <w:szCs w:val="24"/>
              </w:rPr>
              <w:t>TGTCCAGGCTCCAAATGTAG</w:t>
            </w:r>
            <w:r w:rsidR="00783485">
              <w:rPr>
                <w:rFonts w:ascii="Times New Roman" w:eastAsiaTheme="minorEastAsia" w:hAnsi="Times New Roman" w:hint="eastAsia"/>
                <w:szCs w:val="24"/>
              </w:rPr>
              <w:t xml:space="preserve"> </w:t>
            </w:r>
            <w:r>
              <w:rPr>
                <w:rFonts w:ascii="Times New Roman" w:hAnsi="Times New Roman"/>
                <w:szCs w:val="24"/>
              </w:rPr>
              <w:t>3</w:t>
            </w:r>
            <w:r>
              <w:rPr>
                <w:rFonts w:ascii="Times New Roman" w:hAnsi="Times New Roman"/>
                <w:szCs w:val="24"/>
              </w:rPr>
              <w:sym w:font="Symbol" w:char="F0A2"/>
            </w:r>
          </w:p>
        </w:tc>
      </w:tr>
      <w:tr w:rsidR="000976AC" w14:paraId="1E068689" w14:textId="77777777" w:rsidTr="00E83FF5">
        <w:tc>
          <w:tcPr>
            <w:tcW w:w="2301" w:type="dxa"/>
          </w:tcPr>
          <w:p w14:paraId="3B7EE75A" w14:textId="4178DFB1" w:rsidR="000976AC" w:rsidRDefault="000976AC" w:rsidP="000976AC">
            <w:pPr>
              <w:rPr>
                <w:rFonts w:ascii="Times New Roman" w:hAnsi="Times New Roman"/>
                <w:szCs w:val="24"/>
              </w:rPr>
            </w:pPr>
            <w:bookmarkStart w:id="5" w:name="OLE_LINK14"/>
            <w:r>
              <w:rPr>
                <w:rFonts w:ascii="Times New Roman" w:eastAsiaTheme="minorEastAsia" w:hAnsi="Times New Roman" w:hint="eastAsia"/>
                <w:szCs w:val="24"/>
              </w:rPr>
              <w:t>IL10</w:t>
            </w:r>
            <w:bookmarkEnd w:id="5"/>
            <w:r>
              <w:rPr>
                <w:rFonts w:ascii="Times New Roman" w:hAnsi="Times New Roman"/>
                <w:szCs w:val="24"/>
              </w:rPr>
              <w:t>-F</w:t>
            </w:r>
          </w:p>
        </w:tc>
        <w:tc>
          <w:tcPr>
            <w:tcW w:w="5178" w:type="dxa"/>
          </w:tcPr>
          <w:p w14:paraId="0E7E4AC1" w14:textId="6008CD12" w:rsidR="000976AC" w:rsidRDefault="000976AC" w:rsidP="000976AC">
            <w:pPr>
              <w:rPr>
                <w:rFonts w:ascii="Times New Roman" w:hAnsi="Times New Roman"/>
                <w:szCs w:val="24"/>
              </w:rPr>
            </w:pPr>
            <w:r w:rsidRPr="00F71CF5">
              <w:rPr>
                <w:rFonts w:ascii="Times New Roman" w:hAnsi="Times New Roman"/>
                <w:color w:val="FF0000"/>
                <w:szCs w:val="24"/>
              </w:rPr>
              <w:t>5</w:t>
            </w:r>
            <w:r w:rsidRPr="00F71CF5">
              <w:rPr>
                <w:rFonts w:ascii="Times New Roman" w:hAnsi="Times New Roman"/>
                <w:color w:val="FF0000"/>
                <w:kern w:val="0"/>
                <w:szCs w:val="24"/>
              </w:rPr>
              <w:sym w:font="Symbol" w:char="F0A2"/>
            </w:r>
            <w:r w:rsidRPr="00F71CF5">
              <w:rPr>
                <w:rFonts w:ascii="Times New Roman" w:hAnsi="Times New Roman"/>
                <w:color w:val="FF0000"/>
                <w:szCs w:val="24"/>
              </w:rPr>
              <w:t xml:space="preserve"> </w:t>
            </w:r>
            <w:r w:rsidR="00E16CAE">
              <w:rPr>
                <w:rFonts w:ascii="Times New Roman" w:hAnsi="Times New Roman"/>
                <w:color w:val="FF0000"/>
                <w:szCs w:val="24"/>
              </w:rPr>
              <w:t>GAGGAGGTGATGCCCCAAGC</w:t>
            </w:r>
            <w:r w:rsidRPr="00F71CF5">
              <w:rPr>
                <w:rFonts w:ascii="Times New Roman" w:hAnsi="Times New Roman"/>
                <w:color w:val="FF0000"/>
                <w:szCs w:val="24"/>
              </w:rPr>
              <w:t xml:space="preserve"> 3</w:t>
            </w:r>
            <w:r w:rsidRPr="00F71CF5">
              <w:rPr>
                <w:rFonts w:ascii="Times New Roman" w:hAnsi="Times New Roman"/>
                <w:color w:val="FF0000"/>
                <w:kern w:val="0"/>
                <w:szCs w:val="24"/>
              </w:rPr>
              <w:sym w:font="Symbol" w:char="F0A2"/>
            </w:r>
          </w:p>
        </w:tc>
      </w:tr>
      <w:tr w:rsidR="000976AC" w14:paraId="3C7D10C8" w14:textId="77777777" w:rsidTr="00E83FF5">
        <w:tc>
          <w:tcPr>
            <w:tcW w:w="2301" w:type="dxa"/>
            <w:tcBorders>
              <w:bottom w:val="single" w:sz="4" w:space="0" w:color="auto"/>
            </w:tcBorders>
          </w:tcPr>
          <w:p w14:paraId="4FCDF174" w14:textId="77777777" w:rsidR="000976AC" w:rsidRDefault="000976AC" w:rsidP="000976AC">
            <w:pPr>
              <w:rPr>
                <w:rFonts w:ascii="Times New Roman" w:eastAsiaTheme="minorEastAsia" w:hAnsi="Times New Roman"/>
                <w:szCs w:val="24"/>
              </w:rPr>
            </w:pPr>
            <w:r>
              <w:rPr>
                <w:rFonts w:ascii="Times New Roman" w:eastAsiaTheme="minorEastAsia" w:hAnsi="Times New Roman" w:hint="eastAsia"/>
                <w:szCs w:val="24"/>
              </w:rPr>
              <w:t>IL10</w:t>
            </w:r>
            <w:r>
              <w:rPr>
                <w:rFonts w:ascii="Times New Roman" w:hAnsi="Times New Roman"/>
                <w:szCs w:val="24"/>
              </w:rPr>
              <w:t>-R</w:t>
            </w:r>
          </w:p>
          <w:p w14:paraId="1BB2434D" w14:textId="77777777" w:rsidR="00783485" w:rsidRDefault="00783485" w:rsidP="000976AC">
            <w:pPr>
              <w:rPr>
                <w:rFonts w:ascii="Times New Roman" w:eastAsiaTheme="minorEastAsia" w:hAnsi="Times New Roman"/>
                <w:szCs w:val="24"/>
              </w:rPr>
            </w:pPr>
            <w:r>
              <w:rPr>
                <w:rFonts w:ascii="Times New Roman" w:eastAsiaTheme="minorEastAsia" w:hAnsi="Times New Roman" w:hint="eastAsia"/>
                <w:szCs w:val="24"/>
              </w:rPr>
              <w:t>ACTB-F</w:t>
            </w:r>
          </w:p>
          <w:p w14:paraId="036D0B01" w14:textId="5599B3E4" w:rsidR="00783485" w:rsidRPr="00783485" w:rsidRDefault="00783485" w:rsidP="000976AC">
            <w:pPr>
              <w:rPr>
                <w:rFonts w:ascii="Times New Roman" w:eastAsiaTheme="minorEastAsia" w:hAnsi="Times New Roman"/>
                <w:szCs w:val="24"/>
              </w:rPr>
            </w:pPr>
            <w:r>
              <w:rPr>
                <w:rFonts w:ascii="Times New Roman" w:eastAsiaTheme="minorEastAsia" w:hAnsi="Times New Roman" w:hint="eastAsia"/>
                <w:szCs w:val="24"/>
              </w:rPr>
              <w:t>ACTB-R</w:t>
            </w:r>
          </w:p>
        </w:tc>
        <w:tc>
          <w:tcPr>
            <w:tcW w:w="5178" w:type="dxa"/>
            <w:tcBorders>
              <w:bottom w:val="single" w:sz="4" w:space="0" w:color="auto"/>
            </w:tcBorders>
          </w:tcPr>
          <w:p w14:paraId="1BA107A4" w14:textId="44A01FE7" w:rsidR="000976AC" w:rsidRPr="00F71CF5" w:rsidRDefault="000976AC" w:rsidP="000976AC">
            <w:pPr>
              <w:rPr>
                <w:rFonts w:ascii="Times New Roman" w:eastAsiaTheme="minorEastAsia" w:hAnsi="Times New Roman"/>
                <w:color w:val="FF0000"/>
                <w:kern w:val="0"/>
                <w:szCs w:val="24"/>
              </w:rPr>
            </w:pPr>
            <w:r w:rsidRPr="00F71CF5">
              <w:rPr>
                <w:rFonts w:ascii="Times New Roman" w:hAnsi="Times New Roman"/>
                <w:color w:val="FF0000"/>
                <w:szCs w:val="24"/>
              </w:rPr>
              <w:t>5</w:t>
            </w:r>
            <w:r w:rsidRPr="00F71CF5">
              <w:rPr>
                <w:rFonts w:ascii="Times New Roman" w:hAnsi="Times New Roman"/>
                <w:color w:val="FF0000"/>
                <w:kern w:val="0"/>
                <w:szCs w:val="24"/>
              </w:rPr>
              <w:sym w:font="Symbol" w:char="F0A2"/>
            </w:r>
            <w:r w:rsidRPr="00F71CF5">
              <w:rPr>
                <w:rFonts w:ascii="Times New Roman" w:hAnsi="Times New Roman"/>
                <w:color w:val="FF0000"/>
                <w:szCs w:val="24"/>
              </w:rPr>
              <w:t xml:space="preserve"> </w:t>
            </w:r>
            <w:r w:rsidR="00E16CAE">
              <w:rPr>
                <w:rFonts w:ascii="Times New Roman" w:hAnsi="Times New Roman"/>
                <w:color w:val="FF0000"/>
                <w:szCs w:val="24"/>
              </w:rPr>
              <w:t>GGGAAGAAATCGATGACAGC</w:t>
            </w:r>
            <w:r w:rsidRPr="00F71CF5">
              <w:rPr>
                <w:rFonts w:ascii="Times New Roman" w:hAnsi="Times New Roman"/>
                <w:color w:val="FF0000"/>
                <w:szCs w:val="24"/>
              </w:rPr>
              <w:t xml:space="preserve"> 3</w:t>
            </w:r>
            <w:r w:rsidRPr="00F71CF5">
              <w:rPr>
                <w:rFonts w:ascii="Times New Roman" w:hAnsi="Times New Roman"/>
                <w:color w:val="FF0000"/>
                <w:kern w:val="0"/>
                <w:szCs w:val="24"/>
              </w:rPr>
              <w:sym w:font="Symbol" w:char="F0A2"/>
            </w:r>
          </w:p>
          <w:p w14:paraId="30625DCD" w14:textId="1166DBA2" w:rsidR="00783485" w:rsidRDefault="00783485" w:rsidP="00783485">
            <w:pPr>
              <w:rPr>
                <w:rFonts w:ascii="Times New Roman" w:eastAsiaTheme="minorEastAsia" w:hAnsi="Times New Roman"/>
                <w:kern w:val="0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5</w:t>
            </w:r>
            <w:r>
              <w:rPr>
                <w:rFonts w:ascii="Times New Roman" w:hAnsi="Times New Roman"/>
                <w:kern w:val="0"/>
                <w:szCs w:val="24"/>
              </w:rPr>
              <w:sym w:font="Symbol" w:char="F0A2"/>
            </w:r>
            <w:r>
              <w:rPr>
                <w:rFonts w:ascii="Times New Roman" w:hAnsi="Times New Roman"/>
                <w:szCs w:val="24"/>
              </w:rPr>
              <w:t xml:space="preserve"> </w:t>
            </w:r>
            <w:r w:rsidRPr="00783485">
              <w:rPr>
                <w:rFonts w:ascii="Times New Roman" w:hAnsi="Times New Roman"/>
                <w:szCs w:val="24"/>
              </w:rPr>
              <w:t>GGACTTCGAGCAAGAGATGG</w:t>
            </w:r>
            <w:r>
              <w:rPr>
                <w:rFonts w:ascii="Times New Roman" w:hAnsi="Times New Roman"/>
                <w:szCs w:val="24"/>
              </w:rPr>
              <w:t xml:space="preserve"> 3</w:t>
            </w:r>
            <w:r>
              <w:rPr>
                <w:rFonts w:ascii="Times New Roman" w:hAnsi="Times New Roman"/>
                <w:kern w:val="0"/>
                <w:szCs w:val="24"/>
              </w:rPr>
              <w:sym w:font="Symbol" w:char="F0A2"/>
            </w:r>
          </w:p>
          <w:p w14:paraId="094BD027" w14:textId="386F792D" w:rsidR="00783485" w:rsidRPr="00783485" w:rsidRDefault="00783485" w:rsidP="000976AC">
            <w:pPr>
              <w:rPr>
                <w:rFonts w:ascii="Times New Roman" w:eastAsiaTheme="minorEastAsia" w:hAnsi="Times New Roman"/>
                <w:kern w:val="0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5</w:t>
            </w:r>
            <w:r>
              <w:rPr>
                <w:rFonts w:ascii="Times New Roman" w:hAnsi="Times New Roman"/>
                <w:kern w:val="0"/>
                <w:szCs w:val="24"/>
              </w:rPr>
              <w:sym w:font="Symbol" w:char="F0A2"/>
            </w:r>
            <w:r w:rsidRPr="00783485">
              <w:rPr>
                <w:rFonts w:ascii="Times New Roman" w:hAnsi="Times New Roman"/>
                <w:szCs w:val="24"/>
              </w:rPr>
              <w:t>AGCACTGTGTTGGCGTACAG</w:t>
            </w:r>
            <w:r>
              <w:rPr>
                <w:rFonts w:ascii="Times New Roman" w:eastAsiaTheme="minorEastAsia" w:hAnsi="Times New Roman" w:hint="eastAsia"/>
                <w:szCs w:val="24"/>
              </w:rPr>
              <w:t xml:space="preserve"> </w:t>
            </w:r>
            <w:r>
              <w:rPr>
                <w:rFonts w:ascii="Times New Roman" w:hAnsi="Times New Roman"/>
                <w:szCs w:val="24"/>
              </w:rPr>
              <w:t>3</w:t>
            </w:r>
            <w:r>
              <w:rPr>
                <w:rFonts w:ascii="Times New Roman" w:hAnsi="Times New Roman"/>
                <w:kern w:val="0"/>
                <w:szCs w:val="24"/>
              </w:rPr>
              <w:sym w:font="Symbol" w:char="F0A2"/>
            </w:r>
          </w:p>
        </w:tc>
      </w:tr>
    </w:tbl>
    <w:p w14:paraId="2FA4C691" w14:textId="77777777" w:rsidR="00316BE5" w:rsidRDefault="00316BE5" w:rsidP="00EA17F8">
      <w:pPr>
        <w:rPr>
          <w:rFonts w:ascii="Times New Roman" w:eastAsiaTheme="minorEastAsia" w:hAnsi="Times New Roman" w:cs="Times New Roman"/>
        </w:rPr>
      </w:pPr>
    </w:p>
    <w:p w14:paraId="5C9B48A6" w14:textId="77777777" w:rsidR="00316BE5" w:rsidRDefault="00316BE5" w:rsidP="00EA17F8">
      <w:pPr>
        <w:rPr>
          <w:rFonts w:ascii="Times New Roman" w:eastAsiaTheme="minorEastAsia" w:hAnsi="Times New Roman" w:cs="Times New Roman"/>
        </w:rPr>
      </w:pPr>
    </w:p>
    <w:p w14:paraId="0CCBA779" w14:textId="259F670A" w:rsidR="000976AC" w:rsidRPr="000976AC" w:rsidRDefault="00316BE5" w:rsidP="00EA17F8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fldChar w:fldCharType="begin"/>
      </w:r>
      <w:r>
        <w:rPr>
          <w:rFonts w:ascii="Times New Roman" w:eastAsiaTheme="minorEastAsia" w:hAnsi="Times New Roman" w:cs="Times New Roman"/>
        </w:rPr>
        <w:instrText xml:space="preserve"> ADDIN EN.REFLIST </w:instrText>
      </w:r>
      <w:r w:rsidR="00000000">
        <w:rPr>
          <w:rFonts w:ascii="Times New Roman" w:eastAsiaTheme="minorEastAsia" w:hAnsi="Times New Roman" w:cs="Times New Roman"/>
        </w:rPr>
        <w:fldChar w:fldCharType="separate"/>
      </w:r>
      <w:r>
        <w:rPr>
          <w:rFonts w:ascii="Times New Roman" w:eastAsiaTheme="minorEastAsia" w:hAnsi="Times New Roman" w:cs="Times New Roman"/>
        </w:rPr>
        <w:fldChar w:fldCharType="end"/>
      </w:r>
    </w:p>
    <w:sectPr w:rsidR="000976AC" w:rsidRPr="000976A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103A34" w14:textId="77777777" w:rsidR="00992382" w:rsidRDefault="00992382" w:rsidP="00E32CDF">
      <w:r>
        <w:separator/>
      </w:r>
    </w:p>
  </w:endnote>
  <w:endnote w:type="continuationSeparator" w:id="0">
    <w:p w14:paraId="323B944C" w14:textId="77777777" w:rsidR="00992382" w:rsidRDefault="00992382" w:rsidP="00E32C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6E3C39" w14:textId="77777777" w:rsidR="00992382" w:rsidRDefault="00992382" w:rsidP="00E32CDF">
      <w:r>
        <w:separator/>
      </w:r>
    </w:p>
  </w:footnote>
  <w:footnote w:type="continuationSeparator" w:id="0">
    <w:p w14:paraId="6B052098" w14:textId="77777777" w:rsidR="00992382" w:rsidRDefault="00992382" w:rsidP="00E32CD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9C426E0"/>
    <w:multiLevelType w:val="hybridMultilevel"/>
    <w:tmpl w:val="729EBC5A"/>
    <w:lvl w:ilvl="0" w:tplc="9A983B9E">
      <w:start w:val="1"/>
      <w:numFmt w:val="upperLetter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15922797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ivyspring&lt;/Style&gt;&lt;LeftDelim&gt;{&lt;/LeftDelim&gt;&lt;RightDelim&gt;}&lt;/RightDelim&gt;&lt;FontName&gt;等线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f5rwwrd08pv0srex0045sz9v5v0pf0adwtdr&quot;&gt;My EndNote Library&lt;record-ids&gt;&lt;item&gt;868&lt;/item&gt;&lt;/record-ids&gt;&lt;/item&gt;&lt;/Libraries&gt;"/>
  </w:docVars>
  <w:rsids>
    <w:rsidRoot w:val="003C107D"/>
    <w:rsid w:val="00074B4E"/>
    <w:rsid w:val="000976AC"/>
    <w:rsid w:val="000C16E6"/>
    <w:rsid w:val="00123CD3"/>
    <w:rsid w:val="00190B22"/>
    <w:rsid w:val="001A61A9"/>
    <w:rsid w:val="001B14A4"/>
    <w:rsid w:val="001D1C7B"/>
    <w:rsid w:val="001F7CE4"/>
    <w:rsid w:val="0021118B"/>
    <w:rsid w:val="002227DF"/>
    <w:rsid w:val="002378DC"/>
    <w:rsid w:val="002530FD"/>
    <w:rsid w:val="002D1CCB"/>
    <w:rsid w:val="002E07F4"/>
    <w:rsid w:val="00316BE5"/>
    <w:rsid w:val="00346961"/>
    <w:rsid w:val="003C107D"/>
    <w:rsid w:val="003D1B99"/>
    <w:rsid w:val="0041766F"/>
    <w:rsid w:val="004F5530"/>
    <w:rsid w:val="005D57E2"/>
    <w:rsid w:val="007170A1"/>
    <w:rsid w:val="00720BC3"/>
    <w:rsid w:val="00756BAE"/>
    <w:rsid w:val="00783485"/>
    <w:rsid w:val="007C77F9"/>
    <w:rsid w:val="00850EE1"/>
    <w:rsid w:val="008C0FCB"/>
    <w:rsid w:val="00992382"/>
    <w:rsid w:val="009C4A9A"/>
    <w:rsid w:val="009E0402"/>
    <w:rsid w:val="00A41F66"/>
    <w:rsid w:val="00AB698D"/>
    <w:rsid w:val="00B319F1"/>
    <w:rsid w:val="00B8117A"/>
    <w:rsid w:val="00B824A1"/>
    <w:rsid w:val="00BA2BD4"/>
    <w:rsid w:val="00BA4278"/>
    <w:rsid w:val="00BB5027"/>
    <w:rsid w:val="00BD3260"/>
    <w:rsid w:val="00BE5443"/>
    <w:rsid w:val="00C85B2C"/>
    <w:rsid w:val="00D05F92"/>
    <w:rsid w:val="00DA5536"/>
    <w:rsid w:val="00E052BB"/>
    <w:rsid w:val="00E16CAE"/>
    <w:rsid w:val="00E27184"/>
    <w:rsid w:val="00E32CDF"/>
    <w:rsid w:val="00EA1376"/>
    <w:rsid w:val="00EA17F8"/>
    <w:rsid w:val="00EB04FD"/>
    <w:rsid w:val="00EB60BD"/>
    <w:rsid w:val="00EE32F9"/>
    <w:rsid w:val="00F26DB7"/>
    <w:rsid w:val="00F32045"/>
    <w:rsid w:val="00F33369"/>
    <w:rsid w:val="00F71CF5"/>
    <w:rsid w:val="00F9642A"/>
    <w:rsid w:val="00FD3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4F15B7"/>
  <w15:chartTrackingRefBased/>
  <w15:docId w15:val="{B2900479-9B40-4EA1-83D0-CF0DCA30D4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D1B99"/>
    <w:pPr>
      <w:widowControl w:val="0"/>
      <w:jc w:val="both"/>
    </w:pPr>
    <w:rPr>
      <w:rFonts w:eastAsia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32CDF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32CDF"/>
    <w:rPr>
      <w:rFonts w:eastAsia="Times New Roman"/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32CD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32CDF"/>
    <w:rPr>
      <w:rFonts w:eastAsia="Times New Roman"/>
      <w:sz w:val="18"/>
      <w:szCs w:val="18"/>
    </w:rPr>
  </w:style>
  <w:style w:type="character" w:styleId="a7">
    <w:name w:val="Hyperlink"/>
    <w:basedOn w:val="a0"/>
    <w:uiPriority w:val="99"/>
    <w:unhideWhenUsed/>
    <w:rsid w:val="00F33369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F33369"/>
    <w:rPr>
      <w:color w:val="605E5C"/>
      <w:shd w:val="clear" w:color="auto" w:fill="E1DFDD"/>
    </w:rPr>
  </w:style>
  <w:style w:type="paragraph" w:styleId="a9">
    <w:name w:val="List Paragraph"/>
    <w:basedOn w:val="a"/>
    <w:uiPriority w:val="34"/>
    <w:qFormat/>
    <w:rsid w:val="000976AC"/>
    <w:pPr>
      <w:ind w:firstLineChars="200" w:firstLine="420"/>
    </w:pPr>
  </w:style>
  <w:style w:type="paragraph" w:styleId="HTML">
    <w:name w:val="HTML Preformatted"/>
    <w:basedOn w:val="a"/>
    <w:link w:val="HTML0"/>
    <w:uiPriority w:val="99"/>
    <w:semiHidden/>
    <w:unhideWhenUsed/>
    <w:rsid w:val="00FD343F"/>
    <w:rPr>
      <w:rFonts w:ascii="Courier New" w:hAnsi="Courier New" w:cs="Courier New"/>
      <w:sz w:val="20"/>
      <w:szCs w:val="20"/>
    </w:rPr>
  </w:style>
  <w:style w:type="character" w:customStyle="1" w:styleId="HTML0">
    <w:name w:val="HTML 预设格式 字符"/>
    <w:basedOn w:val="a0"/>
    <w:link w:val="HTML"/>
    <w:uiPriority w:val="99"/>
    <w:semiHidden/>
    <w:rsid w:val="00FD343F"/>
    <w:rPr>
      <w:rFonts w:ascii="Courier New" w:eastAsia="Times New Roman" w:hAnsi="Courier New" w:cs="Courier New"/>
      <w:sz w:val="20"/>
      <w:szCs w:val="20"/>
    </w:rPr>
  </w:style>
  <w:style w:type="paragraph" w:customStyle="1" w:styleId="EndNoteBibliographyTitle">
    <w:name w:val="EndNote Bibliography Title"/>
    <w:basedOn w:val="a"/>
    <w:link w:val="EndNoteBibliographyTitle0"/>
    <w:rsid w:val="00316BE5"/>
    <w:pPr>
      <w:jc w:val="center"/>
    </w:pPr>
    <w:rPr>
      <w:rFonts w:ascii="DengXian" w:eastAsia="DengXian" w:hAnsi="DengXian"/>
      <w:noProof/>
    </w:rPr>
  </w:style>
  <w:style w:type="character" w:customStyle="1" w:styleId="EndNoteBibliographyTitle0">
    <w:name w:val="EndNote Bibliography Title 字符"/>
    <w:basedOn w:val="a0"/>
    <w:link w:val="EndNoteBibliographyTitle"/>
    <w:rsid w:val="00316BE5"/>
    <w:rPr>
      <w:rFonts w:ascii="DengXian" w:eastAsia="DengXian" w:hAnsi="DengXian"/>
      <w:noProof/>
      <w:sz w:val="24"/>
    </w:rPr>
  </w:style>
  <w:style w:type="paragraph" w:customStyle="1" w:styleId="EndNoteBibliography">
    <w:name w:val="EndNote Bibliography"/>
    <w:basedOn w:val="a"/>
    <w:link w:val="EndNoteBibliography0"/>
    <w:rsid w:val="00316BE5"/>
    <w:rPr>
      <w:rFonts w:ascii="DengXian" w:eastAsia="DengXian" w:hAnsi="DengXian"/>
      <w:noProof/>
    </w:rPr>
  </w:style>
  <w:style w:type="character" w:customStyle="1" w:styleId="EndNoteBibliography0">
    <w:name w:val="EndNote Bibliography 字符"/>
    <w:basedOn w:val="a0"/>
    <w:link w:val="EndNoteBibliography"/>
    <w:rsid w:val="00316BE5"/>
    <w:rPr>
      <w:rFonts w:ascii="DengXian" w:eastAsia="DengXian" w:hAnsi="DengXian"/>
      <w:noProof/>
      <w:sz w:val="24"/>
    </w:rPr>
  </w:style>
  <w:style w:type="paragraph" w:styleId="aa">
    <w:name w:val="Normal (Web)"/>
    <w:basedOn w:val="a"/>
    <w:uiPriority w:val="99"/>
    <w:semiHidden/>
    <w:unhideWhenUsed/>
    <w:rsid w:val="00B8117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2311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2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85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8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32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339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8652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9173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5061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49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473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058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6387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9925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4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9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61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03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0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669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26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767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7500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6</Pages>
  <Words>403</Words>
  <Characters>2302</Characters>
  <Application>Microsoft Office Word</Application>
  <DocSecurity>0</DocSecurity>
  <Lines>19</Lines>
  <Paragraphs>5</Paragraphs>
  <ScaleCrop>false</ScaleCrop>
  <Company/>
  <LinksUpToDate>false</LinksUpToDate>
  <CharactersWithSpaces>2700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冬艳 张</dc:creator>
  <cp:keywords/>
  <dc:description/>
  <cp:lastModifiedBy>Microsoft Office User</cp:lastModifiedBy>
  <cp:revision>51</cp:revision>
  <dcterms:created xsi:type="dcterms:W3CDTF">2024-08-04T11:51:00Z</dcterms:created>
  <dcterms:modified xsi:type="dcterms:W3CDTF">2024-11-21T14:06:00Z</dcterms:modified>
</cp:coreProperties>
</file>