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7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030"/>
        <w:gridCol w:w="1398"/>
        <w:gridCol w:w="941"/>
        <w:gridCol w:w="669"/>
        <w:gridCol w:w="948"/>
        <w:gridCol w:w="991"/>
        <w:gridCol w:w="671"/>
      </w:tblGrid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Symbol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M.</w:t>
            </w:r>
            <w:r w:rsidRPr="00EB029A">
              <w:rPr>
                <w:rFonts w:asciiTheme="majorBidi" w:hAnsiTheme="majorBidi" w:cstheme="majorBidi"/>
                <w:b/>
                <w:spacing w:val="-4"/>
                <w:sz w:val="15"/>
              </w:rPr>
              <w:t xml:space="preserve"> 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Form.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MW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n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n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2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2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eastAsiaTheme="minorHAnsi" w:hAnsiTheme="majorBidi" w:cstheme="majorBidi"/>
                <w:b/>
                <w:sz w:val="15"/>
                <w:vertAlign w:val="subscript"/>
              </w:rPr>
              <w:t>14:2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C20H34O7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386.48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7(--4H)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--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46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502.64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2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3(--2H)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532.71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2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pacing w:val="18"/>
                <w:sz w:val="15"/>
              </w:rPr>
              <w:t xml:space="preserve"> 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perscript"/>
              </w:rPr>
              <w:t>a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560.76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2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7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16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16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72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672.97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9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42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506.58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0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--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530.69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8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48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504.65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-CH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3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27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518.68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CH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3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64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704.89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14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70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734.95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14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14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40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74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763.00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7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66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706.90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14:1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64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704.89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60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676.83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8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48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504.65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530.69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 xml:space="preserve">-C  </w:t>
            </w:r>
            <w:r w:rsidRPr="00EB029A">
              <w:rPr>
                <w:rFonts w:asciiTheme="majorBidi" w:hAnsiTheme="majorBidi" w:cstheme="majorBidi"/>
                <w:b/>
                <w:spacing w:val="11"/>
                <w:sz w:val="15"/>
              </w:rPr>
              <w:t xml:space="preserve"> 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perscript"/>
              </w:rPr>
              <w:t>a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558.74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532.71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532.71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 xml:space="preserve">-C 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perscript"/>
              </w:rPr>
              <w:t>a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12:1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558.74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76"/>
        </w:trPr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rPr>
                <w:rFonts w:asciiTheme="majorBidi" w:eastAsiaTheme="minorHAnsi" w:hAnsiTheme="majorBidi" w:cstheme="majorBidi"/>
                <w:b/>
                <w:sz w:val="2"/>
              </w:rPr>
            </w:pP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9"/>
              </w:rPr>
            </w:pPr>
          </w:p>
        </w:tc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</w:p>
        </w:tc>
        <w:tc>
          <w:tcPr>
            <w:tcW w:w="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eastAsiaTheme="minorHAnsi" w:hAnsiTheme="majorBidi" w:cstheme="majorBidi"/>
                <w:b/>
                <w:sz w:val="15"/>
                <w:vertAlign w:val="subscript"/>
              </w:rPr>
              <w:t>8</w:t>
            </w: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eastAsiaTheme="minorHAnsi" w:hAnsiTheme="majorBidi" w:cstheme="majorBidi"/>
                <w:b/>
                <w:sz w:val="15"/>
                <w:vertAlign w:val="subscript"/>
              </w:rPr>
              <w:t>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C28H50O13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594.69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H</w:t>
            </w:r>
          </w:p>
        </w:tc>
      </w:tr>
      <w:tr w:rsidR="0098298E" w:rsidRPr="00EB029A" w:rsidTr="00CC0503">
        <w:trPr>
          <w:trHeight w:val="354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648.78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3(--2H)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34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2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-CH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3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27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518.68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jc w:val="center"/>
              <w:rPr>
                <w:rFonts w:asciiTheme="majorBidi" w:eastAsia="Arial MT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CH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3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Decenoyl-Rha-C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64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656.89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b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14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16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42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78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791.06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8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648.78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44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508.60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--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62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678.84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8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56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648.78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8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622.74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eastAsiaTheme="minorHAnsi" w:hAnsiTheme="majorBidi" w:cstheme="majorBidi"/>
                <w:b/>
                <w:sz w:val="15"/>
                <w:vertAlign w:val="subscript"/>
              </w:rPr>
              <w:t>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C20H36O11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452.49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--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8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54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622.74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1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10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12:1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60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676.83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5(--2H)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12</w:t>
            </w:r>
            <w:r w:rsidRPr="00EB029A">
              <w:rPr>
                <w:rFonts w:asciiTheme="majorBidi" w:hAnsiTheme="majorBidi" w:cstheme="majorBidi"/>
                <w:b/>
                <w:sz w:val="15"/>
              </w:rPr>
              <w:t>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14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38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70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734.95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7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  <w:tr w:rsidR="0098298E" w:rsidRPr="00EB029A" w:rsidTr="00CC0503">
        <w:trPr>
          <w:trHeight w:hRule="exact" w:val="28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98298E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</w:p>
        </w:tc>
        <w:tc>
          <w:tcPr>
            <w:tcW w:w="161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Rha-C</w:t>
            </w:r>
            <w:r w:rsidRPr="00EB029A">
              <w:rPr>
                <w:rFonts w:asciiTheme="majorBidi" w:hAnsiTheme="majorBidi" w:cstheme="majorBidi"/>
                <w:b/>
                <w:sz w:val="15"/>
                <w:vertAlign w:val="subscript"/>
              </w:rPr>
              <w:t>8:2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9"/>
              </w:rPr>
            </w:pP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C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14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H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22</w:t>
            </w:r>
            <w:r w:rsidRPr="00EB029A">
              <w:rPr>
                <w:rFonts w:asciiTheme="majorBidi" w:hAnsiTheme="majorBidi" w:cstheme="majorBidi"/>
                <w:b/>
                <w:w w:val="105"/>
                <w:position w:val="2"/>
                <w:sz w:val="15"/>
              </w:rPr>
              <w:t>O</w:t>
            </w:r>
            <w:r w:rsidRPr="00EB029A">
              <w:rPr>
                <w:rFonts w:asciiTheme="majorBidi" w:hAnsiTheme="majorBidi" w:cstheme="majorBidi"/>
                <w:b/>
                <w:w w:val="105"/>
                <w:sz w:val="9"/>
              </w:rPr>
              <w:t>7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302.32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sz w:val="15"/>
              </w:rPr>
              <w:t>1(--4H)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eastAsiaTheme="minorHAnsi" w:hAnsiTheme="majorBidi" w:cstheme="majorBidi"/>
                <w:b/>
                <w:sz w:val="15"/>
              </w:rPr>
              <w:t>--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98E" w:rsidRPr="00EB029A" w:rsidRDefault="0098298E" w:rsidP="00CC0503">
            <w:pPr>
              <w:pStyle w:val="TableParagraph"/>
              <w:jc w:val="center"/>
              <w:rPr>
                <w:rFonts w:asciiTheme="majorBidi" w:eastAsiaTheme="minorHAnsi" w:hAnsiTheme="majorBidi" w:cstheme="majorBidi"/>
                <w:b/>
                <w:sz w:val="15"/>
              </w:rPr>
            </w:pPr>
            <w:r w:rsidRPr="00EB029A">
              <w:rPr>
                <w:rFonts w:asciiTheme="majorBidi" w:hAnsiTheme="majorBidi" w:cstheme="majorBidi"/>
                <w:b/>
                <w:w w:val="99"/>
                <w:sz w:val="15"/>
              </w:rPr>
              <w:t>H</w:t>
            </w:r>
          </w:p>
        </w:tc>
      </w:tr>
    </w:tbl>
    <w:p w:rsidR="00CA0919" w:rsidRDefault="0098298E">
      <w:bookmarkStart w:id="0" w:name="_GoBack"/>
      <w:bookmarkEnd w:id="0"/>
    </w:p>
    <w:sectPr w:rsidR="00CA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8A5"/>
    <w:multiLevelType w:val="hybridMultilevel"/>
    <w:tmpl w:val="1318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04"/>
    <w:rsid w:val="00445193"/>
    <w:rsid w:val="008D6861"/>
    <w:rsid w:val="0098298E"/>
    <w:rsid w:val="00E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8E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298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8298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8E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298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8298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>lll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2023-10-11T11:18:00Z</dcterms:created>
  <dcterms:modified xsi:type="dcterms:W3CDTF">2023-10-11T11:18:00Z</dcterms:modified>
</cp:coreProperties>
</file>