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CD25" w14:textId="77777777" w:rsidR="008B0894" w:rsidRDefault="008B0894" w:rsidP="008B0894">
      <w:pPr>
        <w:rPr>
          <w:rFonts w:ascii="Times New Roman" w:hAnsi="Times New Roman" w:cs="Times New Roman"/>
          <w:sz w:val="24"/>
          <w:szCs w:val="24"/>
        </w:rPr>
      </w:pPr>
      <w:r w:rsidRPr="00D076B9">
        <w:rPr>
          <w:rFonts w:ascii="Times New Roman" w:hAnsi="Times New Roman" w:cs="Times New Roman" w:hint="eastAsia"/>
          <w:sz w:val="24"/>
          <w:szCs w:val="24"/>
        </w:rPr>
        <w:t xml:space="preserve">Table S2. Therapeutic efficacy of </w:t>
      </w:r>
      <w:r>
        <w:rPr>
          <w:rFonts w:ascii="Times New Roman" w:hAnsi="Times New Roman" w:cs="Times New Roman" w:hint="eastAsia"/>
          <w:sz w:val="24"/>
          <w:szCs w:val="24"/>
        </w:rPr>
        <w:t xml:space="preserve">the different group </w:t>
      </w:r>
      <w:r w:rsidRPr="00D076B9">
        <w:rPr>
          <w:rFonts w:ascii="Times New Roman" w:hAnsi="Times New Roman" w:cs="Times New Roman" w:hint="eastAsia"/>
          <w:sz w:val="24"/>
          <w:szCs w:val="24"/>
        </w:rPr>
        <w:t>in GSE140901.</w:t>
      </w:r>
    </w:p>
    <w:tbl>
      <w:tblPr>
        <w:tblStyle w:val="a7"/>
        <w:tblpPr w:leftFromText="180" w:rightFromText="180" w:vertAnchor="page" w:horzAnchor="margin" w:tblpY="194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310"/>
        <w:gridCol w:w="2074"/>
        <w:gridCol w:w="2074"/>
      </w:tblGrid>
      <w:tr w:rsidR="006E0FC0" w:rsidRPr="00A60BAE" w14:paraId="6F2102F0" w14:textId="77777777" w:rsidTr="006E0FC0"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14:paraId="60FC45AC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nil"/>
              <w:bottom w:val="single" w:sz="4" w:space="0" w:color="auto"/>
              <w:right w:val="nil"/>
            </w:tcBorders>
          </w:tcPr>
          <w:p w14:paraId="4909B48C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High group (n</w:t>
            </w:r>
            <w:r w:rsidRPr="00B50A70">
              <w:rPr>
                <w:rFonts w:ascii="Times New Roman" w:hAnsi="Times New Roman" w:cs="Times New Roman" w:hint="eastAsia"/>
                <w:sz w:val="24"/>
                <w:szCs w:val="24"/>
              </w:rPr>
              <w:t>=</w:t>
            </w: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2074" w:type="dxa"/>
            <w:tcBorders>
              <w:left w:val="nil"/>
              <w:bottom w:val="single" w:sz="4" w:space="0" w:color="auto"/>
              <w:right w:val="nil"/>
            </w:tcBorders>
          </w:tcPr>
          <w:p w14:paraId="14602944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Low group(n=12)</w:t>
            </w:r>
          </w:p>
        </w:tc>
        <w:tc>
          <w:tcPr>
            <w:tcW w:w="2074" w:type="dxa"/>
            <w:tcBorders>
              <w:left w:val="nil"/>
              <w:bottom w:val="single" w:sz="4" w:space="0" w:color="auto"/>
            </w:tcBorders>
          </w:tcPr>
          <w:p w14:paraId="481BD757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6E0FC0" w:rsidRPr="00A60BAE" w14:paraId="5BCF8B56" w14:textId="77777777" w:rsidTr="006E0FC0">
        <w:tc>
          <w:tcPr>
            <w:tcW w:w="1838" w:type="dxa"/>
            <w:tcBorders>
              <w:bottom w:val="nil"/>
              <w:right w:val="nil"/>
            </w:tcBorders>
          </w:tcPr>
          <w:p w14:paraId="607AA553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  <w:tc>
          <w:tcPr>
            <w:tcW w:w="2310" w:type="dxa"/>
            <w:tcBorders>
              <w:left w:val="nil"/>
              <w:bottom w:val="nil"/>
              <w:right w:val="nil"/>
            </w:tcBorders>
          </w:tcPr>
          <w:p w14:paraId="5C254FF8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left w:val="nil"/>
              <w:bottom w:val="nil"/>
              <w:right w:val="nil"/>
            </w:tcBorders>
          </w:tcPr>
          <w:p w14:paraId="1E79CFBD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left w:val="nil"/>
              <w:bottom w:val="nil"/>
            </w:tcBorders>
          </w:tcPr>
          <w:p w14:paraId="422335B0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C0" w:rsidRPr="00A60BAE" w14:paraId="3524858F" w14:textId="77777777" w:rsidTr="006E0FC0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44213962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49A347F5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80C564D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 w14:paraId="2C5788B6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C0" w:rsidRPr="00A60BAE" w14:paraId="74C361D0" w14:textId="77777777" w:rsidTr="006E0FC0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552497D0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77E0F0BC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B8044E6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 w14:paraId="52DFF4E9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C0" w:rsidRPr="00A60BAE" w14:paraId="4F05CD55" w14:textId="77777777" w:rsidTr="006E0FC0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068C5A3C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ORR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516E520A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33.3%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04E23DA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16.7%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 w14:paraId="20C209FC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0.640</w:t>
            </w:r>
          </w:p>
        </w:tc>
      </w:tr>
      <w:tr w:rsidR="006E0FC0" w:rsidRPr="00A60BAE" w14:paraId="6219CDF2" w14:textId="77777777" w:rsidTr="006E0FC0">
        <w:tc>
          <w:tcPr>
            <w:tcW w:w="1838" w:type="dxa"/>
            <w:tcBorders>
              <w:top w:val="nil"/>
              <w:right w:val="nil"/>
            </w:tcBorders>
          </w:tcPr>
          <w:p w14:paraId="2CA305FB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DCR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14:paraId="05292855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75.0%</w:t>
            </w:r>
          </w:p>
        </w:tc>
        <w:tc>
          <w:tcPr>
            <w:tcW w:w="2074" w:type="dxa"/>
            <w:tcBorders>
              <w:top w:val="nil"/>
              <w:left w:val="nil"/>
              <w:right w:val="nil"/>
            </w:tcBorders>
          </w:tcPr>
          <w:p w14:paraId="16FCF68F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58.3%</w:t>
            </w:r>
          </w:p>
        </w:tc>
        <w:tc>
          <w:tcPr>
            <w:tcW w:w="2074" w:type="dxa"/>
            <w:tcBorders>
              <w:top w:val="nil"/>
              <w:left w:val="nil"/>
            </w:tcBorders>
          </w:tcPr>
          <w:p w14:paraId="018B8FD7" w14:textId="77777777" w:rsidR="006E0FC0" w:rsidRPr="00B50A70" w:rsidRDefault="006E0FC0" w:rsidP="006E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</w:rPr>
              <w:t>0.667</w:t>
            </w:r>
          </w:p>
        </w:tc>
      </w:tr>
    </w:tbl>
    <w:p w14:paraId="099C7C46" w14:textId="77777777" w:rsidR="006436EE" w:rsidRDefault="006436EE" w:rsidP="008B0894"/>
    <w:sectPr w:rsidR="0064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2CDF5" w14:textId="77777777" w:rsidR="00577C49" w:rsidRDefault="00577C49" w:rsidP="00577C49">
      <w:pPr>
        <w:rPr>
          <w:rFonts w:hint="eastAsia"/>
        </w:rPr>
      </w:pPr>
      <w:r>
        <w:separator/>
      </w:r>
    </w:p>
  </w:endnote>
  <w:endnote w:type="continuationSeparator" w:id="0">
    <w:p w14:paraId="1FDABC0C" w14:textId="77777777" w:rsidR="00577C49" w:rsidRDefault="00577C49" w:rsidP="00577C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81F6" w14:textId="77777777" w:rsidR="00577C49" w:rsidRDefault="00577C49" w:rsidP="00577C49">
      <w:pPr>
        <w:rPr>
          <w:rFonts w:hint="eastAsia"/>
        </w:rPr>
      </w:pPr>
      <w:r>
        <w:separator/>
      </w:r>
    </w:p>
  </w:footnote>
  <w:footnote w:type="continuationSeparator" w:id="0">
    <w:p w14:paraId="5273F8F9" w14:textId="77777777" w:rsidR="00577C49" w:rsidRDefault="00577C49" w:rsidP="00577C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EE"/>
    <w:rsid w:val="001025B6"/>
    <w:rsid w:val="00577C49"/>
    <w:rsid w:val="006436EE"/>
    <w:rsid w:val="006E0FC0"/>
    <w:rsid w:val="008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9D7E0"/>
  <w15:chartTrackingRefBased/>
  <w15:docId w15:val="{648E83B8-3014-4E3E-B677-8FD04038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89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C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77C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7C49"/>
    <w:rPr>
      <w:sz w:val="18"/>
      <w:szCs w:val="18"/>
    </w:rPr>
  </w:style>
  <w:style w:type="table" w:styleId="a7">
    <w:name w:val="Table Grid"/>
    <w:basedOn w:val="a1"/>
    <w:uiPriority w:val="39"/>
    <w:rsid w:val="008B089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金凤 王</dc:creator>
  <cp:keywords/>
  <dc:description/>
  <cp:lastModifiedBy>金凤 王</cp:lastModifiedBy>
  <cp:revision>5</cp:revision>
  <dcterms:created xsi:type="dcterms:W3CDTF">2024-11-27T01:53:00Z</dcterms:created>
  <dcterms:modified xsi:type="dcterms:W3CDTF">2024-11-27T01:53:00Z</dcterms:modified>
</cp:coreProperties>
</file>