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E9F67">
      <w:pPr>
        <w:rPr>
          <w:rFonts w:hint="default" w:ascii="Times New Roman Regular" w:hAnsi="Times New Roman Regular" w:eastAsia="time" w:cs="Times New Roman Regular"/>
          <w:color w:val="000000"/>
          <w:sz w:val="18"/>
          <w:szCs w:val="18"/>
          <w:lang w:val="en-US" w:eastAsia="zh-CN" w:bidi="ar"/>
        </w:rPr>
      </w:pPr>
      <w:r>
        <w:rPr>
          <w:rFonts w:ascii="Times New Roman Bold" w:hAnsi="Times New Roman Bold" w:eastAsia="time" w:cs="Times New Roman Bold"/>
          <w:b/>
          <w:bCs/>
          <w:color w:val="000000"/>
          <w:sz w:val="18"/>
          <w:szCs w:val="18"/>
          <w:lang w:eastAsia="zh-CN" w:bidi="ar"/>
        </w:rPr>
        <w:t xml:space="preserve">Table </w:t>
      </w:r>
      <w:r>
        <w:rPr>
          <w:rFonts w:hint="default" w:ascii="Times New Roman Bold" w:hAnsi="Times New Roman Bold" w:eastAsia="time" w:cs="Times New Roman Bold"/>
          <w:b/>
          <w:bCs/>
          <w:color w:val="000000"/>
          <w:sz w:val="18"/>
          <w:szCs w:val="18"/>
          <w:lang w:eastAsia="zh-CN" w:bidi="ar"/>
        </w:rPr>
        <w:t>1</w:t>
      </w:r>
      <w:r>
        <w:rPr>
          <w:rFonts w:ascii="Times New Roman Regular" w:hAnsi="Times New Roman Regular" w:eastAsia="time" w:cs="Times New Roman Regular"/>
          <w:color w:val="000000"/>
          <w:sz w:val="18"/>
          <w:szCs w:val="18"/>
          <w:lang w:eastAsia="zh-CN" w:bidi="ar"/>
        </w:rPr>
        <w:t xml:space="preserve"> Univariate analyses of factors associated with TN</w:t>
      </w:r>
      <w:r>
        <w:rPr>
          <w:rFonts w:hint="eastAsia" w:ascii="Times New Roman Regular" w:hAnsi="Times New Roman Regular" w:eastAsia="time" w:cs="Times New Roman Regular"/>
          <w:color w:val="000000"/>
          <w:sz w:val="18"/>
          <w:szCs w:val="18"/>
          <w:lang w:val="en-US" w:eastAsia="zh-CN" w:bidi="ar"/>
        </w:rPr>
        <w:t>s</w:t>
      </w:r>
      <w:r>
        <w:rPr>
          <w:rFonts w:ascii="Times New Roman Regular" w:hAnsi="Times New Roman Regular" w:eastAsia="time" w:cs="Times New Roman Regular"/>
          <w:color w:val="000000"/>
          <w:sz w:val="18"/>
          <w:szCs w:val="18"/>
          <w:lang w:eastAsia="zh-CN" w:bidi="ar"/>
        </w:rPr>
        <w:t xml:space="preserve"> risk</w:t>
      </w:r>
      <w:r>
        <w:rPr>
          <w:rFonts w:hint="default" w:ascii="Times New Roman Regular" w:hAnsi="Times New Roman Regular" w:eastAsia="time" w:cs="Times New Roman Regular"/>
          <w:color w:val="000000"/>
          <w:sz w:val="18"/>
          <w:szCs w:val="18"/>
          <w:lang w:val="en-US" w:eastAsia="zh-CN" w:bidi="ar"/>
        </w:rPr>
        <w:t xml:space="preserve"> </w:t>
      </w:r>
      <w:r>
        <w:rPr>
          <w:rFonts w:hint="eastAsia" w:ascii="Times New Roman Regular" w:hAnsi="Times New Roman Regular" w:eastAsia="time" w:cs="Times New Roman Regular"/>
          <w:color w:val="000000"/>
          <w:sz w:val="18"/>
          <w:szCs w:val="18"/>
          <w:lang w:val="en-US" w:eastAsia="zh-CN" w:bidi="ar"/>
        </w:rPr>
        <w:t>in</w:t>
      </w:r>
      <w:r>
        <w:rPr>
          <w:rFonts w:ascii="Times New Roman Regular" w:hAnsi="Times New Roman Regular" w:eastAsia="time" w:cs="Times New Roman Regular"/>
          <w:color w:val="000000"/>
          <w:sz w:val="18"/>
          <w:szCs w:val="18"/>
          <w:lang w:eastAsia="zh-CN" w:bidi="ar"/>
        </w:rPr>
        <w:t xml:space="preserve"> </w:t>
      </w:r>
      <w:r>
        <w:rPr>
          <w:rFonts w:hint="default" w:ascii="Times New Roman Regular" w:hAnsi="Times New Roman Regular" w:eastAsia="time" w:cs="Times New Roman Regular"/>
          <w:color w:val="000000"/>
          <w:sz w:val="18"/>
          <w:szCs w:val="18"/>
          <w:lang w:eastAsia="zh-CN" w:bidi="ar"/>
        </w:rPr>
        <w:t>type 2 diabetic males</w:t>
      </w:r>
      <w:r>
        <w:rPr>
          <w:rFonts w:ascii="Times New Roman Regular" w:hAnsi="Times New Roman Regular" w:eastAsia="time" w:cs="Times New Roman Regular"/>
          <w:color w:val="000000"/>
          <w:sz w:val="18"/>
          <w:szCs w:val="18"/>
          <w:lang w:eastAsia="zh-CN" w:bidi="ar"/>
        </w:rPr>
        <w:t xml:space="preserve"> (n = </w:t>
      </w:r>
      <w:r>
        <w:rPr>
          <w:rFonts w:hint="default" w:ascii="Times New Roman Regular" w:hAnsi="Times New Roman Regular" w:eastAsia="time" w:cs="Times New Roman Regular"/>
          <w:color w:val="000000"/>
          <w:sz w:val="18"/>
          <w:szCs w:val="18"/>
          <w:lang w:eastAsia="zh-CN" w:bidi="ar"/>
        </w:rPr>
        <w:t>474</w:t>
      </w:r>
      <w:r>
        <w:rPr>
          <w:rFonts w:ascii="Times New Roman Regular" w:hAnsi="Times New Roman Regular" w:eastAsia="time" w:cs="Times New Roman Regular"/>
          <w:color w:val="000000"/>
          <w:sz w:val="18"/>
          <w:szCs w:val="18"/>
          <w:lang w:eastAsia="zh-CN" w:bidi="ar"/>
        </w:rPr>
        <w:t>)</w:t>
      </w:r>
      <w:r>
        <w:rPr>
          <w:rFonts w:hint="default" w:ascii="Times New Roman Regular" w:hAnsi="Times New Roman Regular" w:eastAsia="time" w:cs="Times New Roman Regular"/>
          <w:color w:val="000000"/>
          <w:sz w:val="18"/>
          <w:szCs w:val="18"/>
          <w:lang w:val="en-US" w:eastAsia="zh-CN" w:bidi="ar"/>
        </w:rPr>
        <w:t>.</w:t>
      </w:r>
    </w:p>
    <w:tbl>
      <w:tblPr>
        <w:tblStyle w:val="2"/>
        <w:tblW w:w="499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1121"/>
        <w:gridCol w:w="2653"/>
        <w:gridCol w:w="1381"/>
      </w:tblGrid>
      <w:tr w14:paraId="667043F7">
        <w:trPr>
          <w:tblHeader/>
        </w:trPr>
        <w:tc>
          <w:tcPr>
            <w:tcW w:w="1893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673B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</w:pPr>
            <w:r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eastAsia="zh-CN"/>
              </w:rPr>
              <w:t>Variables</w:t>
            </w:r>
          </w:p>
        </w:tc>
        <w:tc>
          <w:tcPr>
            <w:tcW w:w="675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497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eastAsia="zh-CN"/>
              </w:rPr>
              <w:t>Total(N)</w:t>
            </w:r>
          </w:p>
        </w:tc>
        <w:tc>
          <w:tcPr>
            <w:tcW w:w="2430" w:type="pct"/>
            <w:gridSpan w:val="2"/>
            <w:tcBorders>
              <w:top w:val="single" w:color="000000" w:sz="6" w:space="0"/>
              <w:left w:val="nil"/>
              <w:bottom w:val="single" w:color="666666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01EB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center"/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eastAsia="zh-CN"/>
              </w:rPr>
              <w:t>Univariate analysis</w:t>
            </w:r>
          </w:p>
        </w:tc>
      </w:tr>
      <w:tr w14:paraId="20BECBA5">
        <w:trPr>
          <w:tblHeader/>
        </w:trPr>
        <w:tc>
          <w:tcPr>
            <w:tcW w:w="1893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ED7E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center"/>
            </w:pPr>
          </w:p>
        </w:tc>
        <w:tc>
          <w:tcPr>
            <w:tcW w:w="675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4B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98" w:type="pct"/>
            <w:tcBorders>
              <w:top w:val="single" w:color="666666" w:sz="8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A3B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eastAsia="zh-CN"/>
              </w:rPr>
              <w:t>Odds Ratio (95% CI)</w:t>
            </w:r>
          </w:p>
        </w:tc>
        <w:tc>
          <w:tcPr>
            <w:tcW w:w="832" w:type="pct"/>
            <w:tcBorders>
              <w:top w:val="single" w:color="666666" w:sz="8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4B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 Bold Italic" w:hAnsi="Times New Roman Bold Italic" w:eastAsia="Arial" w:cs="Times New Roman Bold Italic"/>
                <w:b/>
                <w:bCs/>
                <w:i/>
                <w:iCs/>
                <w:color w:val="000000"/>
                <w:sz w:val="21"/>
                <w:szCs w:val="21"/>
                <w:lang w:eastAsia="zh-CN"/>
              </w:rPr>
              <w:t xml:space="preserve">P </w:t>
            </w:r>
            <w:r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eastAsia="zh-CN"/>
              </w:rPr>
              <w:t>value</w:t>
            </w:r>
          </w:p>
        </w:tc>
      </w:tr>
      <w:tr w14:paraId="3F847648">
        <w:tc>
          <w:tcPr>
            <w:tcW w:w="1893" w:type="pct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C898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Age (years)</w:t>
            </w:r>
          </w:p>
        </w:tc>
        <w:tc>
          <w:tcPr>
            <w:tcW w:w="675" w:type="pct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3092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598" w:type="pct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01C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1.039 (1.021 - 1.057)</w:t>
            </w:r>
          </w:p>
        </w:tc>
        <w:tc>
          <w:tcPr>
            <w:tcW w:w="832" w:type="pct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80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hint="default" w:ascii="Times New Roman Bold" w:hAnsi="Times New Roman Bold" w:eastAsia="Arial" w:cs="Times New Roman Bold"/>
                <w:b/>
                <w:bCs/>
                <w:color w:val="000000"/>
                <w:sz w:val="18"/>
                <w:szCs w:val="18"/>
              </w:rPr>
              <w:t>&lt; 0.001</w:t>
            </w:r>
          </w:p>
        </w:tc>
      </w:tr>
      <w:tr w14:paraId="5D873226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027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DM course (years)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1E4B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572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1.010 (0.982 - 1.040)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7A3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0.480</w:t>
            </w:r>
          </w:p>
        </w:tc>
      </w:tr>
      <w:tr w14:paraId="0A9536DF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59D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Smoking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DDB5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239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>(474)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6429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1.019 (0.682 - 1.522)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96EE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0.928</w:t>
            </w:r>
          </w:p>
        </w:tc>
      </w:tr>
      <w:tr w14:paraId="6CD1A83A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503E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Drinking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9E5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345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>(474)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FE44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1.237 (0.779 - 1.964)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671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0.367</w:t>
            </w:r>
          </w:p>
        </w:tc>
      </w:tr>
      <w:tr w14:paraId="235DE772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C08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ASCVD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B25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323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>(474)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941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0.687 (0.451 - 1.048)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E66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0.081</w:t>
            </w:r>
          </w:p>
        </w:tc>
      </w:tr>
      <w:tr w14:paraId="1E79D170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FCB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SBP(mmHg)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848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15F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1.004 (0.991 - 1.017)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7D5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0.513</w:t>
            </w:r>
          </w:p>
        </w:tc>
      </w:tr>
      <w:tr w14:paraId="71A678E1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992C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DBP(mmHg)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ECEA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DBF9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0.993 (0.972 - 1.014)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6F8C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0.495</w:t>
            </w:r>
          </w:p>
        </w:tc>
      </w:tr>
      <w:tr w14:paraId="13B7E873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D99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Metformin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BC2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283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>(474)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2AE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1.315 (0.868 - 1.994)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F45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0.197</w:t>
            </w:r>
          </w:p>
        </w:tc>
      </w:tr>
      <w:tr w14:paraId="7B5AFE30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97C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Insulin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3AE5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220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>(474)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BC1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1.273 (0.852 - 1.904)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F39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0.239</w:t>
            </w:r>
          </w:p>
        </w:tc>
      </w:tr>
      <w:tr w14:paraId="3DB16ABA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73F5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HbA1c (%)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420E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DE6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0.894 (0.811 - 0.985)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B2E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hint="default" w:ascii="Times New Roman Bold" w:hAnsi="Times New Roman Bold" w:eastAsia="Arial" w:cs="Times New Roman Bold"/>
                <w:b/>
                <w:bCs/>
                <w:color w:val="000000"/>
                <w:sz w:val="18"/>
                <w:szCs w:val="18"/>
              </w:rPr>
              <w:t>0.023</w:t>
            </w:r>
          </w:p>
        </w:tc>
      </w:tr>
      <w:tr w14:paraId="7548371A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2E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  <w:lang w:eastAsia="zh-CN"/>
              </w:rPr>
              <w:t>A (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zh-CN"/>
              </w:rPr>
              <w:t>μmol/L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D1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DCA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1.000 (0.998 - 1.002)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32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0.851</w:t>
            </w:r>
          </w:p>
        </w:tc>
      </w:tr>
      <w:tr w14:paraId="40BE2635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DE3E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TC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(mmol/L)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4E3C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8CB8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0.860 (0.728 - 1.017)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5513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0.078</w:t>
            </w:r>
          </w:p>
        </w:tc>
      </w:tr>
      <w:tr w14:paraId="196FFB42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C458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TG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(mmol/L)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F14F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5D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0.772 (0.656 - 0.907)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4291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hint="default" w:ascii="Times New Roman Bold" w:hAnsi="Times New Roman Bold" w:eastAsia="Arial" w:cs="Times New Roman Bold"/>
                <w:b/>
                <w:bCs/>
                <w:color w:val="000000"/>
                <w:sz w:val="18"/>
                <w:szCs w:val="18"/>
              </w:rPr>
              <w:t>0.002</w:t>
            </w:r>
          </w:p>
        </w:tc>
      </w:tr>
      <w:tr w14:paraId="39BD6F61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06A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HDLC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(mmol/L)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43A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92F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0.813 (0.472 - 1.400)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3F8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0.456</w:t>
            </w:r>
          </w:p>
        </w:tc>
      </w:tr>
      <w:tr w14:paraId="678BCB28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A8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LDLC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(mmol/L)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522C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1FDA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0.854 (0.688 - 1.060)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9EA2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0.151</w:t>
            </w:r>
          </w:p>
        </w:tc>
      </w:tr>
      <w:tr w14:paraId="0590FB0B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7488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TSH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  <w:lang w:val="en-US"/>
              </w:rPr>
              <w:t xml:space="preserve"> (uIU/ml)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57E1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12C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0.898 (0.766 - 1.054)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9D9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0.188</w:t>
            </w:r>
          </w:p>
        </w:tc>
      </w:tr>
      <w:tr w14:paraId="68A88E7B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26C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Weight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(Kg)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A0E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5268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1.012 (0.994 - 1.030)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C92E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0.211</w:t>
            </w:r>
          </w:p>
        </w:tc>
      </w:tr>
      <w:tr w14:paraId="3789DC69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4AF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BMI 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eastAsia="zh-CN"/>
              </w:rPr>
              <w:t>(kg/m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vertAlign w:val="superscript"/>
                <w:lang w:eastAsia="zh-CN"/>
              </w:rPr>
              <w:t>2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566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79B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1.051 (0.989 - 1.117)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223F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0.108</w:t>
            </w:r>
          </w:p>
        </w:tc>
      </w:tr>
      <w:tr w14:paraId="513144EF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EB6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PBF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(%) 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00F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E9C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1.022 (0.989 - 1.056)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38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0.187</w:t>
            </w:r>
          </w:p>
        </w:tc>
      </w:tr>
      <w:tr w14:paraId="081816CA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BF0A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WHR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5A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152A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0.555 (0.027 - 11.390)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17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0.702</w:t>
            </w:r>
          </w:p>
        </w:tc>
      </w:tr>
      <w:tr w14:paraId="0511C0E3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0B4B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SLM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Kg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64FB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9CBC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1.008 (0.974 - 1.043)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E4C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0.644</w:t>
            </w:r>
          </w:p>
        </w:tc>
      </w:tr>
      <w:tr w14:paraId="2E429435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7C8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FFM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(Kg)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885F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D3D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1.008 (0.976 - 1.040)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8186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0.640</w:t>
            </w:r>
          </w:p>
        </w:tc>
      </w:tr>
      <w:tr w14:paraId="700636AE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F07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both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SMM (Kg)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148C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E1B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1.012 (0.960 - 1.067)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E45C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0.654</w:t>
            </w:r>
          </w:p>
        </w:tc>
      </w:tr>
      <w:tr w14:paraId="61B62F86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6BB7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both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VFA 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eastAsia="zh-CN"/>
              </w:rPr>
              <w:t>(cm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vertAlign w:val="superscript"/>
                <w:lang w:eastAsia="zh-CN"/>
              </w:rPr>
              <w:t>3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eastAsia="zh-CN"/>
              </w:rPr>
              <w:t>)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69D6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E1B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1.004 (0.998 - 1.010)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4580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0.165</w:t>
            </w:r>
          </w:p>
        </w:tc>
      </w:tr>
      <w:tr w14:paraId="19A1FB9F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375F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both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AC (cm)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DFC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D2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1.026 (0.955 - 1.103)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155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0.479</w:t>
            </w:r>
          </w:p>
        </w:tc>
      </w:tr>
      <w:tr w14:paraId="2B4B34D9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D02E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both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Overweight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92B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330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>(474)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6C63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1.367 (0.870 - 2.146)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D1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0.175</w:t>
            </w:r>
          </w:p>
        </w:tc>
      </w:tr>
      <w:tr w14:paraId="69772905">
        <w:tc>
          <w:tcPr>
            <w:tcW w:w="1893" w:type="pct"/>
            <w:tcBorders>
              <w:top w:val="nil"/>
              <w:bottom w:val="single" w:color="auto" w:sz="4" w:space="0"/>
            </w:tcBorders>
            <w:vAlign w:val="center"/>
          </w:tcPr>
          <w:p w14:paraId="0BFB667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right="100"/>
              <w:jc w:val="both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Obesity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675" w:type="pct"/>
            <w:tcBorders>
              <w:top w:val="nil"/>
              <w:bottom w:val="single" w:color="auto" w:sz="4" w:space="0"/>
            </w:tcBorders>
            <w:vAlign w:val="center"/>
          </w:tcPr>
          <w:p w14:paraId="7CB61F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127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 (474)</w:t>
            </w:r>
          </w:p>
        </w:tc>
        <w:tc>
          <w:tcPr>
            <w:tcW w:w="1598" w:type="pct"/>
            <w:tcBorders>
              <w:top w:val="nil"/>
              <w:bottom w:val="single" w:color="auto" w:sz="4" w:space="0"/>
            </w:tcBorders>
            <w:vAlign w:val="center"/>
          </w:tcPr>
          <w:p w14:paraId="55E66FE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1.274 (0.818 - 1.986)</w:t>
            </w:r>
          </w:p>
        </w:tc>
        <w:tc>
          <w:tcPr>
            <w:tcW w:w="832" w:type="pct"/>
            <w:tcBorders>
              <w:top w:val="nil"/>
              <w:bottom w:val="single" w:color="auto" w:sz="4" w:space="0"/>
            </w:tcBorders>
            <w:vAlign w:val="center"/>
          </w:tcPr>
          <w:p w14:paraId="20871E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right="100"/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0.284</w:t>
            </w:r>
          </w:p>
        </w:tc>
      </w:tr>
    </w:tbl>
    <w:p w14:paraId="29446112">
      <w:pPr>
        <w:rPr>
          <w:rFonts w:ascii="Times New Roman Regular" w:hAnsi="Times New Roman Regular" w:eastAsia="time" w:cs="Times New Roman Regular"/>
          <w:color w:val="000000"/>
          <w:sz w:val="18"/>
          <w:szCs w:val="18"/>
          <w:lang w:eastAsia="zh-CN" w:bidi="ar"/>
        </w:rPr>
      </w:pPr>
    </w:p>
    <w:p w14:paraId="1B22F20E">
      <w:pPr>
        <w:rPr>
          <w:rFonts w:hint="default" w:ascii="Times New Roman Regular" w:hAnsi="Times New Roman Regular" w:eastAsia="time" w:cs="Times New Roman Regular"/>
          <w:color w:val="000000"/>
          <w:sz w:val="18"/>
          <w:szCs w:val="18"/>
          <w:lang w:val="en-US" w:eastAsia="zh-CN" w:bidi="ar"/>
        </w:rPr>
      </w:pPr>
      <w:r>
        <w:rPr>
          <w:rFonts w:ascii="Times New Roman Bold" w:hAnsi="Times New Roman Bold" w:eastAsia="time" w:cs="Times New Roman Bold"/>
          <w:b/>
          <w:bCs/>
          <w:color w:val="000000"/>
          <w:sz w:val="18"/>
          <w:szCs w:val="18"/>
          <w:lang w:eastAsia="zh-CN" w:bidi="ar"/>
        </w:rPr>
        <w:t>Table 2</w:t>
      </w:r>
      <w:r>
        <w:rPr>
          <w:rFonts w:ascii="Times New Roman Regular" w:hAnsi="Times New Roman Regular" w:eastAsia="time" w:cs="Times New Roman Regular"/>
          <w:color w:val="000000"/>
          <w:sz w:val="18"/>
          <w:szCs w:val="18"/>
          <w:lang w:eastAsia="zh-CN" w:bidi="ar"/>
        </w:rPr>
        <w:t xml:space="preserve"> Univariate analyses of factors associated with TN</w:t>
      </w:r>
      <w:r>
        <w:rPr>
          <w:rFonts w:hint="default" w:ascii="Times New Roman Regular" w:hAnsi="Times New Roman Regular" w:eastAsia="time" w:cs="Times New Roman Regular"/>
          <w:color w:val="000000"/>
          <w:sz w:val="18"/>
          <w:szCs w:val="18"/>
          <w:lang w:val="en-US" w:eastAsia="zh-CN" w:bidi="ar"/>
        </w:rPr>
        <w:t>s</w:t>
      </w:r>
      <w:r>
        <w:rPr>
          <w:rFonts w:ascii="Times New Roman Regular" w:hAnsi="Times New Roman Regular" w:eastAsia="time" w:cs="Times New Roman Regular"/>
          <w:color w:val="000000"/>
          <w:sz w:val="18"/>
          <w:szCs w:val="18"/>
          <w:lang w:eastAsia="zh-CN" w:bidi="ar"/>
        </w:rPr>
        <w:t xml:space="preserve"> risk </w:t>
      </w:r>
      <w:r>
        <w:rPr>
          <w:rFonts w:hint="eastAsia" w:ascii="Times New Roman Regular" w:hAnsi="Times New Roman Regular" w:eastAsia="time" w:cs="Times New Roman Regular"/>
          <w:color w:val="000000"/>
          <w:sz w:val="18"/>
          <w:szCs w:val="18"/>
          <w:lang w:val="en-US" w:eastAsia="zh-CN" w:bidi="ar"/>
        </w:rPr>
        <w:t>in</w:t>
      </w:r>
      <w:r>
        <w:rPr>
          <w:rFonts w:ascii="Times New Roman Regular" w:hAnsi="Times New Roman Regular" w:eastAsia="time" w:cs="Times New Roman Regular"/>
          <w:color w:val="000000"/>
          <w:sz w:val="18"/>
          <w:szCs w:val="18"/>
          <w:lang w:eastAsia="zh-CN" w:bidi="ar"/>
        </w:rPr>
        <w:t xml:space="preserve"> </w:t>
      </w:r>
      <w:r>
        <w:rPr>
          <w:rFonts w:hint="default" w:ascii="Times New Roman Regular" w:hAnsi="Times New Roman Regular" w:eastAsia="time" w:cs="Times New Roman Regular"/>
          <w:color w:val="000000"/>
          <w:sz w:val="18"/>
          <w:szCs w:val="18"/>
          <w:lang w:eastAsia="zh-CN" w:bidi="ar"/>
        </w:rPr>
        <w:t xml:space="preserve">type 2 diabetic </w:t>
      </w:r>
      <w:r>
        <w:rPr>
          <w:rFonts w:hint="default" w:ascii="Times New Roman Regular" w:hAnsi="Times New Roman Regular" w:eastAsia="time" w:cs="Times New Roman Regular"/>
          <w:color w:val="000000"/>
          <w:sz w:val="18"/>
          <w:szCs w:val="18"/>
          <w:lang w:val="en-US" w:eastAsia="zh-CN" w:bidi="ar"/>
        </w:rPr>
        <w:t>fe</w:t>
      </w:r>
      <w:r>
        <w:rPr>
          <w:rFonts w:hint="default" w:ascii="Times New Roman Regular" w:hAnsi="Times New Roman Regular" w:eastAsia="time" w:cs="Times New Roman Regular"/>
          <w:color w:val="000000"/>
          <w:sz w:val="18"/>
          <w:szCs w:val="18"/>
          <w:lang w:eastAsia="zh-CN" w:bidi="ar"/>
        </w:rPr>
        <w:t>males</w:t>
      </w:r>
      <w:r>
        <w:rPr>
          <w:rFonts w:ascii="Times New Roman Regular" w:hAnsi="Times New Roman Regular" w:eastAsia="time" w:cs="Times New Roman Regular"/>
          <w:color w:val="000000"/>
          <w:sz w:val="18"/>
          <w:szCs w:val="18"/>
          <w:lang w:eastAsia="zh-CN" w:bidi="ar"/>
        </w:rPr>
        <w:t xml:space="preserve"> (n = 273)</w:t>
      </w:r>
      <w:r>
        <w:rPr>
          <w:rFonts w:hint="default" w:ascii="Times New Roman Regular" w:hAnsi="Times New Roman Regular" w:eastAsia="time" w:cs="Times New Roman Regular"/>
          <w:color w:val="000000"/>
          <w:sz w:val="18"/>
          <w:szCs w:val="18"/>
          <w:lang w:val="en-US" w:eastAsia="zh-CN" w:bidi="ar"/>
        </w:rPr>
        <w:t>.</w:t>
      </w:r>
    </w:p>
    <w:tbl>
      <w:tblPr>
        <w:tblStyle w:val="2"/>
        <w:tblW w:w="499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1121"/>
        <w:gridCol w:w="2653"/>
        <w:gridCol w:w="1381"/>
      </w:tblGrid>
      <w:tr w14:paraId="529211E8">
        <w:trPr>
          <w:tblHeader/>
        </w:trPr>
        <w:tc>
          <w:tcPr>
            <w:tcW w:w="1894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5FF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</w:pPr>
            <w:r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eastAsia="zh-CN"/>
              </w:rPr>
              <w:t>Variables</w:t>
            </w:r>
          </w:p>
        </w:tc>
        <w:tc>
          <w:tcPr>
            <w:tcW w:w="675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9D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eastAsia="zh-CN"/>
              </w:rPr>
              <w:t>Total(N)</w:t>
            </w:r>
          </w:p>
        </w:tc>
        <w:tc>
          <w:tcPr>
            <w:tcW w:w="2430" w:type="pct"/>
            <w:gridSpan w:val="2"/>
            <w:tcBorders>
              <w:top w:val="single" w:color="000000" w:sz="6" w:space="0"/>
              <w:left w:val="nil"/>
              <w:bottom w:val="single" w:color="666666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C639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center"/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eastAsia="zh-CN"/>
              </w:rPr>
              <w:t>Univariate analysis</w:t>
            </w:r>
          </w:p>
        </w:tc>
      </w:tr>
      <w:tr w14:paraId="213FE799">
        <w:trPr>
          <w:tblHeader/>
        </w:trPr>
        <w:tc>
          <w:tcPr>
            <w:tcW w:w="1894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3F33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center"/>
            </w:pPr>
          </w:p>
        </w:tc>
        <w:tc>
          <w:tcPr>
            <w:tcW w:w="675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8F64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98" w:type="pct"/>
            <w:tcBorders>
              <w:top w:val="single" w:color="666666" w:sz="8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02D5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eastAsia="zh-CN"/>
              </w:rPr>
              <w:t>Odds Ratio (95% CI)</w:t>
            </w:r>
          </w:p>
        </w:tc>
        <w:tc>
          <w:tcPr>
            <w:tcW w:w="831" w:type="pct"/>
            <w:tcBorders>
              <w:top w:val="single" w:color="666666" w:sz="8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AE7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 Bold Italic" w:hAnsi="Times New Roman Bold Italic" w:eastAsia="Arial" w:cs="Times New Roman Bold Italic"/>
                <w:b/>
                <w:bCs/>
                <w:i/>
                <w:iCs/>
                <w:color w:val="000000"/>
                <w:sz w:val="21"/>
                <w:szCs w:val="21"/>
                <w:lang w:eastAsia="zh-CN"/>
              </w:rPr>
              <w:t xml:space="preserve">P </w:t>
            </w:r>
            <w:r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eastAsia="zh-CN"/>
              </w:rPr>
              <w:t>value</w:t>
            </w:r>
          </w:p>
        </w:tc>
      </w:tr>
      <w:tr w14:paraId="7221ECF1">
        <w:tc>
          <w:tcPr>
            <w:tcW w:w="1894" w:type="pct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FEF2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Age (years)</w:t>
            </w:r>
          </w:p>
        </w:tc>
        <w:tc>
          <w:tcPr>
            <w:tcW w:w="675" w:type="pct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E9A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598" w:type="pct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3432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1.051 (1.028 - 1.074)</w:t>
            </w:r>
          </w:p>
        </w:tc>
        <w:tc>
          <w:tcPr>
            <w:tcW w:w="831" w:type="pct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E7E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Bold" w:hAnsi="Times New Roman Bold" w:eastAsia="Arial" w:cs="Times New Roman Bold"/>
                <w:b/>
                <w:bCs/>
                <w:color w:val="000000"/>
                <w:sz w:val="18"/>
                <w:szCs w:val="18"/>
              </w:rPr>
              <w:t>&lt; 0.001</w:t>
            </w:r>
          </w:p>
        </w:tc>
      </w:tr>
      <w:tr w14:paraId="7F0F2990"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F84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DM course (years)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E62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7DDC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1.037 (1.002 - 1.073)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3FB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Bold" w:hAnsi="Times New Roman Bold" w:eastAsia="Arial" w:cs="Times New Roman Bold"/>
                <w:b/>
                <w:bCs/>
                <w:color w:val="000000"/>
                <w:sz w:val="18"/>
                <w:szCs w:val="18"/>
              </w:rPr>
              <w:t>0.038</w:t>
            </w:r>
          </w:p>
        </w:tc>
      </w:tr>
      <w:tr w14:paraId="3C85A0D7"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700A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Smoking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452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6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273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2411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1.814 (0.327 - 10.074)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D5A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0.496</w:t>
            </w:r>
          </w:p>
        </w:tc>
      </w:tr>
      <w:tr w14:paraId="309CF932"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2CB6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ASCVD(%)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11F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110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273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A7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1.536 (0.942 - 2.504)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0DAC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0.085</w:t>
            </w:r>
          </w:p>
        </w:tc>
      </w:tr>
      <w:tr w14:paraId="07B0BE4E"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A59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SBP(mmHg)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855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73A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1.021 (1.006 - 1.037)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9D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Bold" w:hAnsi="Times New Roman Bold" w:eastAsia="Arial" w:cs="Times New Roman Bold"/>
                <w:b/>
                <w:bCs/>
                <w:color w:val="000000"/>
                <w:sz w:val="18"/>
                <w:szCs w:val="18"/>
              </w:rPr>
              <w:t>0.007</w:t>
            </w:r>
          </w:p>
        </w:tc>
      </w:tr>
      <w:tr w14:paraId="0617A3AB"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733E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DBP(mmHg)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B68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1B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1.017 (0.993 - 1.042)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8D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0.171</w:t>
            </w:r>
          </w:p>
        </w:tc>
      </w:tr>
      <w:tr w14:paraId="7E4A5701"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C9FC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Metformin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9295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159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273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349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eastAsia="zh-CN"/>
              </w:rPr>
              <w:t>1.449 (0.894 - 2.350)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059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eastAsia="zh-CN"/>
              </w:rPr>
              <w:t>0.132</w:t>
            </w:r>
          </w:p>
        </w:tc>
      </w:tr>
      <w:tr w14:paraId="32AB399C"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9279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Insulin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584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132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273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55E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eastAsia="zh-CN"/>
              </w:rPr>
              <w:t>0.761 (0.473 - 1.226)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EAC5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eastAsia="zh-CN"/>
              </w:rPr>
              <w:t>0.262</w:t>
            </w:r>
          </w:p>
        </w:tc>
      </w:tr>
      <w:tr w14:paraId="4E9544AB"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F34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HbA1c (%)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EE6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C23F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0.920 (0.820 - 1.033)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9C3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0.157</w:t>
            </w:r>
          </w:p>
        </w:tc>
      </w:tr>
      <w:tr w14:paraId="1BD357EF"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FC0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hint="eastAsia"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  <w:lang w:eastAsia="zh-CN"/>
              </w:rPr>
              <w:t>A (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zh-CN"/>
              </w:rPr>
              <w:t>μmol/L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236F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465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zh-CN"/>
              </w:rPr>
              <w:t>1.003 (1.001 - 1.006)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62C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hint="default" w:ascii="Times New Roman Bold" w:hAnsi="Times New Roman Bold" w:eastAsia="Arial" w:cs="Times New Roman Bold"/>
                <w:b/>
                <w:bCs/>
                <w:color w:val="000000"/>
                <w:sz w:val="18"/>
                <w:szCs w:val="18"/>
                <w:lang w:val="en-US" w:eastAsia="zh-CN"/>
              </w:rPr>
              <w:t>0.016</w:t>
            </w:r>
          </w:p>
        </w:tc>
      </w:tr>
      <w:tr w14:paraId="467F5D6E"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E5F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TC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(mmol/L)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0D0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D998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0.981 (0.796 - 1.210)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8DE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0.858</w:t>
            </w:r>
          </w:p>
        </w:tc>
      </w:tr>
      <w:tr w14:paraId="32996A3C"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838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TG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(mmol/L)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65A2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3F12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1.010 (0.886 - 1.152)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7A89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0.879</w:t>
            </w:r>
          </w:p>
        </w:tc>
      </w:tr>
      <w:tr w14:paraId="5302245C"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16B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HDLC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(mmol/L)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FD7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595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1.066 (0.477 - 2.381)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7C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0.876</w:t>
            </w:r>
          </w:p>
        </w:tc>
      </w:tr>
      <w:tr w14:paraId="63D41AA0"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F1A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LDLC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(mmol/L)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007E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E72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0.992 (0.759 - 1.297)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8EFD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0.953</w:t>
            </w:r>
          </w:p>
        </w:tc>
      </w:tr>
      <w:tr w14:paraId="5A58EDD6"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D7B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TSH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  <w:lang w:val="en-US"/>
              </w:rPr>
              <w:t xml:space="preserve"> (uIU/ml)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FC7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0156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eastAsia="zh-CN"/>
              </w:rPr>
              <w:t>1.010 (0.865 - 1.178)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CDE6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0.904</w:t>
            </w:r>
          </w:p>
        </w:tc>
      </w:tr>
      <w:tr w14:paraId="5490A4BD"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D5B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Weight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(Kg)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89DA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B4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1.032 (1.007 - 1.059)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7946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default" w:ascii="Times New Roman Bold" w:hAnsi="Times New Roman Bold" w:cs="Times New Roman Bold"/>
                <w:b/>
                <w:bCs/>
                <w:sz w:val="18"/>
                <w:szCs w:val="18"/>
              </w:rPr>
            </w:pPr>
            <w:r>
              <w:rPr>
                <w:rFonts w:hint="default" w:ascii="Times New Roman Bold" w:hAnsi="Times New Roman Bold" w:eastAsia="Arial" w:cs="Times New Roman Bold"/>
                <w:b/>
                <w:bCs/>
                <w:color w:val="000000"/>
                <w:sz w:val="18"/>
                <w:szCs w:val="18"/>
              </w:rPr>
              <w:t>0.014</w:t>
            </w:r>
          </w:p>
        </w:tc>
      </w:tr>
      <w:tr w14:paraId="2709C7DB"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26B1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BMI 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eastAsia="zh-CN"/>
              </w:rPr>
              <w:t>(kg/m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vertAlign w:val="superscript"/>
                <w:lang w:eastAsia="zh-CN"/>
              </w:rPr>
              <w:t>2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DEEB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A0EC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1.096 (1.023 - 1.175)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3270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default" w:ascii="Times New Roman Bold" w:hAnsi="Times New Roman Bold" w:cs="Times New Roman Bold"/>
                <w:b/>
                <w:bCs/>
                <w:sz w:val="18"/>
                <w:szCs w:val="18"/>
              </w:rPr>
            </w:pPr>
            <w:r>
              <w:rPr>
                <w:rFonts w:hint="default" w:ascii="Times New Roman Bold" w:hAnsi="Times New Roman Bold" w:eastAsia="Arial" w:cs="Times New Roman Bold"/>
                <w:b/>
                <w:bCs/>
                <w:color w:val="000000"/>
                <w:sz w:val="18"/>
                <w:szCs w:val="18"/>
              </w:rPr>
              <w:t>0.010</w:t>
            </w:r>
          </w:p>
        </w:tc>
      </w:tr>
      <w:tr w14:paraId="5B7FF6F3"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529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PBF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(%) 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554D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BD39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1.051 (1.011 - 1.093)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A89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default" w:ascii="Times New Roman Bold" w:hAnsi="Times New Roman Bold" w:cs="Times New Roman Bold"/>
                <w:b/>
                <w:bCs/>
                <w:sz w:val="18"/>
                <w:szCs w:val="18"/>
              </w:rPr>
            </w:pPr>
            <w:r>
              <w:rPr>
                <w:rFonts w:hint="default" w:ascii="Times New Roman Bold" w:hAnsi="Times New Roman Bold" w:eastAsia="Arial" w:cs="Times New Roman Bold"/>
                <w:b/>
                <w:bCs/>
                <w:color w:val="000000"/>
                <w:sz w:val="18"/>
                <w:szCs w:val="18"/>
              </w:rPr>
              <w:t>0.012</w:t>
            </w:r>
          </w:p>
        </w:tc>
      </w:tr>
      <w:tr w14:paraId="033399E7"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BCB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WHR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2C82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A9AC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1.072 (1.029 - 1.118)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D66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default" w:ascii="Times New Roman Bold" w:hAnsi="Times New Roman Bold" w:cs="Times New Roman Bold"/>
                <w:b/>
                <w:bCs/>
                <w:sz w:val="18"/>
                <w:szCs w:val="18"/>
              </w:rPr>
            </w:pPr>
            <w:r>
              <w:rPr>
                <w:rFonts w:hint="default" w:ascii="Times New Roman Bold" w:hAnsi="Times New Roman Bold" w:eastAsia="Arial" w:cs="Times New Roman Bold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14:paraId="4CD683E2"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436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SLM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(Kg)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419F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E7CD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1.030 (0.973 - 1.090)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71E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0.306</w:t>
            </w:r>
          </w:p>
        </w:tc>
      </w:tr>
      <w:tr w14:paraId="4DF80A07"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86D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FFM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(Kg)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4FA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147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1.029 (0.975 - 1.085)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E3C1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0.297</w:t>
            </w:r>
          </w:p>
        </w:tc>
      </w:tr>
      <w:tr w14:paraId="69BC145E"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847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both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SMM (Kg)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A57F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040B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1.037 (0.949 - 1.134)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24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0.424</w:t>
            </w:r>
          </w:p>
        </w:tc>
      </w:tr>
      <w:tr w14:paraId="7A6FC26B"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D8EB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both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VFA 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eastAsia="zh-CN"/>
              </w:rPr>
              <w:t>(cm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vertAlign w:val="superscript"/>
                <w:lang w:eastAsia="zh-CN"/>
              </w:rPr>
              <w:t>3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eastAsia="zh-CN"/>
              </w:rPr>
              <w:t>)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862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CFE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1.010 (1.004 - 1.016)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ED9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default" w:ascii="Times New Roman Bold" w:hAnsi="Times New Roman Bold" w:cs="Times New Roman Bold"/>
                <w:b/>
                <w:bCs/>
                <w:sz w:val="18"/>
                <w:szCs w:val="18"/>
              </w:rPr>
            </w:pPr>
            <w:r>
              <w:rPr>
                <w:rFonts w:hint="default" w:ascii="Times New Roman Bold" w:hAnsi="Times New Roman Bold" w:eastAsia="Arial" w:cs="Times New Roman Bold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14:paraId="57DB5286"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22BD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both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AC (cm)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8F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943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1.116 (1.023 - 1.217)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029B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default" w:ascii="Times New Roman Bold" w:hAnsi="Times New Roman Bold" w:cs="Times New Roman Bold"/>
                <w:b/>
                <w:bCs/>
                <w:sz w:val="18"/>
                <w:szCs w:val="18"/>
              </w:rPr>
            </w:pPr>
            <w:r>
              <w:rPr>
                <w:rFonts w:hint="default" w:ascii="Times New Roman Bold" w:hAnsi="Times New Roman Bold" w:eastAsia="Arial" w:cs="Times New Roman Bold"/>
                <w:b/>
                <w:bCs/>
                <w:color w:val="000000"/>
                <w:sz w:val="18"/>
                <w:szCs w:val="18"/>
              </w:rPr>
              <w:t>0.014</w:t>
            </w:r>
          </w:p>
        </w:tc>
      </w:tr>
      <w:tr w14:paraId="0C8DC81A"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B02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both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Overweight(%)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410C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  <w:lang w:eastAsia="zh-Han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169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273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A64D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1.534 (0.939 - 2.507)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20D2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left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0.088</w:t>
            </w:r>
          </w:p>
        </w:tc>
      </w:tr>
      <w:tr w14:paraId="049B1821">
        <w:tc>
          <w:tcPr>
            <w:tcW w:w="1894" w:type="pct"/>
            <w:tcBorders>
              <w:top w:val="nil"/>
              <w:bottom w:val="single" w:color="auto" w:sz="4" w:space="0"/>
            </w:tcBorders>
            <w:vAlign w:val="center"/>
          </w:tcPr>
          <w:p w14:paraId="31B48C6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right="100"/>
              <w:jc w:val="both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Obesity(%)</w:t>
            </w:r>
          </w:p>
        </w:tc>
        <w:tc>
          <w:tcPr>
            <w:tcW w:w="675" w:type="pct"/>
            <w:tcBorders>
              <w:top w:val="nil"/>
              <w:bottom w:val="single" w:color="auto" w:sz="4" w:space="0"/>
            </w:tcBorders>
            <w:vAlign w:val="center"/>
          </w:tcPr>
          <w:p w14:paraId="523462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60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273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98" w:type="pct"/>
            <w:tcBorders>
              <w:top w:val="nil"/>
              <w:bottom w:val="single" w:color="auto" w:sz="4" w:space="0"/>
            </w:tcBorders>
            <w:vAlign w:val="center"/>
          </w:tcPr>
          <w:p w14:paraId="00D510C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2.305 (1.256 - 4.227)</w:t>
            </w:r>
          </w:p>
        </w:tc>
        <w:tc>
          <w:tcPr>
            <w:tcW w:w="831" w:type="pct"/>
            <w:tcBorders>
              <w:top w:val="nil"/>
              <w:bottom w:val="single" w:color="auto" w:sz="4" w:space="0"/>
            </w:tcBorders>
            <w:vAlign w:val="center"/>
          </w:tcPr>
          <w:p w14:paraId="50AE68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right="100"/>
              <w:jc w:val="left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Bold" w:hAnsi="Times New Roman Bold" w:eastAsia="Arial" w:cs="Times New Roman Bold"/>
                <w:b/>
                <w:bCs/>
                <w:color w:val="000000"/>
                <w:sz w:val="18"/>
                <w:szCs w:val="18"/>
              </w:rPr>
              <w:t>0.007</w:t>
            </w:r>
          </w:p>
        </w:tc>
      </w:tr>
    </w:tbl>
    <w:p w14:paraId="0776014F">
      <w:pPr>
        <w:rPr>
          <w:rFonts w:ascii="AdvOTf9433e2d" w:hAnsi="AdvOTf9433e2d" w:eastAsia="AdvOTf9433e2d" w:cs="AdvOTf9433e2d"/>
          <w:color w:val="000000"/>
          <w:sz w:val="16"/>
          <w:szCs w:val="16"/>
          <w:lang w:eastAsia="zh-CN" w:bidi="ar"/>
        </w:rPr>
      </w:pPr>
      <w:r>
        <w:rPr>
          <w:rFonts w:ascii="AdvOTb4af3d5d . I" w:hAnsi="AdvOTb4af3d5d . I" w:eastAsia="AdvOTb4af3d5d . I" w:cs="AdvOTb4af3d5d . I"/>
          <w:color w:val="000000"/>
          <w:sz w:val="16"/>
          <w:szCs w:val="16"/>
          <w:lang w:eastAsia="zh-CN" w:bidi="ar"/>
        </w:rPr>
        <w:t>Note</w:t>
      </w:r>
      <w:r>
        <w:rPr>
          <w:rFonts w:ascii="AdvOTf9433e2d" w:hAnsi="AdvOTf9433e2d" w:eastAsia="AdvOTf9433e2d" w:cs="AdvOTf9433e2d"/>
          <w:color w:val="000000"/>
          <w:sz w:val="16"/>
          <w:szCs w:val="16"/>
          <w:lang w:eastAsia="zh-CN" w:bidi="ar"/>
        </w:rPr>
        <w:t>: Signi</w:t>
      </w:r>
      <w:r>
        <w:rPr>
          <w:rFonts w:ascii="AdvOTf9433e2d + fb" w:hAnsi="AdvOTf9433e2d + fb" w:eastAsia="AdvOTf9433e2d + fb" w:cs="AdvOTf9433e2d + fb"/>
          <w:color w:val="000000"/>
          <w:sz w:val="16"/>
          <w:szCs w:val="16"/>
          <w:lang w:eastAsia="zh-CN" w:bidi="ar"/>
        </w:rPr>
        <w:t>fifi</w:t>
      </w:r>
      <w:r>
        <w:rPr>
          <w:rFonts w:ascii="AdvOTf9433e2d" w:hAnsi="AdvOTf9433e2d" w:eastAsia="AdvOTf9433e2d" w:cs="AdvOTf9433e2d"/>
          <w:color w:val="000000"/>
          <w:sz w:val="16"/>
          <w:szCs w:val="16"/>
          <w:lang w:eastAsia="zh-CN" w:bidi="ar"/>
        </w:rPr>
        <w:t>cant associations are highlighted in bold</w:t>
      </w:r>
    </w:p>
    <w:p w14:paraId="11B46792">
      <w:pPr>
        <w:rPr>
          <w:rFonts w:ascii="AdvOTf9433e2d" w:hAnsi="AdvOTf9433e2d" w:eastAsia="AdvOTf9433e2d" w:cs="AdvOTf9433e2d"/>
          <w:color w:val="000000"/>
          <w:sz w:val="16"/>
          <w:szCs w:val="16"/>
          <w:lang w:eastAsia="zh-CN" w:bidi="ar"/>
        </w:rPr>
      </w:pPr>
    </w:p>
    <w:p w14:paraId="781F9C35">
      <w:pPr>
        <w:rPr>
          <w:rFonts w:hint="default"/>
          <w:lang w:val="en-US"/>
        </w:rPr>
      </w:pPr>
      <w:r>
        <w:rPr>
          <w:rFonts w:ascii="Times New Roman Regular" w:hAnsi="Times New Roman Regular" w:eastAsia="time" w:cs="Times New Roman Regular"/>
          <w:b/>
          <w:bCs/>
          <w:color w:val="000000"/>
          <w:sz w:val="18"/>
          <w:szCs w:val="18"/>
          <w:lang w:eastAsia="zh-CN" w:bidi="ar"/>
        </w:rPr>
        <w:t xml:space="preserve">Table </w:t>
      </w:r>
      <w:r>
        <w:rPr>
          <w:rFonts w:hint="default" w:ascii="Times New Roman Regular" w:hAnsi="Times New Roman Regular" w:eastAsia="time" w:cs="Times New Roman Regular"/>
          <w:b/>
          <w:bCs/>
          <w:color w:val="000000"/>
          <w:sz w:val="18"/>
          <w:szCs w:val="18"/>
          <w:lang w:val="en-US" w:eastAsia="zh-CN" w:bidi="ar"/>
        </w:rPr>
        <w:t>3</w:t>
      </w:r>
      <w:r>
        <w:rPr>
          <w:rFonts w:ascii="Times New Roman Regular" w:hAnsi="Times New Roman Regular" w:eastAsia="time" w:cs="Times New Roman Regular"/>
          <w:color w:val="000000"/>
          <w:sz w:val="18"/>
          <w:szCs w:val="18"/>
          <w:lang w:eastAsia="zh-CN" w:bidi="ar"/>
        </w:rPr>
        <w:t xml:space="preserve"> Characteristics of patients with </w:t>
      </w:r>
      <w:r>
        <w:rPr>
          <w:rFonts w:hint="default" w:ascii="Times New Roman Regular" w:hAnsi="Times New Roman Regular" w:eastAsia="time" w:cs="Times New Roman Regular"/>
          <w:color w:val="000000"/>
          <w:sz w:val="18"/>
          <w:szCs w:val="18"/>
          <w:lang w:val="en-US" w:eastAsia="zh-CN" w:bidi="ar"/>
        </w:rPr>
        <w:t>TNs</w:t>
      </w:r>
      <w:r>
        <w:rPr>
          <w:rFonts w:ascii="Times New Roman Regular" w:hAnsi="Times New Roman Regular" w:eastAsia="time" w:cs="Times New Roman Regular"/>
          <w:color w:val="000000"/>
          <w:sz w:val="18"/>
          <w:szCs w:val="18"/>
          <w:lang w:eastAsia="zh-CN" w:bidi="ar"/>
        </w:rPr>
        <w:t xml:space="preserve"> according to the maximal diameter of the largest thyroid nodule</w:t>
      </w:r>
      <w:r>
        <w:rPr>
          <w:rFonts w:hint="default" w:ascii="Times New Roman Regular" w:hAnsi="Times New Roman Regular" w:eastAsia="time" w:cs="Times New Roman Regular"/>
          <w:color w:val="000000"/>
          <w:sz w:val="18"/>
          <w:szCs w:val="18"/>
          <w:lang w:eastAsia="zh-CN" w:bidi="ar"/>
        </w:rPr>
        <w:t xml:space="preserve"> (</w:t>
      </w:r>
      <w:r>
        <w:rPr>
          <w:rFonts w:hint="eastAsia" w:ascii="Times New Roman Regular" w:hAnsi="Times New Roman Regular" w:eastAsia="time" w:cs="Times New Roman Regular"/>
          <w:color w:val="000000"/>
          <w:sz w:val="18"/>
          <w:szCs w:val="18"/>
          <w:lang w:val="en-US" w:eastAsia="zh-Hans" w:bidi="ar"/>
        </w:rPr>
        <w:t>≥</w:t>
      </w:r>
      <w:r>
        <w:rPr>
          <w:rFonts w:hint="default" w:ascii="Times New Roman Regular" w:hAnsi="Times New Roman Regular" w:eastAsia="time" w:cs="Times New Roman Regular"/>
          <w:color w:val="000000"/>
          <w:sz w:val="18"/>
          <w:szCs w:val="18"/>
          <w:lang w:eastAsia="zh-Hans" w:bidi="ar"/>
        </w:rPr>
        <w:t>1</w:t>
      </w:r>
      <w:r>
        <w:rPr>
          <w:rFonts w:hint="eastAsia" w:ascii="Times New Roman Regular" w:hAnsi="Times New Roman Regular" w:eastAsia="time" w:cs="Times New Roman Regular"/>
          <w:color w:val="000000"/>
          <w:sz w:val="18"/>
          <w:szCs w:val="18"/>
          <w:lang w:val="en-US" w:eastAsia="zh-Hans" w:bidi="ar"/>
        </w:rPr>
        <w:t>cm</w:t>
      </w:r>
      <w:r>
        <w:rPr>
          <w:rFonts w:hint="default" w:ascii="Times New Roman Regular" w:hAnsi="Times New Roman Regular" w:eastAsia="time" w:cs="Times New Roman Regular"/>
          <w:color w:val="000000"/>
          <w:sz w:val="18"/>
          <w:szCs w:val="18"/>
          <w:lang w:eastAsia="zh-Hans" w:bidi="ar"/>
        </w:rPr>
        <w:t xml:space="preserve"> vs &lt;1cm</w:t>
      </w:r>
      <w:r>
        <w:rPr>
          <w:rFonts w:hint="default" w:ascii="Times New Roman Regular" w:hAnsi="Times New Roman Regular" w:eastAsia="time" w:cs="Times New Roman Regular"/>
          <w:color w:val="000000"/>
          <w:sz w:val="18"/>
          <w:szCs w:val="18"/>
          <w:lang w:eastAsia="zh-CN" w:bidi="ar"/>
        </w:rPr>
        <w:t xml:space="preserve">) </w:t>
      </w:r>
      <w:r>
        <w:rPr>
          <w:rFonts w:hint="eastAsia" w:ascii="Times New Roman Regular" w:hAnsi="Times New Roman Regular" w:eastAsia="time" w:cs="Times New Roman Regular"/>
          <w:color w:val="000000"/>
          <w:sz w:val="18"/>
          <w:szCs w:val="18"/>
          <w:lang w:val="en-US" w:eastAsia="zh-CN" w:bidi="ar"/>
        </w:rPr>
        <w:t>in</w:t>
      </w:r>
      <w:r>
        <w:rPr>
          <w:rFonts w:ascii="Times New Roman Regular" w:hAnsi="Times New Roman Regular" w:eastAsia="time" w:cs="Times New Roman Regular"/>
          <w:color w:val="000000"/>
          <w:sz w:val="18"/>
          <w:szCs w:val="18"/>
          <w:lang w:eastAsia="zh-CN" w:bidi="ar"/>
        </w:rPr>
        <w:t xml:space="preserve"> </w:t>
      </w:r>
      <w:r>
        <w:rPr>
          <w:rFonts w:hint="default" w:ascii="Times New Roman Regular" w:hAnsi="Times New Roman Regular" w:eastAsia="time" w:cs="Times New Roman Regular"/>
          <w:color w:val="000000"/>
          <w:sz w:val="18"/>
          <w:szCs w:val="18"/>
          <w:lang w:eastAsia="zh-CN" w:bidi="ar"/>
        </w:rPr>
        <w:t xml:space="preserve">type 2 diabetic </w:t>
      </w:r>
      <w:r>
        <w:rPr>
          <w:rFonts w:hint="default" w:ascii="Times New Roman Regular" w:hAnsi="Times New Roman Regular" w:eastAsia="time" w:cs="Times New Roman Regular"/>
          <w:color w:val="000000"/>
          <w:sz w:val="18"/>
          <w:szCs w:val="18"/>
          <w:lang w:val="en-US" w:eastAsia="zh-CN" w:bidi="ar"/>
        </w:rPr>
        <w:t>fe</w:t>
      </w:r>
      <w:r>
        <w:rPr>
          <w:rFonts w:hint="default" w:ascii="Times New Roman Regular" w:hAnsi="Times New Roman Regular" w:eastAsia="time" w:cs="Times New Roman Regular"/>
          <w:color w:val="000000"/>
          <w:sz w:val="18"/>
          <w:szCs w:val="18"/>
          <w:lang w:eastAsia="zh-CN" w:bidi="ar"/>
        </w:rPr>
        <w:t>males</w:t>
      </w:r>
      <w:r>
        <w:rPr>
          <w:rFonts w:hint="default" w:ascii="Times New Roman Regular" w:hAnsi="Times New Roman Regular" w:eastAsia="time" w:cs="Times New Roman Regular"/>
          <w:color w:val="000000"/>
          <w:sz w:val="18"/>
          <w:szCs w:val="18"/>
          <w:lang w:val="en-US" w:eastAsia="zh-CN" w:bidi="ar"/>
        </w:rPr>
        <w:t>.</w:t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2508"/>
        <w:gridCol w:w="2138"/>
        <w:gridCol w:w="1248"/>
      </w:tblGrid>
      <w:tr w14:paraId="3186DAC3">
        <w:trPr>
          <w:trHeight w:val="0" w:hRule="atLeast"/>
          <w:tblHeader/>
          <w:jc w:val="center"/>
        </w:trPr>
        <w:tc>
          <w:tcPr>
            <w:tcW w:w="1450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DC0D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/>
              <w:jc w:val="left"/>
            </w:pPr>
            <w:r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eastAsia="zh-CN"/>
              </w:rPr>
              <w:t>Variables</w:t>
            </w:r>
          </w:p>
        </w:tc>
        <w:tc>
          <w:tcPr>
            <w:tcW w:w="1510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3D16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/>
              <w:jc w:val="left"/>
              <w:rPr>
                <w:rFonts w:hint="eastAsia"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val="en-US" w:eastAsia="zh-CN"/>
              </w:rPr>
              <w:t>&lt;1</w:t>
            </w:r>
            <w:r>
              <w:rPr>
                <w:rFonts w:hint="eastAsia"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val="en-US" w:eastAsia="zh-CN"/>
              </w:rPr>
              <w:t>cm</w:t>
            </w:r>
          </w:p>
          <w:p w14:paraId="466B39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val="en-US" w:eastAsia="zh-CN"/>
              </w:rPr>
              <w:t>n=106</w:t>
            </w:r>
          </w:p>
        </w:tc>
        <w:tc>
          <w:tcPr>
            <w:tcW w:w="1287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B8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val="en-US" w:eastAsia="zh-Hans"/>
              </w:rPr>
              <w:t>≥</w:t>
            </w:r>
            <w:r>
              <w:rPr>
                <w:rFonts w:hint="default"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val="en-US" w:eastAsia="zh-Hans"/>
              </w:rPr>
              <w:t>cm</w:t>
            </w:r>
            <w:r>
              <w:rPr>
                <w:rFonts w:hint="default"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eastAsia="zh-Hans"/>
              </w:rPr>
              <w:t xml:space="preserve"> </w:t>
            </w:r>
          </w:p>
          <w:p w14:paraId="3996983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val="en-US" w:eastAsia="zh-CN"/>
              </w:rPr>
              <w:t>n=37</w:t>
            </w:r>
          </w:p>
        </w:tc>
        <w:tc>
          <w:tcPr>
            <w:tcW w:w="751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B28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/>
              <w:jc w:val="left"/>
            </w:pPr>
            <w:r>
              <w:rPr>
                <w:rFonts w:hint="eastAsia"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val="en-US" w:eastAsia="zh-Hans"/>
              </w:rPr>
              <w:t>P value</w:t>
            </w:r>
          </w:p>
        </w:tc>
      </w:tr>
      <w:tr w14:paraId="4B72C252">
        <w:trPr>
          <w:trHeight w:val="0" w:hRule="atLeast"/>
          <w:jc w:val="center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B047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both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Metformin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088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both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68 (64.2%)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0119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both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21 (56.8%)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9EA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both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0.424</w:t>
            </w:r>
          </w:p>
        </w:tc>
      </w:tr>
      <w:tr w14:paraId="48B566C5">
        <w:trPr>
          <w:trHeight w:val="0" w:hRule="atLeast"/>
          <w:jc w:val="center"/>
        </w:trPr>
        <w:tc>
          <w:tcPr>
            <w:tcW w:w="1450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257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both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TSH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  <w:lang w:val="en-US"/>
              </w:rPr>
              <w:t xml:space="preserve"> (uIU/ml)</w:t>
            </w:r>
          </w:p>
        </w:tc>
        <w:tc>
          <w:tcPr>
            <w:tcW w:w="1510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5E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both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2.085 (1.2725, 3.29)</w:t>
            </w:r>
          </w:p>
        </w:tc>
        <w:tc>
          <w:tcPr>
            <w:tcW w:w="1287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F83F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both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2.36 (1.61, 3.41)</w:t>
            </w:r>
          </w:p>
        </w:tc>
        <w:tc>
          <w:tcPr>
            <w:tcW w:w="751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5680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both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0.446</w:t>
            </w:r>
          </w:p>
        </w:tc>
      </w:tr>
    </w:tbl>
    <w:p w14:paraId="3AB2E0B2"/>
    <w:p w14:paraId="321DC3D8">
      <w:r>
        <w:rPr>
          <w:rFonts w:ascii="Times New Roman Regular" w:hAnsi="Times New Roman Regular" w:eastAsia="time" w:cs="Times New Roman Regular"/>
          <w:b/>
          <w:bCs/>
          <w:color w:val="000000"/>
          <w:sz w:val="18"/>
          <w:szCs w:val="18"/>
          <w:lang w:eastAsia="zh-CN" w:bidi="ar"/>
        </w:rPr>
        <w:t xml:space="preserve">Table </w:t>
      </w:r>
      <w:r>
        <w:rPr>
          <w:rFonts w:hint="eastAsia" w:ascii="Times New Roman Regular" w:hAnsi="Times New Roman Regular" w:eastAsia="time" w:cs="Times New Roman Regular"/>
          <w:b/>
          <w:bCs/>
          <w:color w:val="000000"/>
          <w:sz w:val="18"/>
          <w:szCs w:val="18"/>
          <w:lang w:val="en-US" w:eastAsia="zh-CN" w:bidi="ar"/>
        </w:rPr>
        <w:t>4</w:t>
      </w:r>
      <w:r>
        <w:rPr>
          <w:rFonts w:ascii="Times New Roman Regular" w:hAnsi="Times New Roman Regular" w:eastAsia="time" w:cs="Times New Roman Regular"/>
          <w:color w:val="000000"/>
          <w:sz w:val="18"/>
          <w:szCs w:val="18"/>
          <w:lang w:eastAsia="zh-CN" w:bidi="ar"/>
        </w:rPr>
        <w:t xml:space="preserve"> Charac</w:t>
      </w:r>
      <w:bookmarkStart w:id="0" w:name="_GoBack"/>
      <w:bookmarkEnd w:id="0"/>
      <w:r>
        <w:rPr>
          <w:rFonts w:ascii="Times New Roman Regular" w:hAnsi="Times New Roman Regular" w:eastAsia="time" w:cs="Times New Roman Regular"/>
          <w:color w:val="000000"/>
          <w:sz w:val="18"/>
          <w:szCs w:val="18"/>
          <w:lang w:eastAsia="zh-CN" w:bidi="ar"/>
        </w:rPr>
        <w:t>teristics of patients with type 2 diabetes mellitus according to the presence of thyroid nodules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393"/>
        <w:gridCol w:w="7"/>
        <w:gridCol w:w="1400"/>
        <w:gridCol w:w="660"/>
        <w:gridCol w:w="6"/>
        <w:gridCol w:w="1469"/>
        <w:gridCol w:w="1490"/>
        <w:gridCol w:w="660"/>
      </w:tblGrid>
      <w:tr w14:paraId="44FD1CDF">
        <w:trPr>
          <w:tblHeader/>
        </w:trPr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C278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Bold" w:hAnsi="Times New Roman Bold" w:cs="Times New Roman Bold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45B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center"/>
              <w:rPr>
                <w:rFonts w:hint="eastAsia" w:ascii="Times New Roman Bold" w:hAnsi="Times New Roman Bold" w:cs="Times New Roman Bold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M</w:t>
            </w:r>
            <w:r>
              <w:rPr>
                <w:rFonts w:hint="eastAsia" w:ascii="Times New Roman Bold" w:hAnsi="Times New Roman Bold" w:cs="Times New Roman Bold"/>
                <w:b/>
                <w:bCs/>
                <w:sz w:val="21"/>
                <w:szCs w:val="21"/>
                <w:lang w:eastAsia="zh-Hans"/>
              </w:rPr>
              <w:t>ales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B85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Bold" w:hAnsi="Times New Roman Bold" w:cs="Times New Roman Bold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4CB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Bold" w:hAnsi="Times New Roman Bold" w:cs="Times New Roman Bold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EFB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center"/>
              <w:rPr>
                <w:rFonts w:hint="eastAsia" w:ascii="Times New Roman Bold" w:hAnsi="Times New Roman Bold" w:cs="Times New Roman Bold"/>
                <w:b/>
                <w:bCs/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  <w:lang w:eastAsia="zh-Hans"/>
              </w:rPr>
              <w:t>Fem</w:t>
            </w:r>
            <w:r>
              <w:rPr>
                <w:rFonts w:hint="eastAsia" w:ascii="Times New Roman Bold" w:hAnsi="Times New Roman Bold" w:cs="Times New Roman Bold"/>
                <w:b/>
                <w:bCs/>
                <w:sz w:val="21"/>
                <w:szCs w:val="21"/>
                <w:lang w:eastAsia="zh-Hans"/>
              </w:rPr>
              <w:t>ales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C433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Bold" w:hAnsi="Times New Roman Bold" w:cs="Times New Roman Bold"/>
                <w:b/>
                <w:bCs/>
                <w:sz w:val="21"/>
                <w:szCs w:val="21"/>
              </w:rPr>
            </w:pPr>
          </w:p>
        </w:tc>
      </w:tr>
      <w:tr w14:paraId="6D4DE1EB">
        <w:trPr>
          <w:tblHeader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A4A84">
            <w:pPr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  <w:lang w:eastAsia="zh-CN"/>
              </w:rPr>
              <w:t>Variables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F6A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</w:rPr>
              <w:t>Unpresent</w:t>
            </w:r>
          </w:p>
          <w:p w14:paraId="3B97A05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</w:rPr>
              <w:t>n=342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57C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Bold" w:hAnsi="Times New Roman Bold" w:cs="Times New Roman Bold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B24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</w:rPr>
              <w:t>Present</w:t>
            </w:r>
          </w:p>
          <w:p w14:paraId="67C8DD1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</w:rPr>
              <w:t>n=132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7DECA">
            <w:pPr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 Bold" w:hAnsi="Times New Roman Bold" w:eastAsia="Arial" w:cs="Times New Roman Bold"/>
                <w:b/>
                <w:bCs/>
                <w:i/>
                <w:iCs/>
                <w:color w:val="000000"/>
                <w:sz w:val="21"/>
                <w:szCs w:val="21"/>
              </w:rPr>
              <w:t>P</w:t>
            </w:r>
            <w:r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</w:rPr>
              <w:t xml:space="preserve"> value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A658">
            <w:pPr>
              <w:rPr>
                <w:rFonts w:ascii="Times New Roman Bold" w:hAnsi="Times New Roman Bold" w:eastAsia="Arial" w:cs="Times New Roman Bold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7DE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right="100" w:firstLine="105" w:firstLineChars="50"/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</w:rPr>
              <w:t>Unpresent</w:t>
            </w:r>
          </w:p>
          <w:p w14:paraId="47A898B6">
            <w:pPr>
              <w:ind w:firstLine="105" w:firstLineChars="50"/>
              <w:rPr>
                <w:rFonts w:ascii="Times New Roman Bold" w:hAnsi="Times New Roman Bold" w:eastAsia="Arial" w:cs="Times New Roman Bold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</w:rPr>
              <w:t>n=129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322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right="100" w:firstLine="105" w:firstLineChars="50"/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</w:rPr>
              <w:t>Present</w:t>
            </w:r>
          </w:p>
          <w:p w14:paraId="42D06B79">
            <w:pPr>
              <w:ind w:firstLine="105" w:firstLineChars="50"/>
              <w:rPr>
                <w:rFonts w:ascii="Times New Roman Bold" w:hAnsi="Times New Roman Bold" w:eastAsia="Arial" w:cs="Times New Roman Bold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</w:rPr>
              <w:t>n=144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ADD40">
            <w:pPr>
              <w:rPr>
                <w:rFonts w:ascii="Times New Roman Bold" w:hAnsi="Times New Roman Bold" w:eastAsia="Arial" w:cs="Times New Roman Bold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imes New Roman Bold" w:hAnsi="Times New Roman Bold" w:eastAsia="Arial" w:cs="Times New Roman Bold"/>
                <w:b/>
                <w:bCs/>
                <w:i/>
                <w:iCs/>
                <w:color w:val="000000"/>
                <w:sz w:val="21"/>
                <w:szCs w:val="21"/>
              </w:rPr>
              <w:t>P</w:t>
            </w:r>
            <w:r>
              <w:rPr>
                <w:rFonts w:ascii="Times New Roman Bold" w:hAnsi="Times New Roman Bold" w:eastAsia="Arial" w:cs="Times New Roman Bold"/>
                <w:b/>
                <w:bCs/>
                <w:color w:val="000000"/>
                <w:sz w:val="21"/>
                <w:szCs w:val="21"/>
              </w:rPr>
              <w:t xml:space="preserve"> value</w:t>
            </w:r>
          </w:p>
        </w:tc>
      </w:tr>
      <w:tr w14:paraId="153CC9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0B69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FT3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3440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2.9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>7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 ± 0.3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D89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2.9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>6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 ± 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D56A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9BC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F6A9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2.7816 ± 0.30848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1D1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2.8295 ± 0.31938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EE54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0.210</w:t>
            </w:r>
          </w:p>
        </w:tc>
      </w:tr>
      <w:tr w14:paraId="20D572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49D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FT4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62A9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12.78 ± 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17F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12.7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>1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 ± 1.3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8982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6FE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FC2A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12.5 (11.6, 13.7)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EB7E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12.8 (11.8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>8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, 13.8)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EBC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0.165</w:t>
            </w:r>
          </w:p>
        </w:tc>
      </w:tr>
      <w:tr w14:paraId="2DC5112A"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0FE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TSH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9E48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1.91 (1.17, 3.04)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D61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1.84 (1.2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>7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, 2.54)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EDD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0.206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C56F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D72B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2.24 (1.51, 3.54)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84B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2.19 (1.2</w:t>
            </w:r>
            <w:r>
              <w:rPr>
                <w:rFonts w:hint="default" w:ascii="Times New Roman Regular" w:hAnsi="Times New Roman Regular" w:eastAsia="Arial" w:cs="Times New Roman Regular"/>
                <w:color w:val="000000"/>
                <w:sz w:val="18"/>
                <w:szCs w:val="18"/>
              </w:rPr>
              <w:t>9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eastAsia="zh-CN"/>
              </w:rPr>
              <w:t>3.30</w:t>
            </w: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15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Arial" w:cs="Times New Roman Regular"/>
                <w:color w:val="000000"/>
                <w:sz w:val="18"/>
                <w:szCs w:val="18"/>
                <w:lang w:eastAsia="zh-CN"/>
              </w:rPr>
              <w:t>0.856</w:t>
            </w:r>
          </w:p>
        </w:tc>
      </w:tr>
    </w:tbl>
    <w:p w14:paraId="2E6CB2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Bold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AdvOTf9433e2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b4af3d5d . 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f9433e2d + f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FEB29"/>
    <w:rsid w:val="2EF534C0"/>
    <w:rsid w:val="4FF75D24"/>
    <w:rsid w:val="56F3577B"/>
    <w:rsid w:val="57DF53A4"/>
    <w:rsid w:val="5DF9143F"/>
    <w:rsid w:val="635FA55F"/>
    <w:rsid w:val="63FFEB29"/>
    <w:rsid w:val="6F670D32"/>
    <w:rsid w:val="7BF73B9E"/>
    <w:rsid w:val="7EFB22CE"/>
    <w:rsid w:val="7FEBFE0D"/>
    <w:rsid w:val="7FFFB7F5"/>
    <w:rsid w:val="B3FC9844"/>
    <w:rsid w:val="BB7BA817"/>
    <w:rsid w:val="BBFD3AC6"/>
    <w:rsid w:val="BFFC1804"/>
    <w:rsid w:val="BFFF915E"/>
    <w:rsid w:val="CFEB692C"/>
    <w:rsid w:val="D13F6CBF"/>
    <w:rsid w:val="DFCFFE97"/>
    <w:rsid w:val="F59A6134"/>
    <w:rsid w:val="F75A4601"/>
    <w:rsid w:val="F7ED9530"/>
    <w:rsid w:val="F9D752D3"/>
    <w:rsid w:val="FAD649A8"/>
    <w:rsid w:val="FADF9799"/>
    <w:rsid w:val="FDAFED13"/>
    <w:rsid w:val="FE7F352E"/>
    <w:rsid w:val="FEFFF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2023-08-17T18:17:00Z</dcterms:created>
  <dc:creator>阿不</dc:creator>
  <cp:lastModifiedBy>阿不</cp:lastModifiedBy>
  <dcterms:modified xsi:type="dcterms:W3CDTF">2025-01-24T16:38:30Z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5FAC641BC4AFA06086519367136890F8_43</vt:lpwstr>
  </property>
</Properties>
</file>