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CA05" w14:textId="77777777" w:rsidR="00090BA6" w:rsidRDefault="00810A26" w:rsidP="00AF525D">
      <w:pPr>
        <w:jc w:val="center"/>
        <w:rPr>
          <w:rFonts w:ascii="Times New Roman" w:hAnsi="Times New Roman" w:cs="Times New Roman"/>
          <w:sz w:val="28"/>
        </w:rPr>
      </w:pPr>
      <w:r w:rsidRPr="00810A26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4F4F77C" wp14:editId="74C74934">
            <wp:extent cx="1030113" cy="1090246"/>
            <wp:effectExtent l="0" t="0" r="11430" b="2540"/>
            <wp:docPr id="5" name="Picture 4" descr="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254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522" cy="1090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04BE2B5" w14:textId="77777777" w:rsidR="00090BA6" w:rsidRDefault="00090BA6" w:rsidP="00AF525D">
      <w:pPr>
        <w:jc w:val="center"/>
        <w:rPr>
          <w:rFonts w:ascii="Times New Roman" w:hAnsi="Times New Roman" w:cs="Times New Roman"/>
          <w:sz w:val="28"/>
        </w:rPr>
      </w:pPr>
    </w:p>
    <w:p w14:paraId="4A44F8C5" w14:textId="77777777" w:rsidR="00090BA6" w:rsidRDefault="00090BA6" w:rsidP="00AF525D">
      <w:pPr>
        <w:jc w:val="center"/>
        <w:rPr>
          <w:rFonts w:ascii="Times New Roman" w:hAnsi="Times New Roman" w:cs="Times New Roman"/>
          <w:sz w:val="28"/>
        </w:rPr>
      </w:pPr>
    </w:p>
    <w:p w14:paraId="53086E30" w14:textId="77777777" w:rsidR="00CA4CEA" w:rsidRDefault="00AF525D" w:rsidP="00AF525D">
      <w:pPr>
        <w:jc w:val="center"/>
        <w:rPr>
          <w:rFonts w:ascii="Times New Roman" w:hAnsi="Times New Roman" w:cs="Times New Roman"/>
          <w:sz w:val="28"/>
        </w:rPr>
      </w:pPr>
      <w:r w:rsidRPr="00AF525D">
        <w:rPr>
          <w:rFonts w:ascii="Times New Roman" w:hAnsi="Times New Roman" w:cs="Times New Roman"/>
          <w:sz w:val="28"/>
        </w:rPr>
        <w:t xml:space="preserve">Knowledge and </w:t>
      </w:r>
      <w:r>
        <w:rPr>
          <w:rFonts w:ascii="Times New Roman" w:hAnsi="Times New Roman" w:cs="Times New Roman"/>
          <w:sz w:val="28"/>
        </w:rPr>
        <w:t>Attitude</w:t>
      </w:r>
      <w:r w:rsidRPr="00AF525D">
        <w:rPr>
          <w:rFonts w:ascii="Times New Roman" w:hAnsi="Times New Roman" w:cs="Times New Roman"/>
          <w:sz w:val="28"/>
        </w:rPr>
        <w:t xml:space="preserve"> of </w:t>
      </w:r>
      <w:r>
        <w:rPr>
          <w:rFonts w:ascii="Times New Roman" w:hAnsi="Times New Roman" w:cs="Times New Roman"/>
          <w:sz w:val="28"/>
        </w:rPr>
        <w:t>Dental School Faculties i</w:t>
      </w:r>
      <w:r w:rsidRPr="00AF525D">
        <w:rPr>
          <w:rFonts w:ascii="Times New Roman" w:hAnsi="Times New Roman" w:cs="Times New Roman"/>
          <w:sz w:val="28"/>
        </w:rPr>
        <w:t xml:space="preserve">n King Saud University </w:t>
      </w:r>
      <w:r>
        <w:rPr>
          <w:rFonts w:ascii="Times New Roman" w:hAnsi="Times New Roman" w:cs="Times New Roman"/>
          <w:sz w:val="28"/>
        </w:rPr>
        <w:t>Towards Stem Cell T</w:t>
      </w:r>
      <w:r w:rsidRPr="00AF525D">
        <w:rPr>
          <w:rFonts w:ascii="Times New Roman" w:hAnsi="Times New Roman" w:cs="Times New Roman"/>
          <w:sz w:val="28"/>
        </w:rPr>
        <w:t>herapies</w:t>
      </w:r>
      <w:r>
        <w:rPr>
          <w:rFonts w:ascii="Times New Roman" w:hAnsi="Times New Roman" w:cs="Times New Roman"/>
          <w:sz w:val="28"/>
        </w:rPr>
        <w:t xml:space="preserve"> and Their A</w:t>
      </w:r>
      <w:r w:rsidRPr="00AF525D">
        <w:rPr>
          <w:rFonts w:ascii="Times New Roman" w:hAnsi="Times New Roman" w:cs="Times New Roman"/>
          <w:sz w:val="28"/>
        </w:rPr>
        <w:t>pplications</w:t>
      </w:r>
      <w:r>
        <w:rPr>
          <w:rFonts w:ascii="Times New Roman" w:hAnsi="Times New Roman" w:cs="Times New Roman"/>
          <w:sz w:val="28"/>
        </w:rPr>
        <w:t>.</w:t>
      </w:r>
    </w:p>
    <w:p w14:paraId="0578125D" w14:textId="77777777" w:rsidR="00090BA6" w:rsidRDefault="00090BA6" w:rsidP="00AF525D">
      <w:pPr>
        <w:jc w:val="center"/>
        <w:rPr>
          <w:rFonts w:ascii="Times New Roman" w:hAnsi="Times New Roman" w:cs="Times New Roman"/>
          <w:sz w:val="28"/>
        </w:rPr>
      </w:pPr>
    </w:p>
    <w:p w14:paraId="6A6534FA" w14:textId="77777777" w:rsidR="00090BA6" w:rsidRDefault="00090BA6" w:rsidP="00AF525D">
      <w:pPr>
        <w:jc w:val="center"/>
        <w:rPr>
          <w:rFonts w:ascii="Times New Roman" w:hAnsi="Times New Roman" w:cs="Times New Roman"/>
          <w:sz w:val="28"/>
        </w:rPr>
      </w:pPr>
    </w:p>
    <w:p w14:paraId="47AE47B1" w14:textId="77777777" w:rsidR="00090BA6" w:rsidRDefault="00090BA6" w:rsidP="00090BA6">
      <w:pPr>
        <w:rPr>
          <w:rFonts w:ascii="Times New Roman" w:hAnsi="Times New Roman" w:cs="Times New Roman"/>
          <w:sz w:val="28"/>
        </w:rPr>
      </w:pPr>
    </w:p>
    <w:p w14:paraId="04012839" w14:textId="77777777" w:rsidR="00090BA6" w:rsidRDefault="00090BA6" w:rsidP="00090BA6">
      <w:pPr>
        <w:rPr>
          <w:rFonts w:ascii="Times New Roman" w:hAnsi="Times New Roman" w:cs="Times New Roman"/>
          <w:sz w:val="28"/>
        </w:rPr>
      </w:pPr>
    </w:p>
    <w:p w14:paraId="3B70BACB" w14:textId="77777777" w:rsidR="00090BA6" w:rsidRDefault="00090BA6" w:rsidP="00090BA6">
      <w:pPr>
        <w:rPr>
          <w:rFonts w:ascii="Times New Roman" w:hAnsi="Times New Roman" w:cs="Times New Roman"/>
          <w:sz w:val="28"/>
        </w:rPr>
      </w:pPr>
    </w:p>
    <w:p w14:paraId="6EBADE67" w14:textId="5900E55D" w:rsidR="00090BA6" w:rsidRDefault="00090BA6" w:rsidP="00090B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 following questionnaire is intended to evaluate the stem cell</w:t>
      </w:r>
      <w:r w:rsidR="004943F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based knowledge and attitudes </w:t>
      </w:r>
      <w:r w:rsidR="004943FE">
        <w:rPr>
          <w:rFonts w:ascii="Times New Roman" w:hAnsi="Times New Roman" w:cs="Times New Roman"/>
          <w:sz w:val="28"/>
        </w:rPr>
        <w:t xml:space="preserve">among faculty members </w:t>
      </w:r>
      <w:r>
        <w:rPr>
          <w:rFonts w:ascii="Times New Roman" w:hAnsi="Times New Roman" w:cs="Times New Roman"/>
          <w:sz w:val="28"/>
        </w:rPr>
        <w:t>in collage of dentistry, KSU</w:t>
      </w:r>
      <w:r w:rsidR="004943FE">
        <w:rPr>
          <w:rFonts w:ascii="Times New Roman" w:hAnsi="Times New Roman" w:cs="Times New Roman"/>
          <w:sz w:val="28"/>
        </w:rPr>
        <w:t>. It will include some demographic data, questions evaluating knowledge about the subject, attitudes towards its teaching and research participation.</w:t>
      </w:r>
    </w:p>
    <w:p w14:paraId="11F2FB66" w14:textId="1AB30C6E" w:rsidR="00090BA6" w:rsidRDefault="00090BA6" w:rsidP="00090B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You are kindly invited </w:t>
      </w:r>
      <w:r w:rsidR="00B1506F">
        <w:rPr>
          <w:rFonts w:ascii="Times New Roman" w:hAnsi="Times New Roman" w:cs="Times New Roman"/>
          <w:sz w:val="28"/>
        </w:rPr>
        <w:t>voluntarily</w:t>
      </w:r>
      <w:r>
        <w:rPr>
          <w:rFonts w:ascii="Times New Roman" w:hAnsi="Times New Roman" w:cs="Times New Roman"/>
          <w:sz w:val="28"/>
        </w:rPr>
        <w:t xml:space="preserve"> fill the following questionnaire, which </w:t>
      </w:r>
      <w:r w:rsidR="004943FE">
        <w:rPr>
          <w:rFonts w:ascii="Times New Roman" w:hAnsi="Times New Roman" w:cs="Times New Roman"/>
          <w:sz w:val="28"/>
        </w:rPr>
        <w:t xml:space="preserve">is expected to </w:t>
      </w:r>
      <w:r w:rsidR="008117F8">
        <w:rPr>
          <w:rFonts w:ascii="Times New Roman" w:hAnsi="Times New Roman" w:cs="Times New Roman"/>
          <w:sz w:val="28"/>
        </w:rPr>
        <w:t xml:space="preserve">take </w:t>
      </w:r>
      <w:r>
        <w:rPr>
          <w:rFonts w:ascii="Times New Roman" w:hAnsi="Times New Roman" w:cs="Times New Roman"/>
          <w:sz w:val="28"/>
        </w:rPr>
        <w:t>less than 10 minutes to fill. We ensure a professional management of the obtained data.</w:t>
      </w:r>
      <w:r w:rsidR="004943FE">
        <w:rPr>
          <w:rFonts w:ascii="Times New Roman" w:hAnsi="Times New Roman" w:cs="Times New Roman"/>
          <w:sz w:val="28"/>
        </w:rPr>
        <w:t xml:space="preserve"> </w:t>
      </w:r>
    </w:p>
    <w:p w14:paraId="31A333C6" w14:textId="77777777" w:rsidR="00090BA6" w:rsidRDefault="00090BA6" w:rsidP="00090BA6">
      <w:pPr>
        <w:rPr>
          <w:rFonts w:ascii="Times New Roman" w:hAnsi="Times New Roman" w:cs="Times New Roman"/>
          <w:sz w:val="28"/>
        </w:rPr>
      </w:pPr>
    </w:p>
    <w:p w14:paraId="5D0603DA" w14:textId="77777777" w:rsidR="00090BA6" w:rsidRDefault="00090BA6" w:rsidP="00090BA6">
      <w:pPr>
        <w:jc w:val="right"/>
        <w:rPr>
          <w:rFonts w:ascii="Times New Roman" w:hAnsi="Times New Roman" w:cs="Times New Roman"/>
          <w:sz w:val="28"/>
        </w:rPr>
      </w:pPr>
    </w:p>
    <w:p w14:paraId="4ACEA2A1" w14:textId="77777777" w:rsidR="00090BA6" w:rsidRDefault="00090BA6" w:rsidP="00090BA6">
      <w:pPr>
        <w:jc w:val="right"/>
        <w:rPr>
          <w:rFonts w:ascii="Times New Roman" w:hAnsi="Times New Roman" w:cs="Times New Roman"/>
          <w:sz w:val="28"/>
        </w:rPr>
      </w:pPr>
    </w:p>
    <w:p w14:paraId="7441CB8F" w14:textId="77777777" w:rsidR="00090BA6" w:rsidRDefault="00090BA6" w:rsidP="00090BA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Thank you</w:t>
      </w:r>
    </w:p>
    <w:p w14:paraId="1B2B1B52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5FC3E1B1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78B63962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01C46F00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67E2F2FE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0890E99F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3A5F4018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732AAF8F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479DEECB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10DEC6AD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4D78A806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28D2CB78" w14:textId="77777777" w:rsidR="00810A26" w:rsidRDefault="00810A26" w:rsidP="00090BA6">
      <w:pPr>
        <w:jc w:val="right"/>
        <w:rPr>
          <w:rFonts w:ascii="Times New Roman" w:hAnsi="Times New Roman" w:cs="Times New Roman"/>
          <w:sz w:val="28"/>
        </w:rPr>
      </w:pPr>
    </w:p>
    <w:p w14:paraId="6932B1BE" w14:textId="77777777" w:rsidR="00810A26" w:rsidRDefault="00810A26" w:rsidP="00810A26">
      <w:pPr>
        <w:spacing w:before="120" w:after="120"/>
        <w:rPr>
          <w:rFonts w:ascii="Times New Roman" w:hAnsi="Times New Roman" w:cs="Times New Roman"/>
          <w:sz w:val="28"/>
        </w:rPr>
      </w:pPr>
    </w:p>
    <w:p w14:paraId="798E7D09" w14:textId="70B19F21" w:rsidR="0069143F" w:rsidRPr="002D54A8" w:rsidRDefault="0069143F" w:rsidP="00810A26">
      <w:pPr>
        <w:spacing w:before="120" w:after="120"/>
        <w:rPr>
          <w:rFonts w:ascii="Times New Roman" w:hAnsi="Times New Roman" w:cs="Times New Roman"/>
        </w:rPr>
        <w:sectPr w:rsidR="0069143F" w:rsidRPr="002D54A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A5FCC5C" w14:textId="62C4A4CC" w:rsidR="00810A26" w:rsidRPr="002D54A8" w:rsidRDefault="00810A26" w:rsidP="00CF4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lastRenderedPageBreak/>
        <w:t>Age:</w:t>
      </w:r>
    </w:p>
    <w:p w14:paraId="782FDCA1" w14:textId="77777777" w:rsidR="00810A26" w:rsidRPr="002D54A8" w:rsidRDefault="00810A26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24-30</w:t>
      </w:r>
    </w:p>
    <w:p w14:paraId="5F300C50" w14:textId="77777777" w:rsidR="00810A26" w:rsidRPr="002D54A8" w:rsidRDefault="00810A26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30-35</w:t>
      </w:r>
    </w:p>
    <w:p w14:paraId="515554C5" w14:textId="77777777" w:rsidR="00810A26" w:rsidRPr="002D54A8" w:rsidRDefault="00810A26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35-40</w:t>
      </w:r>
    </w:p>
    <w:p w14:paraId="51A1DF22" w14:textId="77777777" w:rsidR="00810A26" w:rsidRPr="002D54A8" w:rsidRDefault="00810A26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&gt;40</w:t>
      </w:r>
    </w:p>
    <w:p w14:paraId="49FA05D3" w14:textId="77777777" w:rsidR="00810A26" w:rsidRPr="002D54A8" w:rsidRDefault="00810A26" w:rsidP="00CF488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</w:rPr>
      </w:pPr>
    </w:p>
    <w:p w14:paraId="17BE4DC4" w14:textId="77777777" w:rsidR="00810A26" w:rsidRPr="002D54A8" w:rsidRDefault="00810A26" w:rsidP="00CF4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Gender:</w:t>
      </w:r>
    </w:p>
    <w:p w14:paraId="7ABA1112" w14:textId="77777777" w:rsidR="00810A26" w:rsidRPr="002D54A8" w:rsidRDefault="00810A26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Male</w:t>
      </w:r>
    </w:p>
    <w:p w14:paraId="4F2DDA92" w14:textId="0DA06B4D" w:rsidR="00810A26" w:rsidRDefault="00810A26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Female</w:t>
      </w:r>
    </w:p>
    <w:p w14:paraId="5E410ECF" w14:textId="77777777" w:rsidR="00C979CC" w:rsidRDefault="00C979CC" w:rsidP="00CF4886">
      <w:pPr>
        <w:pStyle w:val="ListParagraph"/>
        <w:spacing w:before="120" w:after="120" w:line="276" w:lineRule="auto"/>
        <w:rPr>
          <w:rFonts w:ascii="Times New Roman" w:hAnsi="Times New Roman" w:cs="Times New Roman"/>
        </w:rPr>
      </w:pPr>
    </w:p>
    <w:p w14:paraId="1F883ED9" w14:textId="77777777" w:rsidR="00C979CC" w:rsidRPr="002D54A8" w:rsidRDefault="00C979CC" w:rsidP="00CF4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Nationality:</w:t>
      </w:r>
    </w:p>
    <w:p w14:paraId="48DFC593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Saudi</w:t>
      </w:r>
    </w:p>
    <w:p w14:paraId="4BAB81D3" w14:textId="055E774F" w:rsidR="00C979CC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proofErr w:type="gramStart"/>
      <w:r w:rsidRPr="00D60780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 xml:space="preserve"> Saudi</w:t>
      </w:r>
      <w:proofErr w:type="gramEnd"/>
      <w:r>
        <w:rPr>
          <w:rFonts w:ascii="Times New Roman" w:hAnsi="Times New Roman" w:cs="Times New Roman"/>
        </w:rPr>
        <w:t xml:space="preserve"> (</w:t>
      </w:r>
      <w:r w:rsidRPr="00D60780">
        <w:rPr>
          <w:rFonts w:ascii="Times New Roman" w:hAnsi="Times New Roman" w:cs="Times New Roman"/>
        </w:rPr>
        <w:t xml:space="preserve">Please </w:t>
      </w:r>
      <w:r w:rsidR="000F5789" w:rsidRPr="00D60780">
        <w:rPr>
          <w:rFonts w:ascii="Times New Roman" w:hAnsi="Times New Roman" w:cs="Times New Roman"/>
        </w:rPr>
        <w:t>specify</w:t>
      </w:r>
      <w:r w:rsidR="000F5789">
        <w:rPr>
          <w:rFonts w:ascii="Times New Roman" w:hAnsi="Times New Roman" w:cs="Times New Roman"/>
        </w:rPr>
        <w:t>)</w:t>
      </w:r>
      <w:r w:rsidR="000F5789" w:rsidRPr="00D60780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…….</w:t>
      </w:r>
    </w:p>
    <w:p w14:paraId="074B48FE" w14:textId="77777777" w:rsidR="00C979CC" w:rsidRPr="00D60780" w:rsidRDefault="00C979CC" w:rsidP="00CF488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</w:rPr>
      </w:pPr>
    </w:p>
    <w:p w14:paraId="6E3BEEE5" w14:textId="77777777" w:rsidR="00C979CC" w:rsidRPr="002D54A8" w:rsidRDefault="00C979CC" w:rsidP="00CF4886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Specialty:</w:t>
      </w:r>
    </w:p>
    <w:p w14:paraId="0C48B0FE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  <w:sectPr w:rsidR="00C979CC" w:rsidRPr="002D54A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BBAC608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Maxillofacial surgeon</w:t>
      </w:r>
    </w:p>
    <w:p w14:paraId="274BFEDE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Oral Diagnosis/medicine</w:t>
      </w:r>
    </w:p>
    <w:p w14:paraId="297D5BF3" w14:textId="77777777" w:rsidR="00C979CC" w:rsidRPr="00C979CC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Endodontist</w:t>
      </w:r>
      <w:r>
        <w:rPr>
          <w:rFonts w:ascii="Times New Roman" w:hAnsi="Times New Roman" w:cs="Times New Roman"/>
        </w:rPr>
        <w:t>/</w:t>
      </w:r>
      <w:r w:rsidRPr="00C979CC">
        <w:rPr>
          <w:rFonts w:ascii="Times New Roman" w:hAnsi="Times New Roman" w:cs="Times New Roman"/>
        </w:rPr>
        <w:t xml:space="preserve">Restorative dentist </w:t>
      </w:r>
    </w:p>
    <w:p w14:paraId="493D2FD3" w14:textId="77777777" w:rsidR="00C979CC" w:rsidRPr="00C979CC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Periodontist</w:t>
      </w:r>
      <w:r>
        <w:rPr>
          <w:rFonts w:ascii="Times New Roman" w:hAnsi="Times New Roman" w:cs="Times New Roman"/>
        </w:rPr>
        <w:t>/</w:t>
      </w:r>
      <w:r w:rsidRPr="00C979CC">
        <w:rPr>
          <w:rFonts w:ascii="Times New Roman" w:hAnsi="Times New Roman" w:cs="Times New Roman"/>
        </w:rPr>
        <w:t>Community dentistry</w:t>
      </w:r>
    </w:p>
    <w:p w14:paraId="4B60947B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Prosthodontist</w:t>
      </w:r>
    </w:p>
    <w:p w14:paraId="532D22ED" w14:textId="77777777" w:rsidR="00C979CC" w:rsidRPr="00C979CC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Pedodontist</w:t>
      </w:r>
      <w:r>
        <w:rPr>
          <w:rFonts w:ascii="Times New Roman" w:hAnsi="Times New Roman" w:cs="Times New Roman"/>
        </w:rPr>
        <w:t>/</w:t>
      </w:r>
      <w:r w:rsidRPr="00C979CC">
        <w:rPr>
          <w:rFonts w:ascii="Times New Roman" w:hAnsi="Times New Roman" w:cs="Times New Roman"/>
        </w:rPr>
        <w:t>Orthodontist</w:t>
      </w:r>
    </w:p>
    <w:p w14:paraId="05A1BBB0" w14:textId="42B20180" w:rsidR="00C979CC" w:rsidRDefault="00C979CC" w:rsidP="00CF4886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 xml:space="preserve">Other (Please </w:t>
      </w:r>
      <w:r w:rsidR="000F5789" w:rsidRPr="002D54A8">
        <w:rPr>
          <w:rFonts w:ascii="Times New Roman" w:hAnsi="Times New Roman" w:cs="Times New Roman"/>
        </w:rPr>
        <w:t>Specify) …</w:t>
      </w:r>
      <w:r w:rsidRPr="002D54A8">
        <w:rPr>
          <w:rFonts w:ascii="Times New Roman" w:hAnsi="Times New Roman" w:cs="Times New Roman"/>
        </w:rPr>
        <w:t>………………</w:t>
      </w:r>
    </w:p>
    <w:p w14:paraId="11C64D1B" w14:textId="77777777" w:rsidR="00CF4886" w:rsidRDefault="00CF4886" w:rsidP="00CF4886">
      <w:pPr>
        <w:pStyle w:val="ListParagraph"/>
        <w:spacing w:before="120" w:after="120" w:line="276" w:lineRule="auto"/>
        <w:rPr>
          <w:rFonts w:ascii="Times New Roman" w:hAnsi="Times New Roman" w:cs="Times New Roman"/>
        </w:rPr>
        <w:sectPr w:rsidR="00CF4886" w:rsidSect="00CF488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6875761" w14:textId="77777777" w:rsidR="00C979CC" w:rsidRDefault="00C979CC" w:rsidP="00CF4886">
      <w:pPr>
        <w:pStyle w:val="ListParagraph"/>
        <w:spacing w:before="120" w:after="120" w:line="276" w:lineRule="auto"/>
        <w:rPr>
          <w:rFonts w:ascii="Times New Roman" w:hAnsi="Times New Roman" w:cs="Times New Roman"/>
        </w:rPr>
      </w:pPr>
    </w:p>
    <w:p w14:paraId="4E0658E2" w14:textId="37FA22C5" w:rsidR="00C979CC" w:rsidRPr="00C979CC" w:rsidRDefault="00C979CC" w:rsidP="00CF488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C979CC">
        <w:rPr>
          <w:rFonts w:ascii="Times New Roman" w:hAnsi="Times New Roman" w:cs="Times New Roman"/>
        </w:rPr>
        <w:t>How do you describe your stem cell</w:t>
      </w:r>
      <w:r w:rsidR="000F5789">
        <w:rPr>
          <w:rFonts w:ascii="Times New Roman" w:hAnsi="Times New Roman" w:cs="Times New Roman"/>
        </w:rPr>
        <w:t>-</w:t>
      </w:r>
      <w:r w:rsidRPr="00C979CC">
        <w:rPr>
          <w:rFonts w:ascii="Times New Roman" w:hAnsi="Times New Roman" w:cs="Times New Roman"/>
        </w:rPr>
        <w:t>based knowledge:</w:t>
      </w:r>
    </w:p>
    <w:p w14:paraId="648CB3FC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Barely heard about stem cells</w:t>
      </w:r>
    </w:p>
    <w:p w14:paraId="04E1BB3E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Basic knowledge only</w:t>
      </w:r>
    </w:p>
    <w:p w14:paraId="62D8F431" w14:textId="0401E763" w:rsidR="00C979CC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Have good amount of knowledge</w:t>
      </w:r>
      <w:r>
        <w:rPr>
          <w:rFonts w:ascii="Times New Roman" w:hAnsi="Times New Roman" w:cs="Times New Roman"/>
        </w:rPr>
        <w:t xml:space="preserve"> with</w:t>
      </w:r>
      <w:r w:rsidRPr="00C979CC">
        <w:rPr>
          <w:rFonts w:ascii="Times New Roman" w:hAnsi="Times New Roman" w:cs="Times New Roman"/>
        </w:rPr>
        <w:t xml:space="preserve"> Degree/specialty/ experience in the field</w:t>
      </w:r>
    </w:p>
    <w:p w14:paraId="58166EBF" w14:textId="77777777" w:rsidR="00C979CC" w:rsidRDefault="00C979CC" w:rsidP="00CF4886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712B0071" w14:textId="3D05FFE4" w:rsidR="00C979CC" w:rsidRPr="002D54A8" w:rsidRDefault="00C979CC" w:rsidP="00CF488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Where did you get your stem cell</w:t>
      </w:r>
      <w:r w:rsidR="000F5789">
        <w:rPr>
          <w:rFonts w:ascii="Times New Roman" w:hAnsi="Times New Roman" w:cs="Times New Roman"/>
        </w:rPr>
        <w:t>-</w:t>
      </w:r>
      <w:r w:rsidRPr="002D54A8">
        <w:rPr>
          <w:rFonts w:ascii="Times New Roman" w:hAnsi="Times New Roman" w:cs="Times New Roman"/>
        </w:rPr>
        <w:t>based information from (more than one</w:t>
      </w:r>
      <w:r>
        <w:rPr>
          <w:rFonts w:ascii="Times New Roman" w:hAnsi="Times New Roman" w:cs="Times New Roman"/>
        </w:rPr>
        <w:t xml:space="preserve"> choice is possible</w:t>
      </w:r>
      <w:r w:rsidRPr="002D54A8">
        <w:rPr>
          <w:rFonts w:ascii="Times New Roman" w:hAnsi="Times New Roman" w:cs="Times New Roman"/>
        </w:rPr>
        <w:t>)</w:t>
      </w:r>
    </w:p>
    <w:p w14:paraId="19BCD03C" w14:textId="77777777" w:rsidR="00C979CC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  <w:sectPr w:rsidR="00C979CC" w:rsidSect="000C6CD3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B8D57E6" w14:textId="77777777" w:rsidR="00C979CC" w:rsidRPr="002D54A8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2D54A8">
        <w:rPr>
          <w:rFonts w:ascii="Times New Roman" w:hAnsi="Times New Roman" w:cs="Times New Roman"/>
        </w:rPr>
        <w:t>Undergraduate study</w:t>
      </w:r>
    </w:p>
    <w:p w14:paraId="7872050B" w14:textId="77777777" w:rsidR="00C979CC" w:rsidRPr="00D60780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Post graduate study</w:t>
      </w:r>
    </w:p>
    <w:p w14:paraId="493865D1" w14:textId="77777777" w:rsidR="00C979CC" w:rsidRPr="00D60780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Mass media</w:t>
      </w:r>
    </w:p>
    <w:p w14:paraId="13A6CF48" w14:textId="77777777" w:rsidR="00C979CC" w:rsidRPr="00D60780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Internet search</w:t>
      </w:r>
    </w:p>
    <w:p w14:paraId="016AB428" w14:textId="77777777" w:rsidR="00C979CC" w:rsidRPr="00D60780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Books</w:t>
      </w:r>
    </w:p>
    <w:p w14:paraId="758E2271" w14:textId="77777777" w:rsidR="00C979CC" w:rsidRPr="00D60780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Journal articles</w:t>
      </w:r>
    </w:p>
    <w:p w14:paraId="68CC46EE" w14:textId="77777777" w:rsidR="00C979CC" w:rsidRPr="00D60780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Conferences/seminars/workshops</w:t>
      </w:r>
    </w:p>
    <w:p w14:paraId="7FCA03D4" w14:textId="77777777" w:rsidR="00C979CC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Special courses</w:t>
      </w:r>
      <w:r>
        <w:rPr>
          <w:rFonts w:ascii="Times New Roman" w:hAnsi="Times New Roman" w:cs="Times New Roman"/>
        </w:rPr>
        <w:t xml:space="preserve"> </w:t>
      </w:r>
    </w:p>
    <w:p w14:paraId="6AE792FB" w14:textId="253247B7" w:rsidR="00C979CC" w:rsidRPr="00BC14CC" w:rsidRDefault="00C979CC" w:rsidP="00CF488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  <w:sectPr w:rsidR="00C979CC" w:rsidRPr="00BC14CC" w:rsidSect="00CF488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>Training/</w:t>
      </w:r>
      <w:proofErr w:type="spellStart"/>
      <w:r>
        <w:rPr>
          <w:rFonts w:ascii="Times New Roman" w:hAnsi="Times New Roman" w:cs="Times New Roman"/>
        </w:rPr>
        <w:t>Researc</w:t>
      </w:r>
      <w:proofErr w:type="spellEnd"/>
    </w:p>
    <w:p w14:paraId="2D26F6C5" w14:textId="0DAA4065" w:rsidR="00C979CC" w:rsidRPr="00C979CC" w:rsidRDefault="00C979CC" w:rsidP="00CF4886">
      <w:pPr>
        <w:spacing w:before="120" w:after="120" w:line="276" w:lineRule="auto"/>
        <w:rPr>
          <w:rFonts w:ascii="Times New Roman" w:hAnsi="Times New Roman" w:cs="Times New Roman"/>
        </w:rPr>
        <w:sectPr w:rsidR="00C979CC" w:rsidRPr="00C979CC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57A87E" w14:textId="77777777" w:rsidR="00C979CC" w:rsidRDefault="00C979CC" w:rsidP="00CF4886">
      <w:pPr>
        <w:spacing w:before="120" w:after="120" w:line="276" w:lineRule="auto"/>
        <w:rPr>
          <w:rFonts w:ascii="Times New Roman" w:hAnsi="Times New Roman" w:cs="Times New Roman"/>
        </w:rPr>
        <w:sectPr w:rsidR="00C979CC" w:rsidSect="00C979C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869E151" w14:textId="77777777" w:rsidR="00810A26" w:rsidRPr="00C979CC" w:rsidRDefault="00810A26" w:rsidP="00CF4886">
      <w:pPr>
        <w:spacing w:before="120" w:after="120" w:line="276" w:lineRule="auto"/>
        <w:rPr>
          <w:rFonts w:ascii="Times New Roman" w:hAnsi="Times New Roman" w:cs="Times New Roman"/>
        </w:rPr>
        <w:sectPr w:rsidR="00810A26" w:rsidRPr="00C979CC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EAAB99C" w14:textId="77777777" w:rsidR="00B43CAF" w:rsidRPr="00B43CAF" w:rsidRDefault="00B43CAF" w:rsidP="00CF4886">
      <w:pPr>
        <w:spacing w:before="120" w:after="120" w:line="276" w:lineRule="auto"/>
        <w:rPr>
          <w:rFonts w:ascii="Times New Roman" w:hAnsi="Times New Roman" w:cs="Times New Roman"/>
        </w:rPr>
        <w:sectPr w:rsidR="00B43CAF" w:rsidRPr="00B43CAF" w:rsidSect="00B43CAF">
          <w:footerReference w:type="even" r:id="rId9"/>
          <w:footerReference w:type="default" r:id="rId10"/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5813897" w14:textId="77777777" w:rsidR="00B43CAF" w:rsidRDefault="00B43CAF" w:rsidP="00CF4886">
      <w:pPr>
        <w:spacing w:line="276" w:lineRule="auto"/>
        <w:sectPr w:rsidR="00B43CAF" w:rsidSect="00B43CA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EF06CE6" w14:textId="0811722B" w:rsidR="00C979CC" w:rsidRPr="00C979CC" w:rsidRDefault="00C979CC" w:rsidP="00CF4886">
      <w:pPr>
        <w:spacing w:line="276" w:lineRule="auto"/>
        <w:rPr>
          <w:rFonts w:ascii="Times New Roman" w:hAnsi="Times New Roman" w:cs="Times New Roman"/>
        </w:rPr>
        <w:sectPr w:rsidR="00C979CC" w:rsidRPr="00C979CC" w:rsidSect="000C6CD3">
          <w:footerReference w:type="even" r:id="rId11"/>
          <w:footerReference w:type="default" r:id="rId12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7F2E3B7" w14:textId="77777777" w:rsidR="00B43CAF" w:rsidRPr="00B43CAF" w:rsidRDefault="00B43CAF" w:rsidP="00B43CAF">
      <w:pPr>
        <w:rPr>
          <w:rFonts w:ascii="Times New Roman" w:hAnsi="Times New Roman" w:cs="Times New Roman"/>
        </w:rPr>
        <w:sectPr w:rsidR="00B43CAF" w:rsidRPr="00B43CAF" w:rsidSect="00C979CC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7F9B715" w14:textId="77777777" w:rsidR="00B43CAF" w:rsidRDefault="00B43CAF" w:rsidP="002D54A8">
      <w:pPr>
        <w:rPr>
          <w:rFonts w:ascii="Times New Roman" w:hAnsi="Times New Roman" w:cs="Times New Roman"/>
        </w:rPr>
        <w:sectPr w:rsidR="00B43CAF" w:rsidSect="00B43CA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F1D6CF1" w14:textId="36E93B42" w:rsidR="00C979CC" w:rsidRDefault="00C979CC" w:rsidP="002D54A8">
      <w:pPr>
        <w:rPr>
          <w:rFonts w:ascii="Times New Roman" w:hAnsi="Times New Roman" w:cs="Times New Roman"/>
        </w:rPr>
      </w:pPr>
    </w:p>
    <w:p w14:paraId="536FE6D3" w14:textId="77777777" w:rsidR="00BC14CC" w:rsidRPr="00BC14CC" w:rsidRDefault="00BC14CC" w:rsidP="00BC14C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2C079A4" w14:textId="39FF8302" w:rsidR="00D60780" w:rsidRPr="00B43CAF" w:rsidRDefault="00D60780" w:rsidP="00810A2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Please mark (</w:t>
      </w:r>
      <w:r w:rsidRPr="00D60780">
        <w:rPr>
          <w:rFonts w:ascii="Zapf Dingbats" w:hAnsi="Zapf Dingbats" w:cs="Times New Roman"/>
        </w:rPr>
        <w:t>✔</w:t>
      </w:r>
      <w:r w:rsidRPr="00D60780">
        <w:rPr>
          <w:rFonts w:ascii="Times New Roman" w:hAnsi="Times New Roman" w:cs="Times New Roman"/>
        </w:rPr>
        <w:t>) the selected box:</w:t>
      </w:r>
    </w:p>
    <w:tbl>
      <w:tblPr>
        <w:tblStyle w:val="TableGrid"/>
        <w:tblpPr w:leftFromText="180" w:rightFromText="180" w:vertAnchor="page" w:horzAnchor="page" w:tblpX="1372" w:tblpY="2637"/>
        <w:tblW w:w="10548" w:type="dxa"/>
        <w:tblLook w:val="04A0" w:firstRow="1" w:lastRow="0" w:firstColumn="1" w:lastColumn="0" w:noHBand="0" w:noVBand="1"/>
      </w:tblPr>
      <w:tblGrid>
        <w:gridCol w:w="6678"/>
        <w:gridCol w:w="1260"/>
        <w:gridCol w:w="1350"/>
        <w:gridCol w:w="1260"/>
      </w:tblGrid>
      <w:tr w:rsidR="00B43CAF" w14:paraId="2EC3DAA6" w14:textId="77777777" w:rsidTr="00B43CAF">
        <w:trPr>
          <w:trHeight w:val="346"/>
        </w:trPr>
        <w:tc>
          <w:tcPr>
            <w:tcW w:w="6678" w:type="dxa"/>
          </w:tcPr>
          <w:p w14:paraId="6484AA10" w14:textId="77777777" w:rsidR="00B43CAF" w:rsidRDefault="00B43CAF" w:rsidP="00B43CAF"/>
        </w:tc>
        <w:tc>
          <w:tcPr>
            <w:tcW w:w="1260" w:type="dxa"/>
          </w:tcPr>
          <w:p w14:paraId="507D0134" w14:textId="77777777" w:rsidR="00B43CAF" w:rsidRDefault="00B43CAF" w:rsidP="00B43CAF">
            <w:pPr>
              <w:jc w:val="center"/>
            </w:pPr>
            <w:r>
              <w:t>Yes</w:t>
            </w:r>
          </w:p>
        </w:tc>
        <w:tc>
          <w:tcPr>
            <w:tcW w:w="1350" w:type="dxa"/>
          </w:tcPr>
          <w:p w14:paraId="66A3F61D" w14:textId="77777777" w:rsidR="00B43CAF" w:rsidRDefault="00B43CAF" w:rsidP="00B43CAF">
            <w:pPr>
              <w:jc w:val="center"/>
            </w:pPr>
            <w:r>
              <w:t>No</w:t>
            </w:r>
          </w:p>
        </w:tc>
        <w:tc>
          <w:tcPr>
            <w:tcW w:w="1260" w:type="dxa"/>
          </w:tcPr>
          <w:p w14:paraId="3B25A8A7" w14:textId="77777777" w:rsidR="00B43CAF" w:rsidRDefault="00B43CAF" w:rsidP="00B43CAF">
            <w:pPr>
              <w:jc w:val="center"/>
            </w:pPr>
            <w:r>
              <w:t>Not Sure</w:t>
            </w:r>
          </w:p>
        </w:tc>
      </w:tr>
      <w:tr w:rsidR="00B43CAF" w14:paraId="3FEF6AAB" w14:textId="77777777" w:rsidTr="00B43CAF">
        <w:trPr>
          <w:trHeight w:val="346"/>
        </w:trPr>
        <w:tc>
          <w:tcPr>
            <w:tcW w:w="6678" w:type="dxa"/>
          </w:tcPr>
          <w:p w14:paraId="2AA7CCD3" w14:textId="77777777" w:rsidR="00B43CAF" w:rsidRDefault="00B43CAF" w:rsidP="00B43CAF">
            <w:r>
              <w:t>Stem cell are undifferentiated cells</w:t>
            </w:r>
          </w:p>
        </w:tc>
        <w:tc>
          <w:tcPr>
            <w:tcW w:w="1260" w:type="dxa"/>
          </w:tcPr>
          <w:p w14:paraId="02698F2D" w14:textId="77777777" w:rsidR="00B43CAF" w:rsidRDefault="00B43CAF" w:rsidP="00B43CAF">
            <w:pPr>
              <w:jc w:val="center"/>
            </w:pPr>
          </w:p>
        </w:tc>
        <w:tc>
          <w:tcPr>
            <w:tcW w:w="1350" w:type="dxa"/>
          </w:tcPr>
          <w:p w14:paraId="26A660A1" w14:textId="77777777" w:rsidR="00B43CAF" w:rsidRDefault="00B43CAF" w:rsidP="00B43CAF">
            <w:pPr>
              <w:jc w:val="center"/>
            </w:pPr>
          </w:p>
        </w:tc>
        <w:tc>
          <w:tcPr>
            <w:tcW w:w="1260" w:type="dxa"/>
          </w:tcPr>
          <w:p w14:paraId="57D5CB91" w14:textId="77777777" w:rsidR="00B43CAF" w:rsidRDefault="00B43CAF" w:rsidP="00B43CAF">
            <w:pPr>
              <w:jc w:val="center"/>
            </w:pPr>
          </w:p>
        </w:tc>
      </w:tr>
      <w:tr w:rsidR="00B43CAF" w14:paraId="7A67F84B" w14:textId="77777777" w:rsidTr="00B43CAF">
        <w:trPr>
          <w:trHeight w:val="346"/>
        </w:trPr>
        <w:tc>
          <w:tcPr>
            <w:tcW w:w="6678" w:type="dxa"/>
          </w:tcPr>
          <w:p w14:paraId="5EDBF8A9" w14:textId="77777777" w:rsidR="00B43CAF" w:rsidRDefault="00B43CAF" w:rsidP="00B43CAF">
            <w:r>
              <w:t>Stem cells are divided into: Embryonic and Adult stem cells</w:t>
            </w:r>
          </w:p>
        </w:tc>
        <w:tc>
          <w:tcPr>
            <w:tcW w:w="1260" w:type="dxa"/>
          </w:tcPr>
          <w:p w14:paraId="37DF63BB" w14:textId="77777777" w:rsidR="00B43CAF" w:rsidRDefault="00B43CAF" w:rsidP="00B43CAF">
            <w:pPr>
              <w:jc w:val="center"/>
            </w:pPr>
          </w:p>
        </w:tc>
        <w:tc>
          <w:tcPr>
            <w:tcW w:w="1350" w:type="dxa"/>
          </w:tcPr>
          <w:p w14:paraId="1001CBD6" w14:textId="77777777" w:rsidR="00B43CAF" w:rsidRDefault="00B43CAF" w:rsidP="00B43CAF">
            <w:pPr>
              <w:jc w:val="center"/>
            </w:pPr>
          </w:p>
        </w:tc>
        <w:tc>
          <w:tcPr>
            <w:tcW w:w="1260" w:type="dxa"/>
          </w:tcPr>
          <w:p w14:paraId="2FF58E7C" w14:textId="77777777" w:rsidR="00B43CAF" w:rsidRDefault="00B43CAF" w:rsidP="00B43CAF">
            <w:pPr>
              <w:jc w:val="center"/>
            </w:pPr>
          </w:p>
        </w:tc>
      </w:tr>
      <w:tr w:rsidR="00B43CAF" w14:paraId="0F7B3F87" w14:textId="77777777" w:rsidTr="00B43CAF">
        <w:trPr>
          <w:trHeight w:val="346"/>
        </w:trPr>
        <w:tc>
          <w:tcPr>
            <w:tcW w:w="6678" w:type="dxa"/>
          </w:tcPr>
          <w:p w14:paraId="01AD5FDE" w14:textId="77777777" w:rsidR="00B43CAF" w:rsidRDefault="00B43CAF" w:rsidP="00B43CAF">
            <w:r>
              <w:t>Adult stem cells have the same differentiation capacity as embryonic cells</w:t>
            </w:r>
          </w:p>
        </w:tc>
        <w:tc>
          <w:tcPr>
            <w:tcW w:w="1260" w:type="dxa"/>
          </w:tcPr>
          <w:p w14:paraId="73437C9F" w14:textId="77777777" w:rsidR="00B43CAF" w:rsidRDefault="00B43CAF" w:rsidP="00B43CAF">
            <w:pPr>
              <w:jc w:val="center"/>
            </w:pPr>
          </w:p>
        </w:tc>
        <w:tc>
          <w:tcPr>
            <w:tcW w:w="1350" w:type="dxa"/>
          </w:tcPr>
          <w:p w14:paraId="7F10C9B6" w14:textId="77777777" w:rsidR="00B43CAF" w:rsidRDefault="00B43CAF" w:rsidP="00B43CAF">
            <w:pPr>
              <w:jc w:val="center"/>
            </w:pPr>
          </w:p>
        </w:tc>
        <w:tc>
          <w:tcPr>
            <w:tcW w:w="1260" w:type="dxa"/>
          </w:tcPr>
          <w:p w14:paraId="421735E4" w14:textId="77777777" w:rsidR="00B43CAF" w:rsidRDefault="00B43CAF" w:rsidP="00B43CAF">
            <w:pPr>
              <w:jc w:val="center"/>
            </w:pPr>
          </w:p>
        </w:tc>
      </w:tr>
      <w:tr w:rsidR="00B43CAF" w14:paraId="4E2359BA" w14:textId="77777777" w:rsidTr="00B43CAF">
        <w:trPr>
          <w:trHeight w:val="346"/>
        </w:trPr>
        <w:tc>
          <w:tcPr>
            <w:tcW w:w="6678" w:type="dxa"/>
          </w:tcPr>
          <w:p w14:paraId="0640CD67" w14:textId="77777777" w:rsidR="00B43CAF" w:rsidRDefault="00B43CAF" w:rsidP="00B43CAF">
            <w:r>
              <w:t>Dental stem cells have several non dental applications</w:t>
            </w:r>
          </w:p>
        </w:tc>
        <w:tc>
          <w:tcPr>
            <w:tcW w:w="1260" w:type="dxa"/>
          </w:tcPr>
          <w:p w14:paraId="7F149419" w14:textId="77777777" w:rsidR="00B43CAF" w:rsidRDefault="00B43CAF" w:rsidP="00B43CAF">
            <w:pPr>
              <w:jc w:val="center"/>
            </w:pPr>
          </w:p>
        </w:tc>
        <w:tc>
          <w:tcPr>
            <w:tcW w:w="1350" w:type="dxa"/>
          </w:tcPr>
          <w:p w14:paraId="53827F50" w14:textId="77777777" w:rsidR="00B43CAF" w:rsidRDefault="00B43CAF" w:rsidP="00B43CAF">
            <w:pPr>
              <w:jc w:val="center"/>
            </w:pPr>
          </w:p>
        </w:tc>
        <w:tc>
          <w:tcPr>
            <w:tcW w:w="1260" w:type="dxa"/>
          </w:tcPr>
          <w:p w14:paraId="505B0032" w14:textId="77777777" w:rsidR="00B43CAF" w:rsidRDefault="00B43CAF" w:rsidP="00B43CAF">
            <w:pPr>
              <w:jc w:val="center"/>
            </w:pPr>
          </w:p>
        </w:tc>
      </w:tr>
      <w:tr w:rsidR="00B43CAF" w14:paraId="1829B3E6" w14:textId="77777777" w:rsidTr="00B43CAF">
        <w:trPr>
          <w:trHeight w:val="573"/>
        </w:trPr>
        <w:tc>
          <w:tcPr>
            <w:tcW w:w="6678" w:type="dxa"/>
          </w:tcPr>
          <w:p w14:paraId="3D360D10" w14:textId="77777777" w:rsidR="00B43CAF" w:rsidRDefault="00B43CAF" w:rsidP="00B43CAF">
            <w:r>
              <w:t>Dental stem cells were successfully isolated from</w:t>
            </w:r>
          </w:p>
          <w:p w14:paraId="5D9FE625" w14:textId="77777777" w:rsidR="00B43CAF" w:rsidRDefault="00B43CAF" w:rsidP="00B43CAF"/>
        </w:tc>
        <w:tc>
          <w:tcPr>
            <w:tcW w:w="1260" w:type="dxa"/>
            <w:shd w:val="clear" w:color="auto" w:fill="A6A6A6" w:themeFill="background1" w:themeFillShade="A6"/>
          </w:tcPr>
          <w:p w14:paraId="5A4CF048" w14:textId="77777777" w:rsidR="00B43CAF" w:rsidRDefault="00B43CAF" w:rsidP="00B43CAF"/>
        </w:tc>
        <w:tc>
          <w:tcPr>
            <w:tcW w:w="1350" w:type="dxa"/>
            <w:shd w:val="clear" w:color="auto" w:fill="A6A6A6" w:themeFill="background1" w:themeFillShade="A6"/>
          </w:tcPr>
          <w:p w14:paraId="54AAE800" w14:textId="77777777" w:rsidR="00B43CAF" w:rsidRDefault="00B43CAF" w:rsidP="00B43CAF"/>
        </w:tc>
        <w:tc>
          <w:tcPr>
            <w:tcW w:w="1260" w:type="dxa"/>
            <w:shd w:val="clear" w:color="auto" w:fill="A6A6A6" w:themeFill="background1" w:themeFillShade="A6"/>
          </w:tcPr>
          <w:p w14:paraId="3B932CC7" w14:textId="77777777" w:rsidR="00B43CAF" w:rsidRDefault="00B43CAF" w:rsidP="00B43CAF"/>
        </w:tc>
      </w:tr>
      <w:tr w:rsidR="00B43CAF" w14:paraId="23389CCB" w14:textId="77777777" w:rsidTr="00B43CAF">
        <w:trPr>
          <w:trHeight w:val="174"/>
        </w:trPr>
        <w:tc>
          <w:tcPr>
            <w:tcW w:w="6678" w:type="dxa"/>
          </w:tcPr>
          <w:p w14:paraId="12E73DB9" w14:textId="77777777" w:rsidR="00B43CAF" w:rsidRDefault="00B43CAF" w:rsidP="00B43CAF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Pulp of primary teeth</w:t>
            </w:r>
          </w:p>
        </w:tc>
        <w:tc>
          <w:tcPr>
            <w:tcW w:w="1260" w:type="dxa"/>
          </w:tcPr>
          <w:p w14:paraId="4C379A67" w14:textId="77777777" w:rsidR="00B43CAF" w:rsidRDefault="00B43CAF" w:rsidP="00B43CAF"/>
        </w:tc>
        <w:tc>
          <w:tcPr>
            <w:tcW w:w="1350" w:type="dxa"/>
          </w:tcPr>
          <w:p w14:paraId="0C2B441A" w14:textId="77777777" w:rsidR="00B43CAF" w:rsidRDefault="00B43CAF" w:rsidP="00B43CAF"/>
        </w:tc>
        <w:tc>
          <w:tcPr>
            <w:tcW w:w="1260" w:type="dxa"/>
          </w:tcPr>
          <w:p w14:paraId="72E05563" w14:textId="77777777" w:rsidR="00B43CAF" w:rsidRDefault="00B43CAF" w:rsidP="00B43CAF"/>
        </w:tc>
      </w:tr>
      <w:tr w:rsidR="00B43CAF" w14:paraId="039FF41E" w14:textId="77777777" w:rsidTr="00B43CAF">
        <w:trPr>
          <w:trHeight w:val="174"/>
        </w:trPr>
        <w:tc>
          <w:tcPr>
            <w:tcW w:w="6678" w:type="dxa"/>
          </w:tcPr>
          <w:p w14:paraId="4DE3EBE4" w14:textId="77777777" w:rsidR="00B43CAF" w:rsidRDefault="00B43CAF" w:rsidP="00B43CAF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Pulp of permanent teeth</w:t>
            </w:r>
          </w:p>
        </w:tc>
        <w:tc>
          <w:tcPr>
            <w:tcW w:w="1260" w:type="dxa"/>
          </w:tcPr>
          <w:p w14:paraId="3BDD62FE" w14:textId="77777777" w:rsidR="00B43CAF" w:rsidRDefault="00B43CAF" w:rsidP="00B43CAF"/>
        </w:tc>
        <w:tc>
          <w:tcPr>
            <w:tcW w:w="1350" w:type="dxa"/>
          </w:tcPr>
          <w:p w14:paraId="372B89F5" w14:textId="77777777" w:rsidR="00B43CAF" w:rsidRDefault="00B43CAF" w:rsidP="00B43CAF"/>
        </w:tc>
        <w:tc>
          <w:tcPr>
            <w:tcW w:w="1260" w:type="dxa"/>
          </w:tcPr>
          <w:p w14:paraId="1C58541F" w14:textId="77777777" w:rsidR="00B43CAF" w:rsidRDefault="00B43CAF" w:rsidP="00B43CAF"/>
        </w:tc>
      </w:tr>
      <w:tr w:rsidR="00B43CAF" w14:paraId="608DA6C9" w14:textId="77777777" w:rsidTr="00B43CAF">
        <w:trPr>
          <w:trHeight w:val="174"/>
        </w:trPr>
        <w:tc>
          <w:tcPr>
            <w:tcW w:w="6678" w:type="dxa"/>
          </w:tcPr>
          <w:p w14:paraId="2A64E7FC" w14:textId="77777777" w:rsidR="00B43CAF" w:rsidRDefault="00B43CAF" w:rsidP="00B43CAF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Apical papilla</w:t>
            </w:r>
          </w:p>
        </w:tc>
        <w:tc>
          <w:tcPr>
            <w:tcW w:w="1260" w:type="dxa"/>
          </w:tcPr>
          <w:p w14:paraId="7C247427" w14:textId="77777777" w:rsidR="00B43CAF" w:rsidRDefault="00B43CAF" w:rsidP="00B43CAF"/>
        </w:tc>
        <w:tc>
          <w:tcPr>
            <w:tcW w:w="1350" w:type="dxa"/>
          </w:tcPr>
          <w:p w14:paraId="1D88F28F" w14:textId="77777777" w:rsidR="00B43CAF" w:rsidRDefault="00B43CAF" w:rsidP="00B43CAF"/>
        </w:tc>
        <w:tc>
          <w:tcPr>
            <w:tcW w:w="1260" w:type="dxa"/>
          </w:tcPr>
          <w:p w14:paraId="29CE0B20" w14:textId="77777777" w:rsidR="00B43CAF" w:rsidRDefault="00B43CAF" w:rsidP="00B43CAF"/>
        </w:tc>
      </w:tr>
      <w:tr w:rsidR="00B43CAF" w14:paraId="0988B547" w14:textId="77777777" w:rsidTr="00B43CAF">
        <w:trPr>
          <w:trHeight w:val="174"/>
        </w:trPr>
        <w:tc>
          <w:tcPr>
            <w:tcW w:w="6678" w:type="dxa"/>
          </w:tcPr>
          <w:p w14:paraId="354456E5" w14:textId="77777777" w:rsidR="00B43CAF" w:rsidRDefault="00B43CAF" w:rsidP="00B43CAF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Apical granuloma</w:t>
            </w:r>
          </w:p>
        </w:tc>
        <w:tc>
          <w:tcPr>
            <w:tcW w:w="1260" w:type="dxa"/>
          </w:tcPr>
          <w:p w14:paraId="19C65BEC" w14:textId="4D1FF049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69C12035" w14:textId="77D54E0B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30FD894A" w14:textId="5AA7A5E5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</w:tr>
      <w:tr w:rsidR="00B43CAF" w14:paraId="60B87BD5" w14:textId="77777777" w:rsidTr="00B43CAF">
        <w:trPr>
          <w:trHeight w:val="234"/>
        </w:trPr>
        <w:tc>
          <w:tcPr>
            <w:tcW w:w="6678" w:type="dxa"/>
          </w:tcPr>
          <w:p w14:paraId="5C9F0CA7" w14:textId="77777777" w:rsidR="00B43CAF" w:rsidRDefault="00B43CAF" w:rsidP="00B43CAF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Periodontal tissue</w:t>
            </w:r>
          </w:p>
        </w:tc>
        <w:tc>
          <w:tcPr>
            <w:tcW w:w="1260" w:type="dxa"/>
          </w:tcPr>
          <w:p w14:paraId="5CB554C8" w14:textId="5D51F6C3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33826EFF" w14:textId="4B8CE90C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2DE90D85" w14:textId="6C943428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</w:tr>
      <w:tr w:rsidR="00B43CAF" w14:paraId="43D858AE" w14:textId="77777777" w:rsidTr="00B43CAF">
        <w:trPr>
          <w:trHeight w:val="331"/>
        </w:trPr>
        <w:tc>
          <w:tcPr>
            <w:tcW w:w="6678" w:type="dxa"/>
          </w:tcPr>
          <w:p w14:paraId="20739663" w14:textId="77777777" w:rsidR="00B43CAF" w:rsidRDefault="00B43CAF" w:rsidP="00B43CAF">
            <w:pPr>
              <w:pStyle w:val="ListParagraph"/>
              <w:numPr>
                <w:ilvl w:val="0"/>
                <w:numId w:val="27"/>
              </w:numPr>
            </w:pPr>
            <w:r>
              <w:t>Tooth follicle</w:t>
            </w:r>
          </w:p>
        </w:tc>
        <w:tc>
          <w:tcPr>
            <w:tcW w:w="1260" w:type="dxa"/>
          </w:tcPr>
          <w:p w14:paraId="0D5D1F0C" w14:textId="2C74734E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487CC2FC" w14:textId="3559A7F3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75511D27" w14:textId="0CA1C6F0" w:rsidR="00B43CAF" w:rsidRPr="00465C77" w:rsidRDefault="00B43CAF" w:rsidP="00B43CAF">
            <w:pPr>
              <w:rPr>
                <w:color w:val="548DD4" w:themeColor="text2" w:themeTint="99"/>
              </w:rPr>
            </w:pPr>
          </w:p>
        </w:tc>
      </w:tr>
      <w:tr w:rsidR="00B43CAF" w14:paraId="1A0C642E" w14:textId="77777777" w:rsidTr="00B43CAF">
        <w:trPr>
          <w:trHeight w:val="573"/>
        </w:trPr>
        <w:tc>
          <w:tcPr>
            <w:tcW w:w="6678" w:type="dxa"/>
          </w:tcPr>
          <w:p w14:paraId="5DCEDA42" w14:textId="77777777" w:rsidR="00B43CAF" w:rsidRDefault="00B43CAF" w:rsidP="00B43CAF">
            <w:r>
              <w:t xml:space="preserve">Dental stem cells </w:t>
            </w:r>
            <w:r w:rsidRPr="00C979CC">
              <w:t>were successfully utilized</w:t>
            </w:r>
            <w:r>
              <w:t xml:space="preserve"> for regeneration of: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63980804" w14:textId="77777777" w:rsidR="00B43CAF" w:rsidRDefault="00B43CAF" w:rsidP="00B43CAF"/>
        </w:tc>
        <w:tc>
          <w:tcPr>
            <w:tcW w:w="1350" w:type="dxa"/>
            <w:shd w:val="clear" w:color="auto" w:fill="A6A6A6" w:themeFill="background1" w:themeFillShade="A6"/>
          </w:tcPr>
          <w:p w14:paraId="5A786CD3" w14:textId="77777777" w:rsidR="00B43CAF" w:rsidRDefault="00B43CAF" w:rsidP="00B43CAF"/>
        </w:tc>
        <w:tc>
          <w:tcPr>
            <w:tcW w:w="1260" w:type="dxa"/>
            <w:shd w:val="clear" w:color="auto" w:fill="A6A6A6" w:themeFill="background1" w:themeFillShade="A6"/>
          </w:tcPr>
          <w:p w14:paraId="58F3BFA8" w14:textId="77777777" w:rsidR="00B43CAF" w:rsidRDefault="00B43CAF" w:rsidP="00B43CAF"/>
        </w:tc>
      </w:tr>
      <w:tr w:rsidR="00B43CAF" w14:paraId="2ECFDF91" w14:textId="77777777" w:rsidTr="00B43CAF">
        <w:trPr>
          <w:trHeight w:val="36"/>
        </w:trPr>
        <w:tc>
          <w:tcPr>
            <w:tcW w:w="6678" w:type="dxa"/>
          </w:tcPr>
          <w:p w14:paraId="686BEB83" w14:textId="77777777" w:rsidR="00B43CAF" w:rsidRPr="00C979CC" w:rsidRDefault="00B43CAF" w:rsidP="00B43CAF">
            <w:pPr>
              <w:pStyle w:val="ListParagraph"/>
              <w:numPr>
                <w:ilvl w:val="0"/>
                <w:numId w:val="26"/>
              </w:numPr>
            </w:pPr>
            <w:r w:rsidRPr="00C979CC">
              <w:t xml:space="preserve">Enamel </w:t>
            </w:r>
          </w:p>
        </w:tc>
        <w:tc>
          <w:tcPr>
            <w:tcW w:w="1260" w:type="dxa"/>
          </w:tcPr>
          <w:p w14:paraId="0F36E047" w14:textId="0A78305C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4746B58C" w14:textId="44AFD76B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7EAF86B6" w14:textId="28E8049B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</w:tr>
      <w:tr w:rsidR="00B43CAF" w14:paraId="60317A5A" w14:textId="77777777" w:rsidTr="00B43CAF">
        <w:trPr>
          <w:trHeight w:val="36"/>
        </w:trPr>
        <w:tc>
          <w:tcPr>
            <w:tcW w:w="6678" w:type="dxa"/>
          </w:tcPr>
          <w:p w14:paraId="77C0836E" w14:textId="77777777" w:rsidR="00B43CAF" w:rsidRPr="00C979CC" w:rsidRDefault="00B43CAF" w:rsidP="00B43CAF">
            <w:pPr>
              <w:pStyle w:val="ListParagraph"/>
              <w:numPr>
                <w:ilvl w:val="0"/>
                <w:numId w:val="26"/>
              </w:numPr>
            </w:pPr>
            <w:r w:rsidRPr="00C979CC">
              <w:t xml:space="preserve">Dentin </w:t>
            </w:r>
          </w:p>
        </w:tc>
        <w:tc>
          <w:tcPr>
            <w:tcW w:w="1260" w:type="dxa"/>
          </w:tcPr>
          <w:p w14:paraId="2F7F1749" w14:textId="3FE3F5AA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39AD1CF8" w14:textId="04E79E48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413D1A94" w14:textId="680574E4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</w:tr>
      <w:tr w:rsidR="00B43CAF" w14:paraId="16D5BA62" w14:textId="77777777" w:rsidTr="00B43CAF">
        <w:trPr>
          <w:trHeight w:val="36"/>
        </w:trPr>
        <w:tc>
          <w:tcPr>
            <w:tcW w:w="6678" w:type="dxa"/>
          </w:tcPr>
          <w:p w14:paraId="652FBFAF" w14:textId="77777777" w:rsidR="00B43CAF" w:rsidRPr="00C979CC" w:rsidRDefault="00B43CAF" w:rsidP="00B43CAF">
            <w:pPr>
              <w:pStyle w:val="ListParagraph"/>
              <w:numPr>
                <w:ilvl w:val="0"/>
                <w:numId w:val="26"/>
              </w:numPr>
            </w:pPr>
            <w:r w:rsidRPr="00C979CC">
              <w:t>Cementum</w:t>
            </w:r>
          </w:p>
        </w:tc>
        <w:tc>
          <w:tcPr>
            <w:tcW w:w="1260" w:type="dxa"/>
          </w:tcPr>
          <w:p w14:paraId="73D9997A" w14:textId="27545619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7DE1D5A7" w14:textId="3589DCC7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5BCE5D14" w14:textId="34622CB7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</w:tr>
      <w:tr w:rsidR="00B43CAF" w14:paraId="0EF589B1" w14:textId="77777777" w:rsidTr="00B43CAF">
        <w:trPr>
          <w:trHeight w:val="155"/>
        </w:trPr>
        <w:tc>
          <w:tcPr>
            <w:tcW w:w="6678" w:type="dxa"/>
          </w:tcPr>
          <w:p w14:paraId="205C0D95" w14:textId="77777777" w:rsidR="00B43CAF" w:rsidRDefault="00B43CAF" w:rsidP="00B43CAF">
            <w:pPr>
              <w:pStyle w:val="ListParagraph"/>
              <w:numPr>
                <w:ilvl w:val="0"/>
                <w:numId w:val="26"/>
              </w:numPr>
            </w:pPr>
            <w:r>
              <w:t>Pulp</w:t>
            </w:r>
          </w:p>
        </w:tc>
        <w:tc>
          <w:tcPr>
            <w:tcW w:w="1260" w:type="dxa"/>
          </w:tcPr>
          <w:p w14:paraId="0681C7A7" w14:textId="6977C0AA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3BD4FFD3" w14:textId="6667C1FC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7567174B" w14:textId="355A32CF" w:rsidR="00B43CAF" w:rsidRPr="00465C77" w:rsidRDefault="00B43CAF" w:rsidP="00465C77">
            <w:pPr>
              <w:ind w:firstLine="720"/>
              <w:rPr>
                <w:color w:val="548DD4" w:themeColor="text2" w:themeTint="99"/>
              </w:rPr>
            </w:pPr>
          </w:p>
        </w:tc>
      </w:tr>
      <w:tr w:rsidR="00B43CAF" w14:paraId="16F5916C" w14:textId="77777777" w:rsidTr="00B43CAF">
        <w:trPr>
          <w:trHeight w:val="154"/>
        </w:trPr>
        <w:tc>
          <w:tcPr>
            <w:tcW w:w="6678" w:type="dxa"/>
          </w:tcPr>
          <w:p w14:paraId="7CAFFF13" w14:textId="77777777" w:rsidR="00B43CAF" w:rsidRDefault="00B43CAF" w:rsidP="00B43CAF">
            <w:pPr>
              <w:pStyle w:val="ListParagraph"/>
              <w:numPr>
                <w:ilvl w:val="0"/>
                <w:numId w:val="26"/>
              </w:numPr>
            </w:pPr>
            <w:r>
              <w:t>Periodontal structures</w:t>
            </w:r>
          </w:p>
        </w:tc>
        <w:tc>
          <w:tcPr>
            <w:tcW w:w="1260" w:type="dxa"/>
          </w:tcPr>
          <w:p w14:paraId="06D96974" w14:textId="322733D1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</w:tcPr>
          <w:p w14:paraId="5DAF29D5" w14:textId="24FBAEA5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</w:tcPr>
          <w:p w14:paraId="23E4AE0B" w14:textId="605C103B" w:rsidR="00B43CAF" w:rsidRPr="00465C77" w:rsidRDefault="00B43CAF" w:rsidP="00465C77">
            <w:pPr>
              <w:rPr>
                <w:color w:val="548DD4" w:themeColor="text2" w:themeTint="99"/>
              </w:rPr>
            </w:pPr>
          </w:p>
        </w:tc>
      </w:tr>
    </w:tbl>
    <w:p w14:paraId="0E902E78" w14:textId="4C5363B8" w:rsidR="00C979CC" w:rsidRDefault="00C979CC" w:rsidP="00A542A4">
      <w:pPr>
        <w:rPr>
          <w:rFonts w:ascii="Times New Roman" w:hAnsi="Times New Roman" w:cs="Times New Roman"/>
        </w:rPr>
      </w:pPr>
    </w:p>
    <w:p w14:paraId="3625778A" w14:textId="77777777" w:rsidR="00C979CC" w:rsidRPr="002D54A8" w:rsidRDefault="00C979CC" w:rsidP="00A542A4">
      <w:pPr>
        <w:rPr>
          <w:rFonts w:ascii="Times New Roman" w:hAnsi="Times New Roman" w:cs="Times New Roman"/>
        </w:rPr>
      </w:pPr>
    </w:p>
    <w:p w14:paraId="58CF39E8" w14:textId="5B1DDFC9" w:rsidR="00A542A4" w:rsidRPr="00A542A4" w:rsidRDefault="00A542A4" w:rsidP="00A542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60780">
        <w:rPr>
          <w:rFonts w:ascii="Times New Roman" w:hAnsi="Times New Roman" w:cs="Times New Roman"/>
        </w:rPr>
        <w:t>Please mark (</w:t>
      </w:r>
      <w:r w:rsidRPr="00D60780">
        <w:rPr>
          <w:rFonts w:ascii="Zapf Dingbats" w:hAnsi="Zapf Dingbats" w:cs="Times New Roman"/>
        </w:rPr>
        <w:t>✔</w:t>
      </w:r>
      <w:r>
        <w:rPr>
          <w:rFonts w:ascii="Times New Roman" w:hAnsi="Times New Roman" w:cs="Times New Roman"/>
        </w:rPr>
        <w:t>) the selected box Regarding s</w:t>
      </w:r>
      <w:r w:rsidRPr="00A542A4">
        <w:rPr>
          <w:rFonts w:ascii="Times New Roman" w:hAnsi="Times New Roman" w:cs="Times New Roman"/>
        </w:rPr>
        <w:t>tem cells in Saudi Arabia</w:t>
      </w:r>
    </w:p>
    <w:p w14:paraId="618D7134" w14:textId="77777777" w:rsidR="00A542A4" w:rsidRDefault="00A542A4" w:rsidP="00A542A4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page" w:tblpX="1372" w:tblpY="2637"/>
        <w:tblW w:w="10548" w:type="dxa"/>
        <w:tblLook w:val="04A0" w:firstRow="1" w:lastRow="0" w:firstColumn="1" w:lastColumn="0" w:noHBand="0" w:noVBand="1"/>
      </w:tblPr>
      <w:tblGrid>
        <w:gridCol w:w="6678"/>
        <w:gridCol w:w="1260"/>
        <w:gridCol w:w="1350"/>
        <w:gridCol w:w="1260"/>
      </w:tblGrid>
      <w:tr w:rsidR="00A542A4" w14:paraId="70EAEDCA" w14:textId="77777777" w:rsidTr="00A542A4">
        <w:trPr>
          <w:trHeight w:val="346"/>
        </w:trPr>
        <w:tc>
          <w:tcPr>
            <w:tcW w:w="6678" w:type="dxa"/>
            <w:shd w:val="clear" w:color="auto" w:fill="auto"/>
          </w:tcPr>
          <w:p w14:paraId="7DC7B63B" w14:textId="77777777" w:rsidR="00A542A4" w:rsidRDefault="00A542A4" w:rsidP="00E91F81"/>
        </w:tc>
        <w:tc>
          <w:tcPr>
            <w:tcW w:w="1260" w:type="dxa"/>
            <w:shd w:val="clear" w:color="auto" w:fill="auto"/>
          </w:tcPr>
          <w:p w14:paraId="71A6E91F" w14:textId="77777777" w:rsidR="00A542A4" w:rsidRDefault="00A542A4" w:rsidP="00E91F81">
            <w:pPr>
              <w:jc w:val="center"/>
            </w:pPr>
            <w:r>
              <w:t>Yes</w:t>
            </w:r>
          </w:p>
        </w:tc>
        <w:tc>
          <w:tcPr>
            <w:tcW w:w="1350" w:type="dxa"/>
            <w:shd w:val="clear" w:color="auto" w:fill="auto"/>
          </w:tcPr>
          <w:p w14:paraId="2B4A357C" w14:textId="77777777" w:rsidR="00A542A4" w:rsidRDefault="00A542A4" w:rsidP="00E91F81">
            <w:pPr>
              <w:jc w:val="center"/>
            </w:pPr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58F2AD30" w14:textId="77777777" w:rsidR="00A542A4" w:rsidRDefault="00A542A4" w:rsidP="00E91F81">
            <w:pPr>
              <w:jc w:val="center"/>
            </w:pPr>
            <w:r>
              <w:t>Not Sure</w:t>
            </w:r>
          </w:p>
        </w:tc>
      </w:tr>
      <w:tr w:rsidR="00A542A4" w14:paraId="720559F2" w14:textId="77777777" w:rsidTr="00A542A4">
        <w:trPr>
          <w:trHeight w:val="346"/>
        </w:trPr>
        <w:tc>
          <w:tcPr>
            <w:tcW w:w="6678" w:type="dxa"/>
            <w:shd w:val="clear" w:color="auto" w:fill="auto"/>
          </w:tcPr>
          <w:p w14:paraId="7FB15909" w14:textId="77777777" w:rsidR="00A542A4" w:rsidRDefault="00A542A4" w:rsidP="00E91F81">
            <w:r>
              <w:t>Stem cell are undifferentiated cells</w:t>
            </w:r>
          </w:p>
        </w:tc>
        <w:tc>
          <w:tcPr>
            <w:tcW w:w="1260" w:type="dxa"/>
            <w:shd w:val="clear" w:color="auto" w:fill="auto"/>
          </w:tcPr>
          <w:p w14:paraId="51B1BBCF" w14:textId="309B13EA" w:rsidR="00A542A4" w:rsidRDefault="00A542A4" w:rsidP="00E91F8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2A7ED2AF" w14:textId="0DC61E51" w:rsidR="00A542A4" w:rsidRDefault="00A542A4" w:rsidP="00E91F8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5E655F49" w14:textId="0485CE4A" w:rsidR="00A542A4" w:rsidRDefault="00A542A4" w:rsidP="00E91F81">
            <w:pPr>
              <w:jc w:val="center"/>
            </w:pPr>
          </w:p>
        </w:tc>
      </w:tr>
      <w:tr w:rsidR="00A542A4" w14:paraId="4B50ABF0" w14:textId="77777777" w:rsidTr="00A542A4">
        <w:trPr>
          <w:trHeight w:val="346"/>
        </w:trPr>
        <w:tc>
          <w:tcPr>
            <w:tcW w:w="6678" w:type="dxa"/>
            <w:shd w:val="clear" w:color="auto" w:fill="auto"/>
          </w:tcPr>
          <w:p w14:paraId="52587E5E" w14:textId="77777777" w:rsidR="00A542A4" w:rsidRDefault="00A542A4" w:rsidP="00E91F81">
            <w:r>
              <w:t>Stem cells are divided into: Embryonic and Adult stem cells</w:t>
            </w:r>
          </w:p>
        </w:tc>
        <w:tc>
          <w:tcPr>
            <w:tcW w:w="1260" w:type="dxa"/>
            <w:shd w:val="clear" w:color="auto" w:fill="auto"/>
          </w:tcPr>
          <w:p w14:paraId="27F4B3E4" w14:textId="4857D5AB" w:rsidR="00A542A4" w:rsidRDefault="00A542A4" w:rsidP="00C979CC"/>
        </w:tc>
        <w:tc>
          <w:tcPr>
            <w:tcW w:w="1350" w:type="dxa"/>
            <w:shd w:val="clear" w:color="auto" w:fill="auto"/>
          </w:tcPr>
          <w:p w14:paraId="71A60033" w14:textId="7BA1EB20" w:rsidR="00A542A4" w:rsidRDefault="00A542A4" w:rsidP="00E91F8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862A495" w14:textId="1C479D97" w:rsidR="00A542A4" w:rsidRDefault="00A542A4" w:rsidP="00E91F81">
            <w:pPr>
              <w:jc w:val="center"/>
            </w:pPr>
          </w:p>
        </w:tc>
      </w:tr>
      <w:tr w:rsidR="00A542A4" w14:paraId="7CF751FF" w14:textId="77777777" w:rsidTr="00A542A4">
        <w:trPr>
          <w:trHeight w:val="346"/>
        </w:trPr>
        <w:tc>
          <w:tcPr>
            <w:tcW w:w="6678" w:type="dxa"/>
            <w:shd w:val="clear" w:color="auto" w:fill="auto"/>
          </w:tcPr>
          <w:p w14:paraId="70E0FEC9" w14:textId="77777777" w:rsidR="00A542A4" w:rsidRDefault="00A542A4" w:rsidP="00E91F81">
            <w:r>
              <w:t>Adult stem cells have the same differentiation capacity as embryonic cells</w:t>
            </w:r>
          </w:p>
        </w:tc>
        <w:tc>
          <w:tcPr>
            <w:tcW w:w="1260" w:type="dxa"/>
            <w:shd w:val="clear" w:color="auto" w:fill="auto"/>
          </w:tcPr>
          <w:p w14:paraId="029B54BE" w14:textId="6CACDCE8" w:rsidR="00A542A4" w:rsidRDefault="00A542A4" w:rsidP="00E91F8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C0EA9E8" w14:textId="571FD7AD" w:rsidR="00A542A4" w:rsidRDefault="00A542A4" w:rsidP="00E91F8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7998FB8D" w14:textId="02755FE2" w:rsidR="00A542A4" w:rsidRDefault="00A542A4" w:rsidP="00E91F81">
            <w:pPr>
              <w:jc w:val="center"/>
            </w:pPr>
          </w:p>
        </w:tc>
      </w:tr>
      <w:tr w:rsidR="00A542A4" w14:paraId="78274326" w14:textId="77777777" w:rsidTr="00A542A4">
        <w:trPr>
          <w:trHeight w:val="346"/>
        </w:trPr>
        <w:tc>
          <w:tcPr>
            <w:tcW w:w="6678" w:type="dxa"/>
            <w:shd w:val="clear" w:color="auto" w:fill="auto"/>
          </w:tcPr>
          <w:p w14:paraId="3711948E" w14:textId="77777777" w:rsidR="00A542A4" w:rsidRDefault="00A542A4" w:rsidP="00E91F81">
            <w:r>
              <w:t>Dental stem cells have several non dental applications</w:t>
            </w:r>
          </w:p>
        </w:tc>
        <w:tc>
          <w:tcPr>
            <w:tcW w:w="1260" w:type="dxa"/>
            <w:shd w:val="clear" w:color="auto" w:fill="auto"/>
          </w:tcPr>
          <w:p w14:paraId="387CDB3C" w14:textId="3EA39DAD" w:rsidR="00A542A4" w:rsidRDefault="00A542A4" w:rsidP="00E91F8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28F369DC" w14:textId="25E4D72E" w:rsidR="00A542A4" w:rsidRDefault="00A542A4" w:rsidP="00E91F8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1D30E754" w14:textId="6BEC1327" w:rsidR="00A542A4" w:rsidRDefault="00A542A4" w:rsidP="00E91F81">
            <w:pPr>
              <w:jc w:val="center"/>
            </w:pPr>
          </w:p>
        </w:tc>
      </w:tr>
      <w:tr w:rsidR="00A542A4" w14:paraId="179E499D" w14:textId="77777777" w:rsidTr="00A542A4">
        <w:trPr>
          <w:trHeight w:val="573"/>
        </w:trPr>
        <w:tc>
          <w:tcPr>
            <w:tcW w:w="6678" w:type="dxa"/>
            <w:shd w:val="clear" w:color="auto" w:fill="auto"/>
          </w:tcPr>
          <w:p w14:paraId="15480D81" w14:textId="77777777" w:rsidR="00A542A4" w:rsidRDefault="00A542A4" w:rsidP="00E91F81">
            <w:r>
              <w:t>Dental stem cells were successfully isolated from</w:t>
            </w:r>
          </w:p>
          <w:p w14:paraId="083ADBB8" w14:textId="77777777" w:rsidR="00A542A4" w:rsidRDefault="00A542A4" w:rsidP="00E91F81"/>
        </w:tc>
        <w:tc>
          <w:tcPr>
            <w:tcW w:w="1260" w:type="dxa"/>
            <w:shd w:val="clear" w:color="auto" w:fill="auto"/>
          </w:tcPr>
          <w:p w14:paraId="550BCAC1" w14:textId="77777777" w:rsidR="00A542A4" w:rsidRDefault="00A542A4" w:rsidP="00E91F81"/>
        </w:tc>
        <w:tc>
          <w:tcPr>
            <w:tcW w:w="1350" w:type="dxa"/>
            <w:shd w:val="clear" w:color="auto" w:fill="auto"/>
          </w:tcPr>
          <w:p w14:paraId="406E2EB2" w14:textId="77777777" w:rsidR="00A542A4" w:rsidRDefault="00A542A4" w:rsidP="00E91F81"/>
        </w:tc>
        <w:tc>
          <w:tcPr>
            <w:tcW w:w="1260" w:type="dxa"/>
            <w:shd w:val="clear" w:color="auto" w:fill="auto"/>
          </w:tcPr>
          <w:p w14:paraId="5E0241AC" w14:textId="77777777" w:rsidR="00A542A4" w:rsidRDefault="00A542A4" w:rsidP="00E91F81"/>
        </w:tc>
      </w:tr>
      <w:tr w:rsidR="00A542A4" w14:paraId="12D08B94" w14:textId="77777777" w:rsidTr="00A542A4">
        <w:trPr>
          <w:trHeight w:val="174"/>
        </w:trPr>
        <w:tc>
          <w:tcPr>
            <w:tcW w:w="6678" w:type="dxa"/>
            <w:shd w:val="clear" w:color="auto" w:fill="auto"/>
          </w:tcPr>
          <w:p w14:paraId="2E7AD59E" w14:textId="77777777" w:rsidR="00A542A4" w:rsidRDefault="00A542A4" w:rsidP="00E91F81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Pulp of primary teeth</w:t>
            </w:r>
          </w:p>
        </w:tc>
        <w:tc>
          <w:tcPr>
            <w:tcW w:w="1260" w:type="dxa"/>
            <w:shd w:val="clear" w:color="auto" w:fill="auto"/>
          </w:tcPr>
          <w:p w14:paraId="3961D01C" w14:textId="678BFB8C" w:rsidR="00A542A4" w:rsidRPr="00465C77" w:rsidRDefault="00A542A4" w:rsidP="00E91F81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  <w:shd w:val="clear" w:color="auto" w:fill="auto"/>
          </w:tcPr>
          <w:p w14:paraId="7879A779" w14:textId="4B694CB6" w:rsidR="00A542A4" w:rsidRPr="00465C77" w:rsidRDefault="00A542A4" w:rsidP="00E91F81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  <w:shd w:val="clear" w:color="auto" w:fill="auto"/>
          </w:tcPr>
          <w:p w14:paraId="6E1ABCF9" w14:textId="21B0C074" w:rsidR="00A542A4" w:rsidRPr="00465C77" w:rsidRDefault="00A542A4" w:rsidP="00E91F81">
            <w:pPr>
              <w:rPr>
                <w:color w:val="548DD4" w:themeColor="text2" w:themeTint="99"/>
              </w:rPr>
            </w:pPr>
          </w:p>
        </w:tc>
      </w:tr>
      <w:tr w:rsidR="00A542A4" w14:paraId="6AF45A29" w14:textId="77777777" w:rsidTr="00A542A4">
        <w:trPr>
          <w:trHeight w:val="174"/>
        </w:trPr>
        <w:tc>
          <w:tcPr>
            <w:tcW w:w="6678" w:type="dxa"/>
            <w:shd w:val="clear" w:color="auto" w:fill="auto"/>
          </w:tcPr>
          <w:p w14:paraId="65876EA0" w14:textId="77777777" w:rsidR="00A542A4" w:rsidRDefault="00A542A4" w:rsidP="00E91F81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Pulp of permanent teeth</w:t>
            </w:r>
          </w:p>
        </w:tc>
        <w:tc>
          <w:tcPr>
            <w:tcW w:w="1260" w:type="dxa"/>
            <w:shd w:val="clear" w:color="auto" w:fill="auto"/>
          </w:tcPr>
          <w:p w14:paraId="17ABE35E" w14:textId="003E0D98" w:rsidR="00A542A4" w:rsidRPr="00465C77" w:rsidRDefault="00A542A4" w:rsidP="00E91F81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  <w:shd w:val="clear" w:color="auto" w:fill="auto"/>
          </w:tcPr>
          <w:p w14:paraId="383E4E90" w14:textId="6E298F3F" w:rsidR="00A542A4" w:rsidRPr="00465C77" w:rsidRDefault="00A542A4" w:rsidP="00E91F81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  <w:shd w:val="clear" w:color="auto" w:fill="auto"/>
          </w:tcPr>
          <w:p w14:paraId="4958B3BE" w14:textId="14D3EFEB" w:rsidR="00A542A4" w:rsidRPr="00465C77" w:rsidRDefault="00A542A4" w:rsidP="00E91F81">
            <w:pPr>
              <w:rPr>
                <w:color w:val="548DD4" w:themeColor="text2" w:themeTint="99"/>
              </w:rPr>
            </w:pPr>
          </w:p>
        </w:tc>
      </w:tr>
      <w:tr w:rsidR="00A542A4" w14:paraId="2CF91EA3" w14:textId="77777777" w:rsidTr="00A542A4">
        <w:trPr>
          <w:trHeight w:val="174"/>
        </w:trPr>
        <w:tc>
          <w:tcPr>
            <w:tcW w:w="6678" w:type="dxa"/>
            <w:shd w:val="clear" w:color="auto" w:fill="auto"/>
          </w:tcPr>
          <w:p w14:paraId="3B33C471" w14:textId="77777777" w:rsidR="00A542A4" w:rsidRDefault="00A542A4" w:rsidP="00A542A4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>
              <w:t>Apical papilla</w:t>
            </w:r>
          </w:p>
        </w:tc>
        <w:tc>
          <w:tcPr>
            <w:tcW w:w="1260" w:type="dxa"/>
            <w:shd w:val="clear" w:color="auto" w:fill="auto"/>
          </w:tcPr>
          <w:p w14:paraId="4C03EC1B" w14:textId="679C2AA0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  <w:shd w:val="clear" w:color="auto" w:fill="auto"/>
          </w:tcPr>
          <w:p w14:paraId="4D85A578" w14:textId="6D1C34FC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  <w:shd w:val="clear" w:color="auto" w:fill="auto"/>
          </w:tcPr>
          <w:p w14:paraId="1B29C862" w14:textId="21A7D2AE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306" w:tblpY="10579"/>
        <w:tblW w:w="10548" w:type="dxa"/>
        <w:tblLook w:val="04A0" w:firstRow="1" w:lastRow="0" w:firstColumn="1" w:lastColumn="0" w:noHBand="0" w:noVBand="1"/>
      </w:tblPr>
      <w:tblGrid>
        <w:gridCol w:w="6678"/>
        <w:gridCol w:w="1260"/>
        <w:gridCol w:w="1350"/>
        <w:gridCol w:w="1260"/>
      </w:tblGrid>
      <w:tr w:rsidR="00F34964" w14:paraId="76027A7F" w14:textId="77777777" w:rsidTr="00D0016C">
        <w:trPr>
          <w:trHeight w:val="234"/>
        </w:trPr>
        <w:tc>
          <w:tcPr>
            <w:tcW w:w="6678" w:type="dxa"/>
            <w:shd w:val="clear" w:color="auto" w:fill="auto"/>
          </w:tcPr>
          <w:p w14:paraId="3B76F213" w14:textId="77777777" w:rsidR="00F34964" w:rsidRDefault="00F34964" w:rsidP="00D0016C">
            <w:pPr>
              <w:spacing w:line="276" w:lineRule="auto"/>
            </w:pPr>
          </w:p>
        </w:tc>
        <w:tc>
          <w:tcPr>
            <w:tcW w:w="1260" w:type="dxa"/>
            <w:shd w:val="clear" w:color="auto" w:fill="auto"/>
          </w:tcPr>
          <w:p w14:paraId="5D319C71" w14:textId="77777777" w:rsidR="00F34964" w:rsidRDefault="00F34964" w:rsidP="00D0016C">
            <w:r>
              <w:t>Yes</w:t>
            </w:r>
          </w:p>
        </w:tc>
        <w:tc>
          <w:tcPr>
            <w:tcW w:w="1350" w:type="dxa"/>
            <w:shd w:val="clear" w:color="auto" w:fill="auto"/>
          </w:tcPr>
          <w:p w14:paraId="534B7736" w14:textId="77777777" w:rsidR="00F34964" w:rsidRDefault="00F34964" w:rsidP="00D0016C">
            <w:r>
              <w:t>No</w:t>
            </w:r>
          </w:p>
        </w:tc>
        <w:tc>
          <w:tcPr>
            <w:tcW w:w="1260" w:type="dxa"/>
            <w:shd w:val="clear" w:color="auto" w:fill="auto"/>
          </w:tcPr>
          <w:p w14:paraId="11293C7E" w14:textId="77777777" w:rsidR="00F34964" w:rsidRDefault="00F34964" w:rsidP="00D0016C">
            <w:r>
              <w:t>Not Sure</w:t>
            </w:r>
          </w:p>
        </w:tc>
      </w:tr>
      <w:tr w:rsidR="00F34964" w14:paraId="08656102" w14:textId="77777777" w:rsidTr="00D0016C">
        <w:trPr>
          <w:trHeight w:val="234"/>
        </w:trPr>
        <w:tc>
          <w:tcPr>
            <w:tcW w:w="6678" w:type="dxa"/>
            <w:shd w:val="clear" w:color="auto" w:fill="auto"/>
          </w:tcPr>
          <w:p w14:paraId="58225A56" w14:textId="77777777" w:rsidR="00F34964" w:rsidRDefault="00F34964" w:rsidP="00D0016C">
            <w:pPr>
              <w:spacing w:line="276" w:lineRule="auto"/>
            </w:pPr>
            <w:r>
              <w:t>At least 3 stem cell units are available in Riyadh</w:t>
            </w:r>
          </w:p>
        </w:tc>
        <w:tc>
          <w:tcPr>
            <w:tcW w:w="1260" w:type="dxa"/>
            <w:shd w:val="clear" w:color="auto" w:fill="auto"/>
          </w:tcPr>
          <w:p w14:paraId="38F08D5A" w14:textId="508A5B88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  <w:shd w:val="clear" w:color="auto" w:fill="auto"/>
          </w:tcPr>
          <w:p w14:paraId="7F6B960D" w14:textId="5D7DE768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  <w:shd w:val="clear" w:color="auto" w:fill="auto"/>
          </w:tcPr>
          <w:p w14:paraId="5D686130" w14:textId="42237299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</w:tr>
      <w:tr w:rsidR="00F34964" w14:paraId="7F4841DB" w14:textId="77777777" w:rsidTr="00D0016C">
        <w:trPr>
          <w:trHeight w:val="331"/>
        </w:trPr>
        <w:tc>
          <w:tcPr>
            <w:tcW w:w="6678" w:type="dxa"/>
            <w:shd w:val="clear" w:color="auto" w:fill="auto"/>
          </w:tcPr>
          <w:p w14:paraId="344732CA" w14:textId="4BB10885" w:rsidR="00F34964" w:rsidRDefault="00F34964" w:rsidP="00D0016C">
            <w:r>
              <w:t>Research on Embryonic stem cells are conducted in Saudi Arabia</w:t>
            </w:r>
          </w:p>
        </w:tc>
        <w:tc>
          <w:tcPr>
            <w:tcW w:w="1260" w:type="dxa"/>
            <w:shd w:val="clear" w:color="auto" w:fill="auto"/>
          </w:tcPr>
          <w:p w14:paraId="2A74378A" w14:textId="66E64539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  <w:shd w:val="clear" w:color="auto" w:fill="auto"/>
          </w:tcPr>
          <w:p w14:paraId="47837FE6" w14:textId="0BA1E940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  <w:shd w:val="clear" w:color="auto" w:fill="auto"/>
          </w:tcPr>
          <w:p w14:paraId="1ACE816F" w14:textId="64F02E0C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</w:tr>
      <w:tr w:rsidR="00F34964" w14:paraId="286E6130" w14:textId="77777777" w:rsidTr="00D0016C">
        <w:trPr>
          <w:trHeight w:val="573"/>
        </w:trPr>
        <w:tc>
          <w:tcPr>
            <w:tcW w:w="6678" w:type="dxa"/>
            <w:shd w:val="clear" w:color="auto" w:fill="auto"/>
          </w:tcPr>
          <w:p w14:paraId="12137A27" w14:textId="77777777" w:rsidR="00F34964" w:rsidRDefault="00F34964" w:rsidP="00D0016C">
            <w:r>
              <w:t>Stem cell therapy is already applied for certain leukemia treatments in Saudi Arabia</w:t>
            </w:r>
          </w:p>
        </w:tc>
        <w:tc>
          <w:tcPr>
            <w:tcW w:w="1260" w:type="dxa"/>
            <w:shd w:val="clear" w:color="auto" w:fill="auto"/>
          </w:tcPr>
          <w:p w14:paraId="1041ECEF" w14:textId="2AFA8D3A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  <w:tc>
          <w:tcPr>
            <w:tcW w:w="1350" w:type="dxa"/>
            <w:shd w:val="clear" w:color="auto" w:fill="auto"/>
          </w:tcPr>
          <w:p w14:paraId="4C2B3A3B" w14:textId="6908A4A9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  <w:tc>
          <w:tcPr>
            <w:tcW w:w="1260" w:type="dxa"/>
            <w:shd w:val="clear" w:color="auto" w:fill="auto"/>
          </w:tcPr>
          <w:p w14:paraId="3165C61F" w14:textId="6D2373B9" w:rsidR="00F34964" w:rsidRPr="00465C77" w:rsidRDefault="00F34964" w:rsidP="00D0016C">
            <w:pPr>
              <w:rPr>
                <w:color w:val="548DD4" w:themeColor="text2" w:themeTint="99"/>
              </w:rPr>
            </w:pPr>
          </w:p>
        </w:tc>
      </w:tr>
    </w:tbl>
    <w:p w14:paraId="7AD8A1F3" w14:textId="041B7998" w:rsidR="00C979CC" w:rsidRDefault="00C979CC" w:rsidP="00DA7D0B"/>
    <w:p w14:paraId="2D147996" w14:textId="05894045" w:rsidR="00F34964" w:rsidRDefault="00F34964" w:rsidP="00DA7D0B"/>
    <w:p w14:paraId="7D734332" w14:textId="49E5D4D7" w:rsidR="00F34964" w:rsidRDefault="00F34964" w:rsidP="00DA7D0B"/>
    <w:p w14:paraId="112329BB" w14:textId="0D049473" w:rsidR="00F34964" w:rsidRDefault="00F34964" w:rsidP="00DA7D0B"/>
    <w:p w14:paraId="03BFA505" w14:textId="6A2A6EDB" w:rsidR="00F34964" w:rsidRDefault="00F34964" w:rsidP="00DA7D0B"/>
    <w:p w14:paraId="78EBB0AE" w14:textId="04E5FD59" w:rsidR="00F34964" w:rsidRDefault="00F34964" w:rsidP="00DA7D0B"/>
    <w:p w14:paraId="50AC3FD2" w14:textId="7A39AA06" w:rsidR="00BC14CC" w:rsidRDefault="00BC14CC" w:rsidP="00BC14CC"/>
    <w:p w14:paraId="113CAB9B" w14:textId="14F5F8E5" w:rsidR="00C338DE" w:rsidRDefault="00C338DE" w:rsidP="00BC14CC">
      <w:pPr>
        <w:rPr>
          <w:rFonts w:ascii="Times New Roman" w:hAnsi="Times New Roman" w:cs="Times New Roman"/>
          <w:b/>
          <w:bCs/>
          <w:u w:val="single"/>
        </w:rPr>
      </w:pPr>
    </w:p>
    <w:p w14:paraId="3B5A329F" w14:textId="0E54D7E7" w:rsidR="00C338DE" w:rsidRDefault="00C338DE" w:rsidP="00BC14CC">
      <w:pPr>
        <w:rPr>
          <w:rFonts w:ascii="Times New Roman" w:hAnsi="Times New Roman" w:cs="Times New Roman"/>
          <w:b/>
          <w:bCs/>
          <w:u w:val="single"/>
        </w:rPr>
      </w:pPr>
    </w:p>
    <w:p w14:paraId="67EB8019" w14:textId="77777777" w:rsidR="00C338DE" w:rsidRPr="00BC14CC" w:rsidRDefault="00C338DE" w:rsidP="00BC14CC">
      <w:pPr>
        <w:rPr>
          <w:rFonts w:ascii="Times New Roman" w:hAnsi="Times New Roman" w:cs="Times New Roman"/>
          <w:b/>
          <w:bCs/>
          <w:u w:val="single"/>
        </w:rPr>
      </w:pPr>
    </w:p>
    <w:p w14:paraId="77BB3152" w14:textId="5A93958B" w:rsidR="00A542A4" w:rsidRPr="00A542A4" w:rsidRDefault="00A542A4" w:rsidP="00C338D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lastRenderedPageBreak/>
        <w:t>Do any of your lectures contain stem cell</w:t>
      </w:r>
      <w:r w:rsidR="00BC14CC">
        <w:rPr>
          <w:rFonts w:ascii="Times New Roman" w:hAnsi="Times New Roman" w:cs="Times New Roman"/>
        </w:rPr>
        <w:t>-</w:t>
      </w:r>
      <w:r w:rsidRPr="00A542A4">
        <w:rPr>
          <w:rFonts w:ascii="Times New Roman" w:hAnsi="Times New Roman" w:cs="Times New Roman"/>
        </w:rPr>
        <w:t>based information?</w:t>
      </w:r>
    </w:p>
    <w:p w14:paraId="63601185" w14:textId="77777777" w:rsidR="00A542A4" w:rsidRPr="00A542A4" w:rsidRDefault="00A542A4" w:rsidP="00C338DE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 xml:space="preserve">Yes: Please specify </w:t>
      </w:r>
    </w:p>
    <w:p w14:paraId="778D0988" w14:textId="77777777" w:rsidR="00A542A4" w:rsidRPr="00A542A4" w:rsidRDefault="00A542A4" w:rsidP="00C338D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Under graduate courses</w:t>
      </w:r>
    </w:p>
    <w:p w14:paraId="78B3AE06" w14:textId="77777777" w:rsidR="00A542A4" w:rsidRPr="00A542A4" w:rsidRDefault="00A542A4" w:rsidP="00C338D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Post graduate courses</w:t>
      </w:r>
    </w:p>
    <w:p w14:paraId="202813B1" w14:textId="77777777" w:rsidR="00A542A4" w:rsidRPr="00A542A4" w:rsidRDefault="00A542A4" w:rsidP="00C338D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Both</w:t>
      </w:r>
    </w:p>
    <w:p w14:paraId="3C883C5A" w14:textId="77777777" w:rsidR="00A542A4" w:rsidRPr="00A542A4" w:rsidRDefault="00A542A4" w:rsidP="00C338DE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No</w:t>
      </w:r>
    </w:p>
    <w:p w14:paraId="0805FC6A" w14:textId="77777777" w:rsidR="00A542A4" w:rsidRDefault="00A542A4" w:rsidP="00DA7D0B"/>
    <w:p w14:paraId="7429A21A" w14:textId="437E445C" w:rsidR="00A542A4" w:rsidRDefault="00A542A4" w:rsidP="00A542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15855">
        <w:rPr>
          <w:rFonts w:ascii="Times New Roman" w:hAnsi="Times New Roman" w:cs="Times New Roman"/>
        </w:rPr>
        <w:t>What do you think about stem cell education in King Saud University?</w:t>
      </w:r>
    </w:p>
    <w:p w14:paraId="5E114F18" w14:textId="77777777" w:rsidR="00BC14CC" w:rsidRPr="00315855" w:rsidRDefault="00BC14CC" w:rsidP="00BC14CC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4979"/>
        <w:gridCol w:w="1305"/>
        <w:gridCol w:w="1218"/>
        <w:gridCol w:w="1218"/>
        <w:gridCol w:w="1289"/>
      </w:tblGrid>
      <w:tr w:rsidR="00A542A4" w:rsidRPr="00315855" w14:paraId="39BE22AF" w14:textId="77777777" w:rsidTr="00C338DE">
        <w:trPr>
          <w:trHeight w:val="583"/>
        </w:trPr>
        <w:tc>
          <w:tcPr>
            <w:tcW w:w="4979" w:type="dxa"/>
          </w:tcPr>
          <w:p w14:paraId="1625593C" w14:textId="77777777" w:rsidR="00A542A4" w:rsidRPr="00315855" w:rsidRDefault="00A542A4" w:rsidP="00A54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31DD133D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Strongly agree</w:t>
            </w:r>
          </w:p>
        </w:tc>
        <w:tc>
          <w:tcPr>
            <w:tcW w:w="1218" w:type="dxa"/>
          </w:tcPr>
          <w:p w14:paraId="0937C6BB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18" w:type="dxa"/>
          </w:tcPr>
          <w:p w14:paraId="3BCFB6EC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89" w:type="dxa"/>
          </w:tcPr>
          <w:p w14:paraId="2AA93E0C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Strongly disagree</w:t>
            </w:r>
          </w:p>
        </w:tc>
      </w:tr>
      <w:tr w:rsidR="00A542A4" w14:paraId="5E82759C" w14:textId="77777777" w:rsidTr="00C338DE">
        <w:trPr>
          <w:trHeight w:val="285"/>
        </w:trPr>
        <w:tc>
          <w:tcPr>
            <w:tcW w:w="4979" w:type="dxa"/>
          </w:tcPr>
          <w:p w14:paraId="4E45629F" w14:textId="77777777" w:rsidR="00A542A4" w:rsidRPr="00315855" w:rsidRDefault="00A542A4" w:rsidP="00A542A4">
            <w:pPr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 xml:space="preserve">Stem cell </w:t>
            </w:r>
            <w:r>
              <w:rPr>
                <w:rFonts w:ascii="Times New Roman" w:hAnsi="Times New Roman" w:cs="Times New Roman"/>
              </w:rPr>
              <w:t xml:space="preserve">therapy </w:t>
            </w:r>
            <w:r w:rsidRPr="00315855">
              <w:rPr>
                <w:rFonts w:ascii="Times New Roman" w:hAnsi="Times New Roman" w:cs="Times New Roman"/>
              </w:rPr>
              <w:t xml:space="preserve">should be included in student’s </w:t>
            </w:r>
            <w:r w:rsidRPr="00315855">
              <w:rPr>
                <w:rFonts w:ascii="Times New Roman" w:hAnsi="Times New Roman" w:cs="Times New Roman"/>
                <w:b/>
                <w:u w:val="single"/>
              </w:rPr>
              <w:t>undergraduate</w:t>
            </w:r>
            <w:r w:rsidRPr="00315855">
              <w:rPr>
                <w:rFonts w:ascii="Times New Roman" w:hAnsi="Times New Roman" w:cs="Times New Roman"/>
              </w:rPr>
              <w:t xml:space="preserve"> courses</w:t>
            </w:r>
          </w:p>
        </w:tc>
        <w:tc>
          <w:tcPr>
            <w:tcW w:w="1305" w:type="dxa"/>
          </w:tcPr>
          <w:p w14:paraId="56E55FCD" w14:textId="45605A95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18" w:type="dxa"/>
          </w:tcPr>
          <w:p w14:paraId="389926D8" w14:textId="1C7FF267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18" w:type="dxa"/>
          </w:tcPr>
          <w:p w14:paraId="66741178" w14:textId="73831EF3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89" w:type="dxa"/>
          </w:tcPr>
          <w:p w14:paraId="0DCF231B" w14:textId="08473FB3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32DE23FC" w14:textId="77777777" w:rsidTr="00C338DE">
        <w:trPr>
          <w:trHeight w:val="297"/>
        </w:trPr>
        <w:tc>
          <w:tcPr>
            <w:tcW w:w="4979" w:type="dxa"/>
          </w:tcPr>
          <w:p w14:paraId="4DE6C15B" w14:textId="5914251B" w:rsidR="00A542A4" w:rsidRPr="00315855" w:rsidRDefault="00A542A4" w:rsidP="00A542A4">
            <w:pPr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 xml:space="preserve">Stem cell therapy should be included into dental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postgraduate </w:t>
            </w:r>
            <w:r>
              <w:rPr>
                <w:rFonts w:ascii="Times New Roman" w:hAnsi="Times New Roman" w:cs="Times New Roman"/>
              </w:rPr>
              <w:t>courses</w:t>
            </w:r>
            <w:r w:rsidRPr="003158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</w:tcPr>
          <w:p w14:paraId="2894982D" w14:textId="2EF6B25D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18" w:type="dxa"/>
          </w:tcPr>
          <w:p w14:paraId="679EC133" w14:textId="023EF714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18" w:type="dxa"/>
          </w:tcPr>
          <w:p w14:paraId="5066ACF9" w14:textId="1F5E5DBE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89" w:type="dxa"/>
          </w:tcPr>
          <w:p w14:paraId="0E06B86F" w14:textId="30636D67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549EBD1B" w14:textId="77777777" w:rsidTr="00C338DE">
        <w:trPr>
          <w:trHeight w:val="624"/>
        </w:trPr>
        <w:tc>
          <w:tcPr>
            <w:tcW w:w="4979" w:type="dxa"/>
          </w:tcPr>
          <w:p w14:paraId="0F175417" w14:textId="77777777" w:rsidR="00A542A4" w:rsidRPr="00315855" w:rsidRDefault="00A542A4" w:rsidP="00A542A4">
            <w:pPr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 xml:space="preserve">Stem cell lectures should be provided </w:t>
            </w:r>
            <w:r>
              <w:rPr>
                <w:rFonts w:ascii="Times New Roman" w:hAnsi="Times New Roman" w:cs="Times New Roman"/>
              </w:rPr>
              <w:t xml:space="preserve">as </w:t>
            </w:r>
            <w:r w:rsidRPr="00315855">
              <w:rPr>
                <w:rFonts w:ascii="Times New Roman" w:hAnsi="Times New Roman" w:cs="Times New Roman"/>
                <w:b/>
                <w:u w:val="single"/>
              </w:rPr>
              <w:t>extracurricular activities</w:t>
            </w:r>
          </w:p>
        </w:tc>
        <w:tc>
          <w:tcPr>
            <w:tcW w:w="1305" w:type="dxa"/>
          </w:tcPr>
          <w:p w14:paraId="0D01AC28" w14:textId="4AC97E14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18" w:type="dxa"/>
          </w:tcPr>
          <w:p w14:paraId="14363E0B" w14:textId="44995E75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18" w:type="dxa"/>
          </w:tcPr>
          <w:p w14:paraId="7FF6F8B8" w14:textId="5B532279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89" w:type="dxa"/>
          </w:tcPr>
          <w:p w14:paraId="40B0AB0C" w14:textId="7168C4CF" w:rsidR="00A542A4" w:rsidRPr="00EB4A90" w:rsidRDefault="00A542A4" w:rsidP="00A542A4">
            <w:pPr>
              <w:rPr>
                <w:color w:val="548DD4" w:themeColor="text2" w:themeTint="99"/>
              </w:rPr>
            </w:pPr>
          </w:p>
        </w:tc>
      </w:tr>
    </w:tbl>
    <w:p w14:paraId="116E40C9" w14:textId="77777777" w:rsidR="00BC14CC" w:rsidRPr="00BC14CC" w:rsidRDefault="00BC14CC" w:rsidP="00C338D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8B99E75" w14:textId="11581EA6" w:rsidR="00A542A4" w:rsidRPr="00A542A4" w:rsidRDefault="00A542A4" w:rsidP="00C338DE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Are you interested in participation in stem cell</w:t>
      </w:r>
      <w:r w:rsidR="00F34964">
        <w:rPr>
          <w:rFonts w:ascii="Times New Roman" w:hAnsi="Times New Roman" w:cs="Times New Roman"/>
        </w:rPr>
        <w:t>-</w:t>
      </w:r>
      <w:r w:rsidRPr="00A542A4">
        <w:rPr>
          <w:rFonts w:ascii="Times New Roman" w:hAnsi="Times New Roman" w:cs="Times New Roman"/>
        </w:rPr>
        <w:t>based research?</w:t>
      </w:r>
    </w:p>
    <w:p w14:paraId="6400C5F1" w14:textId="77777777" w:rsidR="00A542A4" w:rsidRPr="00A542A4" w:rsidRDefault="00A542A4" w:rsidP="00C338DE">
      <w:pPr>
        <w:pStyle w:val="ListParagraph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Yes</w:t>
      </w:r>
    </w:p>
    <w:p w14:paraId="0CB6ADC8" w14:textId="77777777" w:rsidR="00A542A4" w:rsidRPr="00A542A4" w:rsidRDefault="00A542A4" w:rsidP="00C338DE">
      <w:pPr>
        <w:pStyle w:val="ListParagraph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No</w:t>
      </w:r>
    </w:p>
    <w:p w14:paraId="054D5874" w14:textId="6EE3E7E5" w:rsidR="000506FD" w:rsidRDefault="00A542A4" w:rsidP="00C338DE">
      <w:pPr>
        <w:pStyle w:val="ListParagraph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Not Sure</w:t>
      </w:r>
    </w:p>
    <w:p w14:paraId="478AB4A7" w14:textId="77777777" w:rsidR="00580293" w:rsidRPr="00C338DE" w:rsidRDefault="00580293" w:rsidP="00C338DE">
      <w:pPr>
        <w:spacing w:line="276" w:lineRule="auto"/>
        <w:rPr>
          <w:rFonts w:ascii="Times New Roman" w:hAnsi="Times New Roman" w:cs="Times New Roman"/>
        </w:rPr>
      </w:pPr>
    </w:p>
    <w:p w14:paraId="1D246F43" w14:textId="77777777" w:rsidR="00580293" w:rsidRPr="00A542A4" w:rsidRDefault="00580293" w:rsidP="00C338DE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If you have removed/extracted any body tissue for medical reasons, would you agree to freely donate it for stem cell research?</w:t>
      </w:r>
    </w:p>
    <w:p w14:paraId="19CD3096" w14:textId="77777777" w:rsidR="00580293" w:rsidRPr="00A542A4" w:rsidRDefault="00580293" w:rsidP="00C338DE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Yes</w:t>
      </w:r>
    </w:p>
    <w:p w14:paraId="6FCDBCC3" w14:textId="77777777" w:rsidR="00580293" w:rsidRPr="00A542A4" w:rsidRDefault="00580293" w:rsidP="00C338DE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No</w:t>
      </w:r>
    </w:p>
    <w:p w14:paraId="3C5BD88B" w14:textId="29B4A6D2" w:rsidR="00580293" w:rsidRPr="00901E3F" w:rsidRDefault="00580293" w:rsidP="00C338DE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Not sure</w:t>
      </w:r>
    </w:p>
    <w:p w14:paraId="3DC5BD00" w14:textId="77777777" w:rsidR="00BC14CC" w:rsidRPr="00BC14CC" w:rsidRDefault="00BC14CC" w:rsidP="00BC14CC">
      <w:pPr>
        <w:pStyle w:val="ListParagraph"/>
        <w:ind w:left="1080"/>
        <w:rPr>
          <w:rFonts w:ascii="Times New Roman" w:hAnsi="Times New Roman" w:cs="Times New Roman"/>
        </w:rPr>
      </w:pPr>
    </w:p>
    <w:p w14:paraId="176DEFED" w14:textId="5F555432" w:rsidR="00A542A4" w:rsidRPr="00A542A4" w:rsidRDefault="00A542A4" w:rsidP="00A542A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542A4">
        <w:rPr>
          <w:rFonts w:ascii="Times New Roman" w:hAnsi="Times New Roman" w:cs="Times New Roman"/>
        </w:rPr>
        <w:t>In your opinion, what are the possible barriers for performing s</w:t>
      </w:r>
      <w:r w:rsidR="00465C77">
        <w:rPr>
          <w:rFonts w:ascii="Times New Roman" w:hAnsi="Times New Roman" w:cs="Times New Roman"/>
        </w:rPr>
        <w:t>t</w:t>
      </w:r>
      <w:r w:rsidRPr="00A542A4">
        <w:rPr>
          <w:rFonts w:ascii="Times New Roman" w:hAnsi="Times New Roman" w:cs="Times New Roman"/>
        </w:rPr>
        <w:t>em cell</w:t>
      </w:r>
      <w:r w:rsidR="00F34964">
        <w:rPr>
          <w:rFonts w:ascii="Times New Roman" w:hAnsi="Times New Roman" w:cs="Times New Roman"/>
        </w:rPr>
        <w:t>-</w:t>
      </w:r>
      <w:r w:rsidRPr="00A542A4">
        <w:rPr>
          <w:rFonts w:ascii="Times New Roman" w:hAnsi="Times New Roman" w:cs="Times New Roman"/>
        </w:rPr>
        <w:t>based research?</w:t>
      </w:r>
    </w:p>
    <w:p w14:paraId="48900917" w14:textId="77777777" w:rsidR="00A542A4" w:rsidRDefault="00A542A4" w:rsidP="00315855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671" w:tblpY="24"/>
        <w:tblW w:w="10419" w:type="dxa"/>
        <w:tblLook w:val="04A0" w:firstRow="1" w:lastRow="0" w:firstColumn="1" w:lastColumn="0" w:noHBand="0" w:noVBand="1"/>
      </w:tblPr>
      <w:tblGrid>
        <w:gridCol w:w="5457"/>
        <w:gridCol w:w="1178"/>
        <w:gridCol w:w="1274"/>
        <w:gridCol w:w="1266"/>
        <w:gridCol w:w="1244"/>
      </w:tblGrid>
      <w:tr w:rsidR="00A542A4" w:rsidRPr="00315855" w14:paraId="4D4ECD8D" w14:textId="77777777" w:rsidTr="00C338DE">
        <w:trPr>
          <w:trHeight w:val="554"/>
        </w:trPr>
        <w:tc>
          <w:tcPr>
            <w:tcW w:w="5457" w:type="dxa"/>
          </w:tcPr>
          <w:p w14:paraId="0749BB2D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29E54C3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Strongly agree</w:t>
            </w:r>
          </w:p>
        </w:tc>
        <w:tc>
          <w:tcPr>
            <w:tcW w:w="1274" w:type="dxa"/>
          </w:tcPr>
          <w:p w14:paraId="7F268524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66" w:type="dxa"/>
          </w:tcPr>
          <w:p w14:paraId="03CEC126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44" w:type="dxa"/>
          </w:tcPr>
          <w:p w14:paraId="2DD48714" w14:textId="77777777" w:rsidR="00A542A4" w:rsidRPr="00315855" w:rsidRDefault="00A542A4" w:rsidP="00A542A4">
            <w:pPr>
              <w:jc w:val="center"/>
              <w:rPr>
                <w:rFonts w:ascii="Times New Roman" w:hAnsi="Times New Roman" w:cs="Times New Roman"/>
              </w:rPr>
            </w:pPr>
            <w:r w:rsidRPr="00315855">
              <w:rPr>
                <w:rFonts w:ascii="Times New Roman" w:hAnsi="Times New Roman" w:cs="Times New Roman"/>
              </w:rPr>
              <w:t>Strongly disagree</w:t>
            </w:r>
          </w:p>
        </w:tc>
      </w:tr>
      <w:tr w:rsidR="00A542A4" w14:paraId="207E5065" w14:textId="77777777" w:rsidTr="00C338DE">
        <w:trPr>
          <w:trHeight w:val="367"/>
        </w:trPr>
        <w:tc>
          <w:tcPr>
            <w:tcW w:w="5457" w:type="dxa"/>
          </w:tcPr>
          <w:p w14:paraId="63307868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Difficulties in accessibility to research center</w:t>
            </w:r>
          </w:p>
        </w:tc>
        <w:tc>
          <w:tcPr>
            <w:tcW w:w="1178" w:type="dxa"/>
          </w:tcPr>
          <w:p w14:paraId="558813FC" w14:textId="49255F3E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60737B18" w14:textId="0ABCE50B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49462BAC" w14:textId="0BAB97E3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24064B2A" w14:textId="54BC992B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042AC3B9" w14:textId="77777777" w:rsidTr="00C338DE">
        <w:trPr>
          <w:trHeight w:val="273"/>
        </w:trPr>
        <w:tc>
          <w:tcPr>
            <w:tcW w:w="5457" w:type="dxa"/>
          </w:tcPr>
          <w:p w14:paraId="28DEE6C5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Lack of proper facilities</w:t>
            </w:r>
          </w:p>
        </w:tc>
        <w:tc>
          <w:tcPr>
            <w:tcW w:w="1178" w:type="dxa"/>
          </w:tcPr>
          <w:p w14:paraId="0A47D043" w14:textId="39C3B5F9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000D52C4" w14:textId="4D27CBA9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1A2CD411" w14:textId="50EE9E7B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44D03FC2" w14:textId="24E733D8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67EFAEBA" w14:textId="77777777" w:rsidTr="00C338DE">
        <w:trPr>
          <w:trHeight w:val="265"/>
        </w:trPr>
        <w:tc>
          <w:tcPr>
            <w:tcW w:w="5457" w:type="dxa"/>
          </w:tcPr>
          <w:p w14:paraId="77A35417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 xml:space="preserve">Lack of </w:t>
            </w:r>
            <w:proofErr w:type="gramStart"/>
            <w:r w:rsidRPr="00A542A4">
              <w:rPr>
                <w:rFonts w:ascii="Times New Roman" w:hAnsi="Times New Roman" w:cs="Times New Roman"/>
              </w:rPr>
              <w:t>well trained</w:t>
            </w:r>
            <w:proofErr w:type="gramEnd"/>
            <w:r w:rsidRPr="00A542A4">
              <w:rPr>
                <w:rFonts w:ascii="Times New Roman" w:hAnsi="Times New Roman" w:cs="Times New Roman"/>
              </w:rPr>
              <w:t xml:space="preserve"> technicians</w:t>
            </w:r>
          </w:p>
        </w:tc>
        <w:tc>
          <w:tcPr>
            <w:tcW w:w="1178" w:type="dxa"/>
          </w:tcPr>
          <w:p w14:paraId="4FDDE5EC" w14:textId="2428F33E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0ECA7A69" w14:textId="7C15032D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08C6C24C" w14:textId="6D42A54E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4C18A145" w14:textId="6A038A8D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12F98558" w14:textId="77777777" w:rsidTr="00C338DE">
        <w:trPr>
          <w:trHeight w:val="274"/>
        </w:trPr>
        <w:tc>
          <w:tcPr>
            <w:tcW w:w="5457" w:type="dxa"/>
          </w:tcPr>
          <w:p w14:paraId="710F0D87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Difficulty of obtaining materials</w:t>
            </w:r>
          </w:p>
        </w:tc>
        <w:tc>
          <w:tcPr>
            <w:tcW w:w="1178" w:type="dxa"/>
          </w:tcPr>
          <w:p w14:paraId="6986ECD3" w14:textId="52084692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7838535C" w14:textId="4A3205CA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23E2E22A" w14:textId="30CC8C43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520B34E8" w14:textId="1543EDB9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3A8133EA" w14:textId="77777777" w:rsidTr="00C338DE">
        <w:trPr>
          <w:trHeight w:val="240"/>
        </w:trPr>
        <w:tc>
          <w:tcPr>
            <w:tcW w:w="5457" w:type="dxa"/>
          </w:tcPr>
          <w:p w14:paraId="097D4B60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Time limitations</w:t>
            </w:r>
          </w:p>
        </w:tc>
        <w:tc>
          <w:tcPr>
            <w:tcW w:w="1178" w:type="dxa"/>
          </w:tcPr>
          <w:p w14:paraId="26C16384" w14:textId="22883FF5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641376EC" w14:textId="5865887D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59C62FDF" w14:textId="322DA19C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23276CAF" w14:textId="552205C3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2892DACE" w14:textId="77777777" w:rsidTr="00C338DE">
        <w:trPr>
          <w:trHeight w:val="376"/>
        </w:trPr>
        <w:tc>
          <w:tcPr>
            <w:tcW w:w="5457" w:type="dxa"/>
          </w:tcPr>
          <w:p w14:paraId="09B176A5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High Expenses</w:t>
            </w:r>
          </w:p>
        </w:tc>
        <w:tc>
          <w:tcPr>
            <w:tcW w:w="1178" w:type="dxa"/>
          </w:tcPr>
          <w:p w14:paraId="78215B39" w14:textId="600A6993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32B59E42" w14:textId="3813530A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7C8509E3" w14:textId="1B9DAB26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16D94759" w14:textId="5C6977B3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691BECAF" w14:textId="77777777" w:rsidTr="00C338DE">
        <w:trPr>
          <w:trHeight w:val="299"/>
        </w:trPr>
        <w:tc>
          <w:tcPr>
            <w:tcW w:w="5457" w:type="dxa"/>
          </w:tcPr>
          <w:p w14:paraId="24E0D087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Ethical/ religious issues</w:t>
            </w:r>
          </w:p>
        </w:tc>
        <w:tc>
          <w:tcPr>
            <w:tcW w:w="1178" w:type="dxa"/>
          </w:tcPr>
          <w:p w14:paraId="5FAC8DA7" w14:textId="0A8128DD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79C32BDC" w14:textId="18094E73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4F76A237" w14:textId="0ABBA39B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1539E53C" w14:textId="5B8019C5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4579CED9" w14:textId="77777777" w:rsidTr="00C338DE">
        <w:trPr>
          <w:trHeight w:val="293"/>
        </w:trPr>
        <w:tc>
          <w:tcPr>
            <w:tcW w:w="5457" w:type="dxa"/>
          </w:tcPr>
          <w:p w14:paraId="6F53F71F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 xml:space="preserve">The need for different type of training </w:t>
            </w:r>
          </w:p>
        </w:tc>
        <w:tc>
          <w:tcPr>
            <w:tcW w:w="1178" w:type="dxa"/>
          </w:tcPr>
          <w:p w14:paraId="033C62A4" w14:textId="1CCA6E07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3EA0E327" w14:textId="6D7AD857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3D372424" w14:textId="46B438EF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077242D0" w14:textId="3C348A8E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  <w:tr w:rsidR="00A542A4" w14:paraId="4F89957E" w14:textId="77777777" w:rsidTr="00C338DE">
        <w:trPr>
          <w:trHeight w:val="357"/>
        </w:trPr>
        <w:tc>
          <w:tcPr>
            <w:tcW w:w="5457" w:type="dxa"/>
          </w:tcPr>
          <w:p w14:paraId="6D0137E4" w14:textId="77777777" w:rsidR="00A542A4" w:rsidRPr="00A542A4" w:rsidRDefault="00A542A4" w:rsidP="00A542A4">
            <w:pPr>
              <w:rPr>
                <w:rFonts w:ascii="Times New Roman" w:hAnsi="Times New Roman" w:cs="Times New Roman"/>
              </w:rPr>
            </w:pPr>
            <w:r w:rsidRPr="00A542A4">
              <w:rPr>
                <w:rFonts w:ascii="Times New Roman" w:hAnsi="Times New Roman" w:cs="Times New Roman"/>
              </w:rPr>
              <w:t>Lack of interest</w:t>
            </w:r>
          </w:p>
        </w:tc>
        <w:tc>
          <w:tcPr>
            <w:tcW w:w="1178" w:type="dxa"/>
          </w:tcPr>
          <w:p w14:paraId="62CA1698" w14:textId="1CEBD617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74" w:type="dxa"/>
          </w:tcPr>
          <w:p w14:paraId="7DD1AD4A" w14:textId="0FF60DC4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66" w:type="dxa"/>
          </w:tcPr>
          <w:p w14:paraId="6FF1FB8C" w14:textId="0AF91061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  <w:tc>
          <w:tcPr>
            <w:tcW w:w="1244" w:type="dxa"/>
          </w:tcPr>
          <w:p w14:paraId="314C19E1" w14:textId="624CED32" w:rsidR="00A542A4" w:rsidRPr="00465C77" w:rsidRDefault="00A542A4" w:rsidP="00A542A4">
            <w:pPr>
              <w:rPr>
                <w:color w:val="548DD4" w:themeColor="text2" w:themeTint="99"/>
              </w:rPr>
            </w:pPr>
          </w:p>
        </w:tc>
      </w:tr>
    </w:tbl>
    <w:p w14:paraId="5F65026B" w14:textId="77777777" w:rsidR="00C338DE" w:rsidRDefault="00C338DE" w:rsidP="00901E3F">
      <w:pPr>
        <w:rPr>
          <w:rFonts w:ascii="Bradley Hand" w:hAnsi="Bradley Hand"/>
        </w:rPr>
      </w:pPr>
    </w:p>
    <w:p w14:paraId="138D3EED" w14:textId="3BE6DD7E" w:rsidR="00580293" w:rsidRPr="00901E3F" w:rsidRDefault="00580293" w:rsidP="00C338DE">
      <w:pPr>
        <w:jc w:val="right"/>
        <w:rPr>
          <w:rFonts w:ascii="Bradley Hand" w:hAnsi="Bradley Hand"/>
          <w:sz w:val="28"/>
          <w:szCs w:val="28"/>
        </w:rPr>
      </w:pPr>
      <w:r w:rsidRPr="00901E3F">
        <w:rPr>
          <w:rFonts w:ascii="Bradley Hand" w:hAnsi="Bradley Hand"/>
          <w:sz w:val="28"/>
          <w:szCs w:val="28"/>
        </w:rPr>
        <w:t>Thank you</w:t>
      </w:r>
    </w:p>
    <w:sectPr w:rsidR="00580293" w:rsidRPr="00901E3F" w:rsidSect="00C338DE">
      <w:type w:val="continuous"/>
      <w:pgSz w:w="12240" w:h="15840"/>
      <w:pgMar w:top="1077" w:right="1304" w:bottom="107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68EA" w14:textId="77777777" w:rsidR="00154A39" w:rsidRDefault="00154A39" w:rsidP="00AF525D">
      <w:r>
        <w:separator/>
      </w:r>
    </w:p>
  </w:endnote>
  <w:endnote w:type="continuationSeparator" w:id="0">
    <w:p w14:paraId="4D8F3151" w14:textId="77777777" w:rsidR="00154A39" w:rsidRDefault="00154A39" w:rsidP="00A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01F6" w14:textId="1729908C" w:rsidR="00A542A4" w:rsidRDefault="00A542A4" w:rsidP="0009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9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DF8C9" w14:textId="77777777" w:rsidR="00A542A4" w:rsidRDefault="00A542A4" w:rsidP="00AF5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2780" w14:textId="77777777" w:rsidR="00A542A4" w:rsidRDefault="00A542A4" w:rsidP="0009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7315E6C" w14:textId="77777777" w:rsidR="00A542A4" w:rsidRDefault="00A542A4" w:rsidP="00AF525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AE0E" w14:textId="77777777" w:rsidR="00A542A4" w:rsidRDefault="00A542A4" w:rsidP="0009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E92CD3" w14:textId="77777777" w:rsidR="00A542A4" w:rsidRDefault="00A542A4" w:rsidP="00AF525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2A46" w14:textId="77777777" w:rsidR="00A542A4" w:rsidRDefault="00A542A4" w:rsidP="0009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6FD">
      <w:rPr>
        <w:rStyle w:val="PageNumber"/>
        <w:noProof/>
      </w:rPr>
      <w:t>4</w:t>
    </w:r>
    <w:r>
      <w:rPr>
        <w:rStyle w:val="PageNumber"/>
      </w:rPr>
      <w:fldChar w:fldCharType="end"/>
    </w:r>
  </w:p>
  <w:p w14:paraId="148B7AC7" w14:textId="77777777" w:rsidR="00A542A4" w:rsidRDefault="00A542A4" w:rsidP="00AF52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E214" w14:textId="77777777" w:rsidR="00154A39" w:rsidRDefault="00154A39" w:rsidP="00AF525D">
      <w:r>
        <w:separator/>
      </w:r>
    </w:p>
  </w:footnote>
  <w:footnote w:type="continuationSeparator" w:id="0">
    <w:p w14:paraId="35C313D1" w14:textId="77777777" w:rsidR="00154A39" w:rsidRDefault="00154A39" w:rsidP="00AF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A67"/>
    <w:multiLevelType w:val="hybridMultilevel"/>
    <w:tmpl w:val="92DC7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1CD5"/>
    <w:multiLevelType w:val="multilevel"/>
    <w:tmpl w:val="0676552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45CFC"/>
    <w:multiLevelType w:val="hybridMultilevel"/>
    <w:tmpl w:val="FFC28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67A71"/>
    <w:multiLevelType w:val="hybridMultilevel"/>
    <w:tmpl w:val="03E6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19"/>
    <w:multiLevelType w:val="multilevel"/>
    <w:tmpl w:val="0676552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A5EA1"/>
    <w:multiLevelType w:val="hybridMultilevel"/>
    <w:tmpl w:val="08E21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34917"/>
    <w:multiLevelType w:val="hybridMultilevel"/>
    <w:tmpl w:val="F14E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242"/>
    <w:multiLevelType w:val="hybridMultilevel"/>
    <w:tmpl w:val="1E4489F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37C8A"/>
    <w:multiLevelType w:val="hybridMultilevel"/>
    <w:tmpl w:val="7898E3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958B8"/>
    <w:multiLevelType w:val="hybridMultilevel"/>
    <w:tmpl w:val="8B862A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6BB"/>
    <w:multiLevelType w:val="hybridMultilevel"/>
    <w:tmpl w:val="9216CC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CD0450"/>
    <w:multiLevelType w:val="hybridMultilevel"/>
    <w:tmpl w:val="3078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E2D0C"/>
    <w:multiLevelType w:val="hybridMultilevel"/>
    <w:tmpl w:val="477CE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A837A0"/>
    <w:multiLevelType w:val="hybridMultilevel"/>
    <w:tmpl w:val="46F6BB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9256DE1"/>
    <w:multiLevelType w:val="hybridMultilevel"/>
    <w:tmpl w:val="4BFC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94BC3"/>
    <w:multiLevelType w:val="hybridMultilevel"/>
    <w:tmpl w:val="964EA0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165534"/>
    <w:multiLevelType w:val="multilevel"/>
    <w:tmpl w:val="0676552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5A67A6"/>
    <w:multiLevelType w:val="hybridMultilevel"/>
    <w:tmpl w:val="401CC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960FF"/>
    <w:multiLevelType w:val="hybridMultilevel"/>
    <w:tmpl w:val="ACC0E84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5B4573B"/>
    <w:multiLevelType w:val="hybridMultilevel"/>
    <w:tmpl w:val="6A689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60C39"/>
    <w:multiLevelType w:val="hybridMultilevel"/>
    <w:tmpl w:val="2BF82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2A2AFC"/>
    <w:multiLevelType w:val="hybridMultilevel"/>
    <w:tmpl w:val="783636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A522C54"/>
    <w:multiLevelType w:val="hybridMultilevel"/>
    <w:tmpl w:val="8822E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89211C"/>
    <w:multiLevelType w:val="hybridMultilevel"/>
    <w:tmpl w:val="B8B8166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490EDF"/>
    <w:multiLevelType w:val="hybridMultilevel"/>
    <w:tmpl w:val="59AEC8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E3E12"/>
    <w:multiLevelType w:val="hybridMultilevel"/>
    <w:tmpl w:val="E2DCC0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146DEF"/>
    <w:multiLevelType w:val="hybridMultilevel"/>
    <w:tmpl w:val="9FA2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96940"/>
    <w:multiLevelType w:val="hybridMultilevel"/>
    <w:tmpl w:val="0570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BB1C81"/>
    <w:multiLevelType w:val="hybridMultilevel"/>
    <w:tmpl w:val="2DE28F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9514714">
    <w:abstractNumId w:val="22"/>
  </w:num>
  <w:num w:numId="2" w16cid:durableId="395402477">
    <w:abstractNumId w:val="27"/>
  </w:num>
  <w:num w:numId="3" w16cid:durableId="1543129970">
    <w:abstractNumId w:val="12"/>
  </w:num>
  <w:num w:numId="4" w16cid:durableId="31199565">
    <w:abstractNumId w:val="9"/>
  </w:num>
  <w:num w:numId="5" w16cid:durableId="1082025981">
    <w:abstractNumId w:val="13"/>
  </w:num>
  <w:num w:numId="6" w16cid:durableId="1375622524">
    <w:abstractNumId w:val="18"/>
  </w:num>
  <w:num w:numId="7" w16cid:durableId="1721780137">
    <w:abstractNumId w:val="16"/>
  </w:num>
  <w:num w:numId="8" w16cid:durableId="1769957613">
    <w:abstractNumId w:val="4"/>
  </w:num>
  <w:num w:numId="9" w16cid:durableId="117723274">
    <w:abstractNumId w:val="1"/>
  </w:num>
  <w:num w:numId="10" w16cid:durableId="757560716">
    <w:abstractNumId w:val="15"/>
  </w:num>
  <w:num w:numId="11" w16cid:durableId="361394969">
    <w:abstractNumId w:val="25"/>
  </w:num>
  <w:num w:numId="12" w16cid:durableId="997928341">
    <w:abstractNumId w:val="7"/>
  </w:num>
  <w:num w:numId="13" w16cid:durableId="1224291532">
    <w:abstractNumId w:val="24"/>
  </w:num>
  <w:num w:numId="14" w16cid:durableId="1755979902">
    <w:abstractNumId w:val="23"/>
  </w:num>
  <w:num w:numId="15" w16cid:durableId="1763793091">
    <w:abstractNumId w:val="14"/>
  </w:num>
  <w:num w:numId="16" w16cid:durableId="1472862252">
    <w:abstractNumId w:val="19"/>
  </w:num>
  <w:num w:numId="17" w16cid:durableId="2007172329">
    <w:abstractNumId w:val="10"/>
  </w:num>
  <w:num w:numId="18" w16cid:durableId="1565068737">
    <w:abstractNumId w:val="11"/>
  </w:num>
  <w:num w:numId="19" w16cid:durableId="198903559">
    <w:abstractNumId w:val="20"/>
  </w:num>
  <w:num w:numId="20" w16cid:durableId="436752801">
    <w:abstractNumId w:val="28"/>
  </w:num>
  <w:num w:numId="21" w16cid:durableId="700473210">
    <w:abstractNumId w:val="17"/>
  </w:num>
  <w:num w:numId="22" w16cid:durableId="1913544383">
    <w:abstractNumId w:val="2"/>
  </w:num>
  <w:num w:numId="23" w16cid:durableId="1608343418">
    <w:abstractNumId w:val="8"/>
  </w:num>
  <w:num w:numId="24" w16cid:durableId="46035534">
    <w:abstractNumId w:val="5"/>
  </w:num>
  <w:num w:numId="25" w16cid:durableId="1714689523">
    <w:abstractNumId w:val="21"/>
  </w:num>
  <w:num w:numId="26" w16cid:durableId="1067999165">
    <w:abstractNumId w:val="26"/>
  </w:num>
  <w:num w:numId="27" w16cid:durableId="10036956">
    <w:abstractNumId w:val="6"/>
  </w:num>
  <w:num w:numId="28" w16cid:durableId="1364676361">
    <w:abstractNumId w:val="3"/>
  </w:num>
  <w:num w:numId="29" w16cid:durableId="17726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25D"/>
    <w:rsid w:val="000506FD"/>
    <w:rsid w:val="00090BA6"/>
    <w:rsid w:val="000C6CD3"/>
    <w:rsid w:val="000E2343"/>
    <w:rsid w:val="000F5789"/>
    <w:rsid w:val="00154A39"/>
    <w:rsid w:val="001969F3"/>
    <w:rsid w:val="002D54A8"/>
    <w:rsid w:val="003064E5"/>
    <w:rsid w:val="00315855"/>
    <w:rsid w:val="003D389D"/>
    <w:rsid w:val="00465C77"/>
    <w:rsid w:val="004821A8"/>
    <w:rsid w:val="004943FE"/>
    <w:rsid w:val="00580293"/>
    <w:rsid w:val="005E2E10"/>
    <w:rsid w:val="0069143F"/>
    <w:rsid w:val="007F7D9F"/>
    <w:rsid w:val="00810A26"/>
    <w:rsid w:val="008117F8"/>
    <w:rsid w:val="008755E0"/>
    <w:rsid w:val="00876E46"/>
    <w:rsid w:val="00901E3F"/>
    <w:rsid w:val="00A459CC"/>
    <w:rsid w:val="00A542A4"/>
    <w:rsid w:val="00AF525D"/>
    <w:rsid w:val="00B05960"/>
    <w:rsid w:val="00B1506F"/>
    <w:rsid w:val="00B43CAF"/>
    <w:rsid w:val="00BC14CC"/>
    <w:rsid w:val="00BF1B8B"/>
    <w:rsid w:val="00C16D92"/>
    <w:rsid w:val="00C338DE"/>
    <w:rsid w:val="00C979CC"/>
    <w:rsid w:val="00CA4CEA"/>
    <w:rsid w:val="00CD04B2"/>
    <w:rsid w:val="00CF4886"/>
    <w:rsid w:val="00D1251F"/>
    <w:rsid w:val="00D60780"/>
    <w:rsid w:val="00DA7D0B"/>
    <w:rsid w:val="00DF3DCA"/>
    <w:rsid w:val="00E572D7"/>
    <w:rsid w:val="00E72F24"/>
    <w:rsid w:val="00EB4A90"/>
    <w:rsid w:val="00F34964"/>
    <w:rsid w:val="00F42BCE"/>
    <w:rsid w:val="00FF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0CBD9"/>
  <w15:docId w15:val="{4F0A92BC-4AE7-D043-BFEC-B4C31CB9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52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25D"/>
  </w:style>
  <w:style w:type="character" w:styleId="PageNumber">
    <w:name w:val="page number"/>
    <w:basedOn w:val="DefaultParagraphFont"/>
    <w:uiPriority w:val="99"/>
    <w:semiHidden/>
    <w:unhideWhenUsed/>
    <w:rsid w:val="00AF525D"/>
  </w:style>
  <w:style w:type="paragraph" w:styleId="BalloonText">
    <w:name w:val="Balloon Text"/>
    <w:basedOn w:val="Normal"/>
    <w:link w:val="BalloonTextChar"/>
    <w:uiPriority w:val="99"/>
    <w:semiHidden/>
    <w:unhideWhenUsed/>
    <w:rsid w:val="00810A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A26"/>
    <w:pPr>
      <w:ind w:left="720"/>
      <w:contextualSpacing/>
    </w:pPr>
  </w:style>
  <w:style w:type="table" w:styleId="TableGrid">
    <w:name w:val="Table Grid"/>
    <w:basedOn w:val="TableNormal"/>
    <w:uiPriority w:val="59"/>
    <w:rsid w:val="005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uiPriority w:val="68"/>
    <w:rsid w:val="003064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E72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C8B63-5CD4-BA4E-B85B-FED3400E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Sumaia MacBook Pro</dc:creator>
  <cp:keywords/>
  <dc:description/>
  <cp:lastModifiedBy>Dr. Sumaia  Ajlan</cp:lastModifiedBy>
  <cp:revision>31</cp:revision>
  <dcterms:created xsi:type="dcterms:W3CDTF">2014-12-14T07:05:00Z</dcterms:created>
  <dcterms:modified xsi:type="dcterms:W3CDTF">2025-02-02T05:21:00Z</dcterms:modified>
</cp:coreProperties>
</file>