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15EA6">
      <w:pPr>
        <w:spacing w:line="360" w:lineRule="auto"/>
        <w:rPr>
          <w:rFonts w:cs="Times New Roman" w:eastAsiaTheme="minorEastAsia"/>
        </w:rPr>
      </w:pPr>
      <w:r>
        <w:rPr>
          <w:rFonts w:cs="Times New Roman" w:eastAsiaTheme="minorEastAsia"/>
        </w:rPr>
        <w:t>Table S3. Variance Inflation Factor for the Multivariable logistic Regression Analysis of Factors Associated with Poor Prognosis</w:t>
      </w:r>
    </w:p>
    <w:tbl>
      <w:tblPr>
        <w:tblStyle w:val="2"/>
        <w:tblpPr w:leftFromText="180" w:rightFromText="180" w:vertAnchor="text" w:horzAnchor="margin" w:tblpY="98"/>
        <w:tblW w:w="396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014"/>
      </w:tblGrid>
      <w:tr w14:paraId="15106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354676"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Variables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2DD0B8A"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VIF</w:t>
            </w:r>
          </w:p>
        </w:tc>
      </w:tr>
      <w:tr w14:paraId="5D12B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ABF77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 w:eastAsiaTheme="minorEastAsia"/>
              </w:rPr>
              <w:t>T12 SMI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FF764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/>
              </w:rPr>
              <w:t>1.342871</w:t>
            </w:r>
          </w:p>
        </w:tc>
      </w:tr>
      <w:tr w14:paraId="1859A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CC615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 w:eastAsiaTheme="minorEastAsia"/>
              </w:rPr>
              <w:t>T12 SMRA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7DD81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/>
              </w:rPr>
              <w:t>1.949426</w:t>
            </w:r>
          </w:p>
        </w:tc>
      </w:tr>
      <w:tr w14:paraId="7A9BA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A17D75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/>
              </w:rPr>
              <w:t>Age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B56C39F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/>
              </w:rPr>
              <w:t>1.61415</w:t>
            </w:r>
          </w:p>
        </w:tc>
      </w:tr>
      <w:tr w14:paraId="48935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16D924E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/>
              </w:rPr>
              <w:t>Gender</w:t>
            </w:r>
            <w:r>
              <w:rPr>
                <w:rFonts w:cs="Times New Roman" w:eastAsiaTheme="minorEastAsia"/>
              </w:rPr>
              <w:t xml:space="preserve"> (Female)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3928F62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/>
              </w:rPr>
              <w:t>1.686984</w:t>
            </w:r>
          </w:p>
        </w:tc>
      </w:tr>
    </w:tbl>
    <w:p w14:paraId="083BCD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A1468"/>
    <w:rsid w:val="0D1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2024-12-02T09:39:00Z</dcterms:created>
  <dc:creator>黄an康</dc:creator>
  <cp:lastModifiedBy>黄an康</cp:lastModifiedBy>
  <dcterms:modified xsi:type="dcterms:W3CDTF">2024-12-02T09:39:27Z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F6D8F3FE0ECF4995A124BFB21121FC4E_11</vt:lpwstr>
  </property>
</Properties>
</file>