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3AB1" w14:textId="77777777" w:rsidR="00BB6557" w:rsidRPr="00D02CB3" w:rsidRDefault="00BB6557" w:rsidP="00BB6557">
      <w:pPr>
        <w:ind w:firstLine="210"/>
        <w:rPr>
          <w:rFonts w:ascii="Times New Roman" w:eastAsia="华文新魏" w:hAnsi="Times New Roman" w:cs="Times New Roman"/>
          <w:color w:val="000000" w:themeColor="text1"/>
          <w:szCs w:val="21"/>
        </w:rPr>
      </w:pP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>E</w:t>
      </w:r>
      <w:r w:rsidRPr="00D02CB3">
        <w:rPr>
          <w:rFonts w:ascii="Times New Roman" w:eastAsia="华文新魏" w:hAnsi="Times New Roman" w:cs="Times New Roman" w:hint="eastAsia"/>
          <w:b/>
          <w:bCs/>
          <w:color w:val="000000" w:themeColor="text1"/>
          <w:szCs w:val="21"/>
        </w:rPr>
        <w:t>mbase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>: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('neuroendocrine tumor'/exp OR 'neuroendocrine tumors'/exp OR 'tumor, neuroendocrine' OR 'tumors, neuroendocrine') AND ('neutrophil to lymphocyte ratio'/exp OR 'neutrophil-to-lymphocyte ratio'/exp OR 'neutrophil/lymphocyte ratio'/exp OR '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>NLR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'). 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 xml:space="preserve">PubMed: 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((Neuroendocrine Tumors) OR (Neuroendocrine Tumor) OR (Tumor, Neuroendocrine) OR 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>(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>Tumors, Neuroendocrine)) AND ("neutrophil lymphocyte ratio" or "neutrophil to lymphocyte ratio" or "neutrophil-to-lymphocyte ratio" or "neutrophil/lymphocyte ratio" or "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>NLR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>").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 xml:space="preserve"> 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>W</w:t>
      </w:r>
      <w:r w:rsidRPr="00D02CB3">
        <w:rPr>
          <w:rFonts w:ascii="Times New Roman" w:eastAsia="华文新魏" w:hAnsi="Times New Roman" w:cs="Times New Roman" w:hint="eastAsia"/>
          <w:b/>
          <w:bCs/>
          <w:color w:val="000000" w:themeColor="text1"/>
          <w:szCs w:val="21"/>
        </w:rPr>
        <w:t>eb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 xml:space="preserve"> </w:t>
      </w:r>
      <w:r w:rsidRPr="00D02CB3">
        <w:rPr>
          <w:rFonts w:ascii="Times New Roman" w:eastAsia="华文新魏" w:hAnsi="Times New Roman" w:cs="Times New Roman" w:hint="eastAsia"/>
          <w:b/>
          <w:bCs/>
          <w:color w:val="000000" w:themeColor="text1"/>
          <w:szCs w:val="21"/>
        </w:rPr>
        <w:t>of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 xml:space="preserve"> </w:t>
      </w:r>
      <w:r w:rsidRPr="00D02CB3">
        <w:rPr>
          <w:rFonts w:ascii="Times New Roman" w:eastAsia="华文新魏" w:hAnsi="Times New Roman" w:cs="Times New Roman" w:hint="eastAsia"/>
          <w:b/>
          <w:bCs/>
          <w:color w:val="000000" w:themeColor="text1"/>
          <w:szCs w:val="21"/>
        </w:rPr>
        <w:t>science:</w:t>
      </w:r>
      <w:r w:rsidRPr="00D02CB3">
        <w:rPr>
          <w:rFonts w:ascii="Times New Roman" w:eastAsia="华文新魏" w:hAnsi="Times New Roman" w:cs="Times New Roman"/>
          <w:b/>
          <w:bCs/>
          <w:color w:val="000000" w:themeColor="text1"/>
          <w:szCs w:val="21"/>
        </w:rPr>
        <w:t xml:space="preserve"> 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>(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(AB= (Neuroendocrine Tumors) OR AB= (Neuroendocrine Tumor) OR AB= (Tumor, Neuroendocrine) OR AB= (Tumors, Neuroendocrine)) </w:t>
      </w:r>
      <w:r w:rsidRPr="00D02CB3">
        <w:rPr>
          <w:rFonts w:ascii="Times New Roman" w:eastAsia="华文新魏" w:hAnsi="Times New Roman" w:cs="Times New Roman" w:hint="eastAsia"/>
          <w:color w:val="000000" w:themeColor="text1"/>
          <w:szCs w:val="21"/>
        </w:rPr>
        <w:t>AND</w:t>
      </w:r>
      <w:r w:rsidRPr="00D02CB3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((AB= (neutrophil-lymphocyte ratio)) OR AB=(NLR)) OR AB= (neutrophil-to-lymphocyte ratio).</w:t>
      </w:r>
    </w:p>
    <w:p w14:paraId="431A89BE" w14:textId="77777777" w:rsidR="002C176A" w:rsidRPr="00BB6557" w:rsidRDefault="002C176A">
      <w:pPr>
        <w:ind w:firstLine="210"/>
      </w:pPr>
    </w:p>
    <w:sectPr w:rsidR="002C176A" w:rsidRPr="00BB6557" w:rsidSect="000E238A">
      <w:pgSz w:w="11906" w:h="16838"/>
      <w:pgMar w:top="1440" w:right="1077" w:bottom="1440" w:left="1077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57"/>
    <w:rsid w:val="00010F51"/>
    <w:rsid w:val="000D7D9E"/>
    <w:rsid w:val="000E238A"/>
    <w:rsid w:val="00103866"/>
    <w:rsid w:val="00144F9B"/>
    <w:rsid w:val="001625F9"/>
    <w:rsid w:val="00165300"/>
    <w:rsid w:val="001916D2"/>
    <w:rsid w:val="00197E0C"/>
    <w:rsid w:val="001A4626"/>
    <w:rsid w:val="001B103A"/>
    <w:rsid w:val="001D0325"/>
    <w:rsid w:val="00263D8A"/>
    <w:rsid w:val="00272F83"/>
    <w:rsid w:val="002A66A8"/>
    <w:rsid w:val="002C176A"/>
    <w:rsid w:val="002E1407"/>
    <w:rsid w:val="0031679F"/>
    <w:rsid w:val="00325F22"/>
    <w:rsid w:val="0038285E"/>
    <w:rsid w:val="003A2FA3"/>
    <w:rsid w:val="003D65FC"/>
    <w:rsid w:val="00406CEF"/>
    <w:rsid w:val="00421AB5"/>
    <w:rsid w:val="00446325"/>
    <w:rsid w:val="00475B1D"/>
    <w:rsid w:val="004C5E5A"/>
    <w:rsid w:val="00521DFE"/>
    <w:rsid w:val="00585D72"/>
    <w:rsid w:val="00593820"/>
    <w:rsid w:val="005A7951"/>
    <w:rsid w:val="005A7AAC"/>
    <w:rsid w:val="005F78BB"/>
    <w:rsid w:val="006173A3"/>
    <w:rsid w:val="00645EB9"/>
    <w:rsid w:val="00654B4B"/>
    <w:rsid w:val="00686D99"/>
    <w:rsid w:val="006A1280"/>
    <w:rsid w:val="006B6AB2"/>
    <w:rsid w:val="006D1738"/>
    <w:rsid w:val="00782DCE"/>
    <w:rsid w:val="008A4F15"/>
    <w:rsid w:val="008C06F5"/>
    <w:rsid w:val="008C61AA"/>
    <w:rsid w:val="0090088E"/>
    <w:rsid w:val="00940F6F"/>
    <w:rsid w:val="00A301F2"/>
    <w:rsid w:val="00A62CF5"/>
    <w:rsid w:val="00AB7B9D"/>
    <w:rsid w:val="00AC19E4"/>
    <w:rsid w:val="00AD01E1"/>
    <w:rsid w:val="00AE0B3B"/>
    <w:rsid w:val="00AE47C7"/>
    <w:rsid w:val="00B0095F"/>
    <w:rsid w:val="00B221D5"/>
    <w:rsid w:val="00B62506"/>
    <w:rsid w:val="00BB6557"/>
    <w:rsid w:val="00C132A5"/>
    <w:rsid w:val="00C516ED"/>
    <w:rsid w:val="00CB0391"/>
    <w:rsid w:val="00CF7F2C"/>
    <w:rsid w:val="00D41DF6"/>
    <w:rsid w:val="00D52B52"/>
    <w:rsid w:val="00D75D41"/>
    <w:rsid w:val="00D83EA7"/>
    <w:rsid w:val="00E0578A"/>
    <w:rsid w:val="00E6526F"/>
    <w:rsid w:val="00EB5EB4"/>
    <w:rsid w:val="00ED7592"/>
    <w:rsid w:val="00F26097"/>
    <w:rsid w:val="00F46EE4"/>
    <w:rsid w:val="00F63692"/>
    <w:rsid w:val="00F81093"/>
    <w:rsid w:val="00FC3B51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0FB52"/>
  <w15:chartTrackingRefBased/>
  <w15:docId w15:val="{FB80C2DC-EDE2-B64B-8C28-5CE0E83A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57"/>
    <w:pPr>
      <w:spacing w:line="360" w:lineRule="auto"/>
      <w:ind w:firstLineChars="100" w:firstLine="10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B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Yajie Wang</dc:creator>
  <cp:keywords/>
  <dc:description/>
  <cp:lastModifiedBy>Yajie Wang</cp:lastModifiedBy>
  <cp:revision>1</cp:revision>
  <dcterms:created xsi:type="dcterms:W3CDTF">2024-12-25T14:58:00Z</dcterms:created>
  <dcterms:modified xsi:type="dcterms:W3CDTF">2024-12-25T14:58:00Z</dcterms:modified>
</cp:coreProperties>
</file>