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2887" w14:textId="451758B1" w:rsidR="000D0BBF" w:rsidRPr="000D0BBF" w:rsidRDefault="000D0BBF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D0BBF">
        <w:rPr>
          <w:rFonts w:ascii="Arial" w:hAnsi="Arial" w:cs="Arial"/>
          <w:sz w:val="24"/>
          <w:szCs w:val="24"/>
          <w:lang w:val="en-US"/>
        </w:rPr>
        <w:t>Supplemental File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with the </w:t>
      </w:r>
      <w:r w:rsidRPr="000D0BBF">
        <w:rPr>
          <w:rFonts w:ascii="Arial" w:hAnsi="Arial" w:cs="Arial"/>
          <w:sz w:val="24"/>
          <w:szCs w:val="24"/>
          <w:lang w:val="en-US"/>
        </w:rPr>
        <w:t>following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 information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0603ACB6" w14:textId="77777777" w:rsidR="000D0BBF" w:rsidRPr="000D0BBF" w:rsidRDefault="000D0BBF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9D0A1A7" w14:textId="77777777" w:rsidR="000D0BBF" w:rsidRPr="000D0BBF" w:rsidRDefault="000D0BBF" w:rsidP="000D0BB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D0BBF">
        <w:rPr>
          <w:rFonts w:ascii="Arial" w:hAnsi="Arial" w:cs="Arial"/>
          <w:b/>
          <w:bCs/>
          <w:sz w:val="24"/>
          <w:szCs w:val="24"/>
          <w:lang w:val="en-US"/>
        </w:rPr>
        <w:t xml:space="preserve">1. The rationale for conducting the meta-analysis; </w:t>
      </w:r>
    </w:p>
    <w:p w14:paraId="0E8C7B68" w14:textId="05CC0DD3" w:rsidR="000D0BBF" w:rsidRDefault="000D0BBF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D0BBF">
        <w:rPr>
          <w:rFonts w:ascii="Arial" w:hAnsi="Arial" w:cs="Arial"/>
          <w:sz w:val="24"/>
          <w:szCs w:val="24"/>
          <w:lang w:val="en-US"/>
        </w:rPr>
        <w:t xml:space="preserve">This systematic review (PROSPERO – CRD 42023395390) </w:t>
      </w:r>
      <w:r w:rsidRPr="000D0BBF">
        <w:rPr>
          <w:rFonts w:ascii="Arial" w:hAnsi="Arial" w:cs="Arial"/>
          <w:sz w:val="24"/>
          <w:szCs w:val="24"/>
          <w:lang w:val="en-US"/>
        </w:rPr>
        <w:t>analyzed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 the effects of whole-body vibration (WBV) training on bone mineral density (BMD) at anatomical sites most affected by osteoporotic fractures in older adults.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D0BBF">
        <w:rPr>
          <w:rFonts w:ascii="Arial" w:hAnsi="Arial" w:cs="Arial"/>
          <w:sz w:val="24"/>
          <w:szCs w:val="24"/>
          <w:lang w:val="en-US"/>
        </w:rPr>
        <w:t>In this systematic review</w:t>
      </w:r>
      <w:r>
        <w:rPr>
          <w:rFonts w:ascii="Arial" w:hAnsi="Arial" w:cs="Arial"/>
          <w:sz w:val="24"/>
          <w:szCs w:val="24"/>
          <w:lang w:val="en-US"/>
        </w:rPr>
        <w:t xml:space="preserve"> all 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type </w:t>
      </w:r>
      <w:r>
        <w:rPr>
          <w:rFonts w:ascii="Arial" w:hAnsi="Arial" w:cs="Arial"/>
          <w:sz w:val="24"/>
          <w:szCs w:val="24"/>
          <w:lang w:val="en-US"/>
        </w:rPr>
        <w:t>of studies (</w:t>
      </w:r>
      <w:r w:rsidRPr="000D0BBF">
        <w:rPr>
          <w:rFonts w:ascii="Arial" w:hAnsi="Arial" w:cs="Arial"/>
          <w:sz w:val="24"/>
          <w:szCs w:val="24"/>
          <w:lang w:val="en-US"/>
        </w:rPr>
        <w:t>regardless of whether they are randomized or non-randomized</w:t>
      </w:r>
      <w:r>
        <w:rPr>
          <w:rFonts w:ascii="Arial" w:hAnsi="Arial" w:cs="Arial"/>
          <w:sz w:val="24"/>
          <w:szCs w:val="24"/>
          <w:lang w:val="en-US"/>
        </w:rPr>
        <w:t xml:space="preserve">) were </w:t>
      </w:r>
      <w:r w:rsidRPr="000D0BBF">
        <w:rPr>
          <w:rFonts w:ascii="Arial" w:hAnsi="Arial" w:cs="Arial"/>
          <w:sz w:val="24"/>
          <w:szCs w:val="24"/>
          <w:lang w:val="en-US"/>
        </w:rPr>
        <w:t>included</w:t>
      </w:r>
      <w:r>
        <w:rPr>
          <w:rFonts w:ascii="Arial" w:hAnsi="Arial" w:cs="Arial"/>
          <w:sz w:val="24"/>
          <w:szCs w:val="24"/>
          <w:lang w:val="en-US"/>
        </w:rPr>
        <w:t xml:space="preserve">, but the measurements with 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DXA </w:t>
      </w:r>
      <w:r>
        <w:rPr>
          <w:rFonts w:ascii="Arial" w:hAnsi="Arial" w:cs="Arial"/>
          <w:sz w:val="24"/>
          <w:szCs w:val="24"/>
          <w:lang w:val="en-US"/>
        </w:rPr>
        <w:t xml:space="preserve">technology was mandatory. Therefore, the current study </w:t>
      </w:r>
      <w:r w:rsidRPr="000D0BBF">
        <w:rPr>
          <w:rFonts w:ascii="Arial" w:hAnsi="Arial" w:cs="Arial"/>
          <w:sz w:val="24"/>
          <w:szCs w:val="24"/>
          <w:lang w:val="en-US"/>
        </w:rPr>
        <w:t>provide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 standardized </w:t>
      </w:r>
      <w:r>
        <w:rPr>
          <w:rFonts w:ascii="Arial" w:hAnsi="Arial" w:cs="Arial"/>
          <w:sz w:val="24"/>
          <w:szCs w:val="24"/>
          <w:lang w:val="en-US"/>
        </w:rPr>
        <w:t>information o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f BMD </w:t>
      </w:r>
      <w:r>
        <w:rPr>
          <w:rFonts w:ascii="Arial" w:hAnsi="Arial" w:cs="Arial"/>
          <w:sz w:val="24"/>
          <w:szCs w:val="24"/>
          <w:lang w:val="en-US"/>
        </w:rPr>
        <w:t xml:space="preserve">adjustments with WBV intervention, </w:t>
      </w:r>
      <w:r w:rsidR="00CD405E">
        <w:rPr>
          <w:rFonts w:ascii="Arial" w:hAnsi="Arial" w:cs="Arial"/>
          <w:sz w:val="24"/>
          <w:szCs w:val="24"/>
          <w:lang w:val="en-US"/>
        </w:rPr>
        <w:t>thus</w:t>
      </w:r>
      <w:r>
        <w:rPr>
          <w:rFonts w:ascii="Arial" w:hAnsi="Arial" w:cs="Arial"/>
          <w:sz w:val="24"/>
          <w:szCs w:val="24"/>
          <w:lang w:val="en-US"/>
        </w:rPr>
        <w:t xml:space="preserve"> enabling high</w:t>
      </w:r>
      <w:r w:rsidRPr="000D0BBF">
        <w:rPr>
          <w:rFonts w:ascii="Arial" w:hAnsi="Arial" w:cs="Arial"/>
          <w:sz w:val="24"/>
          <w:szCs w:val="24"/>
          <w:lang w:val="en-US"/>
        </w:rPr>
        <w:t xml:space="preserve"> reproducibility, and confiden</w:t>
      </w:r>
      <w:r w:rsidR="00FA427F">
        <w:rPr>
          <w:rFonts w:ascii="Arial" w:hAnsi="Arial" w:cs="Arial"/>
          <w:sz w:val="24"/>
          <w:szCs w:val="24"/>
          <w:lang w:val="en-US"/>
        </w:rPr>
        <w:t xml:space="preserve">t </w:t>
      </w:r>
      <w:r w:rsidRPr="000D0BBF">
        <w:rPr>
          <w:rFonts w:ascii="Arial" w:hAnsi="Arial" w:cs="Arial"/>
          <w:sz w:val="24"/>
          <w:szCs w:val="24"/>
          <w:lang w:val="en-US"/>
        </w:rPr>
        <w:t>analysis</w:t>
      </w:r>
      <w:r w:rsidR="00CD405E">
        <w:rPr>
          <w:rFonts w:ascii="Arial" w:hAnsi="Arial" w:cs="Arial"/>
          <w:sz w:val="24"/>
          <w:szCs w:val="24"/>
          <w:lang w:val="en-US"/>
        </w:rPr>
        <w:t xml:space="preserve"> of WBV effects</w:t>
      </w:r>
      <w:r w:rsidR="00FA427F">
        <w:rPr>
          <w:rFonts w:ascii="Arial" w:hAnsi="Arial" w:cs="Arial"/>
          <w:sz w:val="24"/>
          <w:szCs w:val="24"/>
          <w:lang w:val="en-US"/>
        </w:rPr>
        <w:t xml:space="preserve">. In addition, age and training duration were controlled, since </w:t>
      </w:r>
      <w:r w:rsidR="00FA427F" w:rsidRPr="00FA427F">
        <w:rPr>
          <w:rFonts w:ascii="Arial" w:hAnsi="Arial" w:cs="Arial"/>
          <w:sz w:val="24"/>
          <w:szCs w:val="24"/>
          <w:lang w:val="en-US"/>
        </w:rPr>
        <w:t xml:space="preserve">age is known to </w:t>
      </w:r>
      <w:r w:rsidR="00FA427F">
        <w:rPr>
          <w:rFonts w:ascii="Arial" w:hAnsi="Arial" w:cs="Arial"/>
          <w:sz w:val="24"/>
          <w:szCs w:val="24"/>
          <w:lang w:val="en-US"/>
        </w:rPr>
        <w:t>influence</w:t>
      </w:r>
      <w:r w:rsidR="00FA427F" w:rsidRPr="00FA427F">
        <w:rPr>
          <w:rFonts w:ascii="Arial" w:hAnsi="Arial" w:cs="Arial"/>
          <w:sz w:val="24"/>
          <w:szCs w:val="24"/>
          <w:lang w:val="en-US"/>
        </w:rPr>
        <w:t xml:space="preserve"> BMD th</w:t>
      </w:r>
      <w:r w:rsidR="00CD405E">
        <w:rPr>
          <w:rFonts w:ascii="Arial" w:hAnsi="Arial" w:cs="Arial"/>
          <w:sz w:val="24"/>
          <w:szCs w:val="24"/>
          <w:lang w:val="en-US"/>
        </w:rPr>
        <w:t>e</w:t>
      </w:r>
      <w:r w:rsidR="00FA427F" w:rsidRPr="00FA427F">
        <w:rPr>
          <w:rFonts w:ascii="Arial" w:hAnsi="Arial" w:cs="Arial"/>
          <w:sz w:val="24"/>
          <w:szCs w:val="24"/>
          <w:lang w:val="en-US"/>
        </w:rPr>
        <w:t xml:space="preserve"> regression analysis was conducted to examine the effect of WBV on age-</w:t>
      </w:r>
      <w:r w:rsidR="00FA427F">
        <w:rPr>
          <w:rFonts w:ascii="Arial" w:hAnsi="Arial" w:cs="Arial"/>
          <w:sz w:val="24"/>
          <w:szCs w:val="24"/>
          <w:lang w:val="en-US"/>
        </w:rPr>
        <w:t xml:space="preserve">group experiencing </w:t>
      </w:r>
      <w:r w:rsidR="00CD405E">
        <w:rPr>
          <w:rFonts w:ascii="Arial" w:hAnsi="Arial" w:cs="Arial"/>
          <w:sz w:val="24"/>
          <w:szCs w:val="24"/>
          <w:lang w:val="en-US"/>
        </w:rPr>
        <w:t>strong resistance to BM</w:t>
      </w:r>
      <w:r w:rsidR="00FA427F">
        <w:rPr>
          <w:rFonts w:ascii="Arial" w:hAnsi="Arial" w:cs="Arial"/>
          <w:sz w:val="24"/>
          <w:szCs w:val="24"/>
          <w:lang w:val="en-US"/>
        </w:rPr>
        <w:t>D</w:t>
      </w:r>
      <w:r w:rsidR="00CD405E">
        <w:rPr>
          <w:rFonts w:ascii="Arial" w:hAnsi="Arial" w:cs="Arial"/>
          <w:sz w:val="24"/>
          <w:szCs w:val="24"/>
          <w:lang w:val="en-US"/>
        </w:rPr>
        <w:t xml:space="preserve"> alterations due to the age</w:t>
      </w:r>
      <w:r w:rsidR="00FA427F" w:rsidRPr="00FA427F">
        <w:rPr>
          <w:rFonts w:ascii="Arial" w:hAnsi="Arial" w:cs="Arial"/>
          <w:sz w:val="24"/>
          <w:szCs w:val="24"/>
          <w:lang w:val="en-US"/>
        </w:rPr>
        <w:t xml:space="preserve">, </w:t>
      </w:r>
      <w:r w:rsidR="00CD405E">
        <w:rPr>
          <w:rFonts w:ascii="Arial" w:hAnsi="Arial" w:cs="Arial"/>
          <w:sz w:val="24"/>
          <w:szCs w:val="24"/>
          <w:lang w:val="en-US"/>
        </w:rPr>
        <w:t>as well as the analysis considered the</w:t>
      </w:r>
      <w:r w:rsidR="00FA427F" w:rsidRPr="00FA427F">
        <w:rPr>
          <w:rFonts w:ascii="Arial" w:hAnsi="Arial" w:cs="Arial"/>
          <w:sz w:val="24"/>
          <w:szCs w:val="24"/>
          <w:lang w:val="en-US"/>
        </w:rPr>
        <w:t xml:space="preserve"> training duration</w:t>
      </w:r>
      <w:r w:rsidR="00FA427F">
        <w:rPr>
          <w:rFonts w:ascii="Arial" w:hAnsi="Arial" w:cs="Arial"/>
          <w:sz w:val="24"/>
          <w:szCs w:val="24"/>
          <w:lang w:val="en-US"/>
        </w:rPr>
        <w:t xml:space="preserve"> to avoid findings </w:t>
      </w:r>
      <w:r w:rsidR="00FA427F" w:rsidRPr="00FA427F">
        <w:rPr>
          <w:rFonts w:ascii="Arial" w:hAnsi="Arial" w:cs="Arial"/>
          <w:sz w:val="24"/>
          <w:szCs w:val="24"/>
          <w:lang w:val="en-US"/>
        </w:rPr>
        <w:t>of WBV</w:t>
      </w:r>
      <w:r w:rsidR="00CD405E">
        <w:rPr>
          <w:rFonts w:ascii="Arial" w:hAnsi="Arial" w:cs="Arial"/>
          <w:sz w:val="24"/>
          <w:szCs w:val="24"/>
          <w:lang w:val="en-US"/>
        </w:rPr>
        <w:t xml:space="preserve"> effect</w:t>
      </w:r>
      <w:r w:rsidR="00FA427F" w:rsidRPr="00FA427F">
        <w:rPr>
          <w:rFonts w:ascii="Arial" w:hAnsi="Arial" w:cs="Arial"/>
          <w:sz w:val="24"/>
          <w:szCs w:val="24"/>
          <w:lang w:val="en-US"/>
        </w:rPr>
        <w:t xml:space="preserve"> </w:t>
      </w:r>
      <w:r w:rsidR="00FA427F">
        <w:rPr>
          <w:rFonts w:ascii="Arial" w:hAnsi="Arial" w:cs="Arial"/>
          <w:sz w:val="24"/>
          <w:szCs w:val="24"/>
          <w:lang w:val="en-US"/>
        </w:rPr>
        <w:t>with influence of time</w:t>
      </w:r>
      <w:r w:rsidR="00FA427F" w:rsidRPr="00FA427F">
        <w:rPr>
          <w:rFonts w:ascii="Arial" w:hAnsi="Arial" w:cs="Arial"/>
          <w:sz w:val="24"/>
          <w:szCs w:val="24"/>
          <w:lang w:val="en-US"/>
        </w:rPr>
        <w:t>.</w:t>
      </w:r>
      <w:r w:rsidR="00CD405E">
        <w:rPr>
          <w:rFonts w:ascii="Arial" w:hAnsi="Arial" w:cs="Arial"/>
          <w:sz w:val="24"/>
          <w:szCs w:val="24"/>
          <w:lang w:val="en-US"/>
        </w:rPr>
        <w:t xml:space="preserve"> Finally, the results (when positive, negative, or null) </w:t>
      </w:r>
      <w:r w:rsidR="008467AF">
        <w:rPr>
          <w:rFonts w:ascii="Arial" w:hAnsi="Arial" w:cs="Arial"/>
          <w:sz w:val="24"/>
          <w:szCs w:val="24"/>
          <w:lang w:val="en-US"/>
        </w:rPr>
        <w:t>indeed demonstrated the protocol planning affecting BMD effectively.</w:t>
      </w:r>
    </w:p>
    <w:p w14:paraId="711D8F14" w14:textId="77777777" w:rsidR="000D0BBF" w:rsidRPr="000D0BBF" w:rsidRDefault="000D0BBF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01DC457" w14:textId="77777777" w:rsidR="000D0BBF" w:rsidRPr="000D0BBF" w:rsidRDefault="000D0BBF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DA5F2E0" w14:textId="3E66FDA7" w:rsidR="00227B62" w:rsidRPr="000D0BBF" w:rsidRDefault="000D0BBF" w:rsidP="000D0BB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D0BBF">
        <w:rPr>
          <w:rFonts w:ascii="Arial" w:hAnsi="Arial" w:cs="Arial"/>
          <w:b/>
          <w:bCs/>
          <w:sz w:val="24"/>
          <w:szCs w:val="24"/>
          <w:lang w:val="en-US"/>
        </w:rPr>
        <w:t>2. The contribution that the meta-analysis makes to knowledge in light of previously published related reports, including other meta-analyses and systematic reviews.</w:t>
      </w:r>
    </w:p>
    <w:p w14:paraId="7AAA956B" w14:textId="77777777" w:rsidR="000D0BBF" w:rsidRDefault="000D0BBF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ED6F4C5" w14:textId="1A8BBDD1" w:rsidR="000D0BBF" w:rsidRDefault="00336315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From the literature survey were screened almost 614 records, from which were selected e</w:t>
      </w:r>
      <w:r w:rsidR="000D0BBF" w:rsidRPr="000D0BBF">
        <w:rPr>
          <w:rFonts w:ascii="Arial" w:hAnsi="Arial" w:cs="Arial"/>
          <w:sz w:val="24"/>
          <w:szCs w:val="24"/>
          <w:lang w:val="en-US"/>
        </w:rPr>
        <w:t>ight studies involving 301 participants were included, with methodological quality (TESTEX: 12.5, excellent quality) and risk of bias (50 % low, 37.5 % moderate, and 12.5 % serious risk)</w:t>
      </w:r>
      <w:r>
        <w:rPr>
          <w:rFonts w:ascii="Arial" w:hAnsi="Arial" w:cs="Arial"/>
          <w:sz w:val="24"/>
          <w:szCs w:val="24"/>
          <w:lang w:val="en-US"/>
        </w:rPr>
        <w:t>. These studies</w:t>
      </w:r>
      <w:r w:rsidR="000D0BBF" w:rsidRPr="000D0BBF">
        <w:rPr>
          <w:rFonts w:ascii="Arial" w:hAnsi="Arial" w:cs="Arial"/>
          <w:sz w:val="24"/>
          <w:szCs w:val="24"/>
          <w:lang w:val="en-US"/>
        </w:rPr>
        <w:t xml:space="preserve"> demonstrating a significant effect of WBV training on femur BMD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0014E2" w:rsidRPr="000014E2">
        <w:rPr>
          <w:rFonts w:ascii="Arial" w:hAnsi="Arial" w:cs="Arial"/>
          <w:sz w:val="24"/>
          <w:szCs w:val="24"/>
          <w:lang w:val="en-US"/>
        </w:rPr>
        <w:t>with no significant effects observed in the spine and hip regions</w:t>
      </w:r>
      <w:r w:rsidR="000D0BBF" w:rsidRPr="000D0BBF">
        <w:rPr>
          <w:rFonts w:ascii="Arial" w:hAnsi="Arial" w:cs="Arial"/>
          <w:sz w:val="24"/>
          <w:szCs w:val="24"/>
          <w:lang w:val="en-US"/>
        </w:rPr>
        <w:t>. In addition, the meta-regression analysis indicated that WBV training, regardless of duration, cannot reverse age-related bone loss. Therefore, the current literature analysis reinforces that WBV training is a safe and interesting alternative to avoiding bone mass and density critical reduction with aging, particularly in the femur region.</w:t>
      </w:r>
      <w:r w:rsidR="001804E0" w:rsidRPr="001804E0">
        <w:rPr>
          <w:lang w:val="en-US"/>
        </w:rPr>
        <w:t xml:space="preserve"> </w:t>
      </w:r>
      <w:r w:rsidR="001804E0" w:rsidRPr="001804E0">
        <w:rPr>
          <w:rFonts w:ascii="Arial" w:hAnsi="Arial" w:cs="Arial"/>
          <w:sz w:val="24"/>
          <w:szCs w:val="24"/>
          <w:lang w:val="en-US"/>
        </w:rPr>
        <w:t xml:space="preserve">However, it is necessary to highlight that in most of the studies analyzed the population sample was women, limiting the </w:t>
      </w:r>
      <w:r w:rsidR="001804E0" w:rsidRPr="001804E0">
        <w:rPr>
          <w:rFonts w:ascii="Arial" w:hAnsi="Arial" w:cs="Arial"/>
          <w:sz w:val="24"/>
          <w:szCs w:val="24"/>
          <w:lang w:val="en-US"/>
        </w:rPr>
        <w:t>generalization</w:t>
      </w:r>
      <w:r w:rsidR="001804E0" w:rsidRPr="001804E0">
        <w:rPr>
          <w:rFonts w:ascii="Arial" w:hAnsi="Arial" w:cs="Arial"/>
          <w:sz w:val="24"/>
          <w:szCs w:val="24"/>
          <w:lang w:val="en-US"/>
        </w:rPr>
        <w:t xml:space="preserve"> of the present results to men and highlighting the importance of studies with the male population.</w:t>
      </w:r>
      <w:r w:rsidR="001804E0">
        <w:rPr>
          <w:rFonts w:ascii="Arial" w:hAnsi="Arial" w:cs="Arial"/>
          <w:sz w:val="24"/>
          <w:szCs w:val="24"/>
          <w:lang w:val="en-US"/>
        </w:rPr>
        <w:t xml:space="preserve"> Moreover, it is also important to note that the current study verify the effect of WBV training on BMD with no influence of confounding factors, unlike previous studies </w:t>
      </w:r>
      <w:r w:rsidR="001524C0">
        <w:rPr>
          <w:rFonts w:ascii="Arial" w:hAnsi="Arial" w:cs="Arial"/>
          <w:sz w:val="24"/>
          <w:szCs w:val="24"/>
          <w:lang w:val="en-US"/>
        </w:rPr>
        <w:t xml:space="preserve">in which </w:t>
      </w:r>
      <w:r w:rsidR="001804E0">
        <w:rPr>
          <w:rFonts w:ascii="Arial" w:hAnsi="Arial" w:cs="Arial"/>
          <w:sz w:val="24"/>
          <w:szCs w:val="24"/>
          <w:lang w:val="en-US"/>
        </w:rPr>
        <w:t xml:space="preserve">population was </w:t>
      </w:r>
      <w:r w:rsidR="001524C0">
        <w:rPr>
          <w:rFonts w:ascii="Arial" w:hAnsi="Arial" w:cs="Arial"/>
          <w:sz w:val="24"/>
          <w:szCs w:val="24"/>
          <w:lang w:val="en-US"/>
        </w:rPr>
        <w:t xml:space="preserve">analyzed with </w:t>
      </w:r>
      <w:r w:rsidR="001804E0">
        <w:rPr>
          <w:rFonts w:ascii="Arial" w:hAnsi="Arial" w:cs="Arial"/>
          <w:sz w:val="24"/>
          <w:szCs w:val="24"/>
          <w:lang w:val="en-US"/>
        </w:rPr>
        <w:t xml:space="preserve">no control for </w:t>
      </w:r>
      <w:r w:rsidR="001524C0">
        <w:rPr>
          <w:rFonts w:ascii="Arial" w:hAnsi="Arial" w:cs="Arial"/>
          <w:sz w:val="24"/>
          <w:szCs w:val="24"/>
          <w:lang w:val="en-US"/>
        </w:rPr>
        <w:t xml:space="preserve">the </w:t>
      </w:r>
      <w:r w:rsidR="001524C0" w:rsidRPr="001524C0">
        <w:rPr>
          <w:rFonts w:ascii="Arial" w:hAnsi="Arial" w:cs="Arial"/>
          <w:sz w:val="24"/>
          <w:szCs w:val="24"/>
          <w:lang w:val="en-US"/>
        </w:rPr>
        <w:t>use of dietary supplements (i.e. vitamins and minerals) (</w:t>
      </w:r>
      <w:proofErr w:type="spellStart"/>
      <w:r w:rsidR="001524C0" w:rsidRPr="001524C0">
        <w:rPr>
          <w:rFonts w:ascii="Arial" w:hAnsi="Arial" w:cs="Arial"/>
          <w:sz w:val="24"/>
          <w:szCs w:val="24"/>
          <w:lang w:val="en-US"/>
        </w:rPr>
        <w:t>Slatkovska</w:t>
      </w:r>
      <w:proofErr w:type="spellEnd"/>
      <w:r w:rsidR="001524C0" w:rsidRPr="001524C0">
        <w:rPr>
          <w:rFonts w:ascii="Arial" w:hAnsi="Arial" w:cs="Arial"/>
          <w:sz w:val="24"/>
          <w:szCs w:val="24"/>
          <w:lang w:val="en-US"/>
        </w:rPr>
        <w:t xml:space="preserve"> et al. 2010; </w:t>
      </w:r>
      <w:proofErr w:type="spellStart"/>
      <w:r w:rsidR="001524C0" w:rsidRPr="001524C0">
        <w:rPr>
          <w:rFonts w:ascii="Arial" w:hAnsi="Arial" w:cs="Arial"/>
          <w:sz w:val="24"/>
          <w:szCs w:val="24"/>
          <w:lang w:val="en-US"/>
        </w:rPr>
        <w:t>Dionello</w:t>
      </w:r>
      <w:proofErr w:type="spellEnd"/>
      <w:r w:rsidR="001524C0" w:rsidRPr="001524C0">
        <w:rPr>
          <w:rFonts w:ascii="Arial" w:hAnsi="Arial" w:cs="Arial"/>
          <w:sz w:val="24"/>
          <w:szCs w:val="24"/>
          <w:lang w:val="en-US"/>
        </w:rPr>
        <w:t xml:space="preserve"> et al., 2016; Marín-</w:t>
      </w:r>
      <w:proofErr w:type="spellStart"/>
      <w:r w:rsidR="001524C0" w:rsidRPr="001524C0">
        <w:rPr>
          <w:rFonts w:ascii="Arial" w:hAnsi="Arial" w:cs="Arial"/>
          <w:sz w:val="24"/>
          <w:szCs w:val="24"/>
          <w:lang w:val="en-US"/>
        </w:rPr>
        <w:t>Cascales</w:t>
      </w:r>
      <w:proofErr w:type="spellEnd"/>
      <w:r w:rsidR="001524C0" w:rsidRPr="001524C0">
        <w:rPr>
          <w:rFonts w:ascii="Arial" w:hAnsi="Arial" w:cs="Arial"/>
          <w:sz w:val="24"/>
          <w:szCs w:val="24"/>
          <w:lang w:val="en-US"/>
        </w:rPr>
        <w:t xml:space="preserve"> et al., </w:t>
      </w:r>
      <w:r w:rsidR="001524C0" w:rsidRPr="001524C0">
        <w:rPr>
          <w:rFonts w:ascii="Arial" w:hAnsi="Arial" w:cs="Arial"/>
          <w:sz w:val="24"/>
          <w:szCs w:val="24"/>
          <w:lang w:val="en-US"/>
        </w:rPr>
        <w:lastRenderedPageBreak/>
        <w:t>2018) and/or osteogenic drugs (i.e. medications and hormones) (</w:t>
      </w:r>
      <w:proofErr w:type="spellStart"/>
      <w:r w:rsidR="001524C0" w:rsidRPr="001524C0">
        <w:rPr>
          <w:rFonts w:ascii="Arial" w:hAnsi="Arial" w:cs="Arial"/>
          <w:sz w:val="24"/>
          <w:szCs w:val="24"/>
          <w:lang w:val="en-US"/>
        </w:rPr>
        <w:t>Harijanto</w:t>
      </w:r>
      <w:proofErr w:type="spellEnd"/>
      <w:r w:rsidR="001524C0" w:rsidRPr="001524C0">
        <w:rPr>
          <w:rFonts w:ascii="Arial" w:hAnsi="Arial" w:cs="Arial"/>
          <w:sz w:val="24"/>
          <w:szCs w:val="24"/>
          <w:lang w:val="en-US"/>
        </w:rPr>
        <w:t xml:space="preserve"> et al., 2021)</w:t>
      </w:r>
    </w:p>
    <w:p w14:paraId="0CE58C18" w14:textId="25E0C445" w:rsidR="000D0BBF" w:rsidRDefault="000014E2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14E2">
        <w:rPr>
          <w:rFonts w:ascii="Arial" w:hAnsi="Arial" w:cs="Arial"/>
          <w:sz w:val="24"/>
          <w:szCs w:val="24"/>
          <w:lang w:val="en-US"/>
        </w:rPr>
        <w:t>Therefore, WBV is gaining popularity as an effective clinical practice in improving bone health</w:t>
      </w:r>
      <w:r>
        <w:rPr>
          <w:rFonts w:ascii="Arial" w:hAnsi="Arial" w:cs="Arial"/>
          <w:sz w:val="24"/>
          <w:szCs w:val="24"/>
          <w:lang w:val="en-US"/>
        </w:rPr>
        <w:t xml:space="preserve">, and hence </w:t>
      </w:r>
      <w:r w:rsidR="003810F8">
        <w:rPr>
          <w:rFonts w:ascii="Arial" w:hAnsi="Arial" w:cs="Arial"/>
          <w:sz w:val="24"/>
          <w:szCs w:val="24"/>
          <w:lang w:val="en-US"/>
        </w:rPr>
        <w:t xml:space="preserve">the current findings </w:t>
      </w:r>
      <w:r w:rsidR="007A5DC8" w:rsidRPr="007A5DC8">
        <w:rPr>
          <w:rFonts w:ascii="Arial" w:hAnsi="Arial" w:cs="Arial"/>
          <w:sz w:val="24"/>
          <w:szCs w:val="24"/>
          <w:lang w:val="en-US"/>
        </w:rPr>
        <w:t>strengthen</w:t>
      </w:r>
      <w:r w:rsidR="003810F8">
        <w:rPr>
          <w:rFonts w:ascii="Arial" w:hAnsi="Arial" w:cs="Arial"/>
          <w:sz w:val="24"/>
          <w:szCs w:val="24"/>
          <w:lang w:val="en-US"/>
        </w:rPr>
        <w:t xml:space="preserve"> the WBV training </w:t>
      </w:r>
      <w:r w:rsidRPr="000014E2">
        <w:rPr>
          <w:rFonts w:ascii="Arial" w:hAnsi="Arial" w:cs="Arial"/>
          <w:sz w:val="24"/>
          <w:szCs w:val="24"/>
          <w:lang w:val="en-US"/>
        </w:rPr>
        <w:t xml:space="preserve">as a treatment </w:t>
      </w:r>
      <w:r w:rsidR="003810F8">
        <w:rPr>
          <w:rFonts w:ascii="Arial" w:hAnsi="Arial" w:cs="Arial"/>
          <w:sz w:val="24"/>
          <w:szCs w:val="24"/>
          <w:lang w:val="en-US"/>
        </w:rPr>
        <w:t>protocol</w:t>
      </w:r>
      <w:r w:rsidRPr="000014E2">
        <w:rPr>
          <w:rFonts w:ascii="Arial" w:hAnsi="Arial" w:cs="Arial"/>
          <w:sz w:val="24"/>
          <w:szCs w:val="24"/>
          <w:lang w:val="en-US"/>
        </w:rPr>
        <w:t xml:space="preserve"> to improve </w:t>
      </w:r>
      <w:r w:rsidR="001524C0">
        <w:rPr>
          <w:rFonts w:ascii="Arial" w:hAnsi="Arial" w:cs="Arial"/>
          <w:sz w:val="24"/>
          <w:szCs w:val="24"/>
          <w:lang w:val="en-US"/>
        </w:rPr>
        <w:t>bone</w:t>
      </w:r>
      <w:r w:rsidRPr="000014E2">
        <w:rPr>
          <w:rFonts w:ascii="Arial" w:hAnsi="Arial" w:cs="Arial"/>
          <w:sz w:val="24"/>
          <w:szCs w:val="24"/>
          <w:lang w:val="en-US"/>
        </w:rPr>
        <w:t xml:space="preserve"> disorders and improve health-related quality of life</w:t>
      </w:r>
      <w:r w:rsidR="003810F8">
        <w:rPr>
          <w:rFonts w:ascii="Arial" w:hAnsi="Arial" w:cs="Arial"/>
          <w:sz w:val="24"/>
          <w:szCs w:val="24"/>
          <w:lang w:val="en-US"/>
        </w:rPr>
        <w:t xml:space="preserve">, </w:t>
      </w:r>
      <w:r w:rsidR="003810F8" w:rsidRPr="003810F8">
        <w:rPr>
          <w:rFonts w:ascii="Arial" w:hAnsi="Arial" w:cs="Arial"/>
          <w:sz w:val="24"/>
          <w:szCs w:val="24"/>
          <w:lang w:val="en-US"/>
        </w:rPr>
        <w:t xml:space="preserve">which can be useful for various healthcare professionals dealing with </w:t>
      </w:r>
      <w:r w:rsidR="003810F8">
        <w:rPr>
          <w:rFonts w:ascii="Arial" w:hAnsi="Arial" w:cs="Arial"/>
          <w:sz w:val="24"/>
          <w:szCs w:val="24"/>
          <w:lang w:val="en-US"/>
        </w:rPr>
        <w:t xml:space="preserve">the </w:t>
      </w:r>
      <w:r w:rsidR="003810F8" w:rsidRPr="003810F8">
        <w:rPr>
          <w:rFonts w:ascii="Arial" w:hAnsi="Arial" w:cs="Arial"/>
          <w:sz w:val="24"/>
          <w:szCs w:val="24"/>
          <w:lang w:val="en-US"/>
        </w:rPr>
        <w:t>elderly population</w:t>
      </w:r>
      <w:r w:rsidR="003810F8">
        <w:rPr>
          <w:rFonts w:ascii="Arial" w:hAnsi="Arial" w:cs="Arial"/>
          <w:sz w:val="24"/>
          <w:szCs w:val="24"/>
          <w:lang w:val="en-US"/>
        </w:rPr>
        <w:t>.</w:t>
      </w:r>
    </w:p>
    <w:p w14:paraId="69742599" w14:textId="77777777" w:rsidR="000D0BBF" w:rsidRDefault="000D0BBF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CF662B1" w14:textId="77777777" w:rsidR="000D0BBF" w:rsidRPr="000D0BBF" w:rsidRDefault="000D0BBF" w:rsidP="000D0BBF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D0BBF" w:rsidRPr="000D0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F"/>
    <w:rsid w:val="000014E2"/>
    <w:rsid w:val="000D0BBF"/>
    <w:rsid w:val="001524C0"/>
    <w:rsid w:val="001804E0"/>
    <w:rsid w:val="00227B62"/>
    <w:rsid w:val="00336315"/>
    <w:rsid w:val="003810F8"/>
    <w:rsid w:val="007A5DC8"/>
    <w:rsid w:val="008467AF"/>
    <w:rsid w:val="00CD405E"/>
    <w:rsid w:val="00F81544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CA5C"/>
  <w15:chartTrackingRefBased/>
  <w15:docId w15:val="{4AA4FCFF-8744-48AD-9624-BA0FF3EE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2024-08-23T20:02:00Z</dcterms:created>
  <dcterms:modified xsi:type="dcterms:W3CDTF">2024-08-23T21:51:00Z</dcterms:modified>
</cp:coreProperties>
</file>