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A220D" w14:textId="181B655A" w:rsidR="00F71647" w:rsidRDefault="00F71647" w:rsidP="00F71647">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b/>
          <w:bCs/>
          <w:kern w:val="0"/>
          <w:sz w:val="24"/>
          <w:szCs w:val="24"/>
        </w:rPr>
        <w:t>1</w:t>
      </w:r>
      <w:r>
        <w:rPr>
          <w:rFonts w:ascii="Times New Roman" w:eastAsia="宋体" w:hAnsi="Times New Roman" w:cs="Times New Roman"/>
          <w:b/>
          <w:bCs/>
          <w:kern w:val="0"/>
          <w:sz w:val="24"/>
          <w:szCs w:val="24"/>
        </w:rPr>
        <w:t>. The r</w:t>
      </w:r>
      <w:r w:rsidR="00E52DF1" w:rsidRPr="00F71647">
        <w:rPr>
          <w:rFonts w:ascii="Times New Roman" w:eastAsia="宋体" w:hAnsi="Times New Roman" w:cs="Times New Roman"/>
          <w:b/>
          <w:bCs/>
          <w:kern w:val="0"/>
          <w:sz w:val="24"/>
          <w:szCs w:val="24"/>
        </w:rPr>
        <w:t>ationale for conducting the systematic review/meta-analysis</w:t>
      </w:r>
      <w:r>
        <w:rPr>
          <w:rFonts w:ascii="Times New Roman" w:eastAsia="宋体" w:hAnsi="Times New Roman" w:cs="Times New Roman"/>
          <w:b/>
          <w:bCs/>
          <w:kern w:val="0"/>
          <w:sz w:val="24"/>
          <w:szCs w:val="24"/>
        </w:rPr>
        <w:t>.</w:t>
      </w:r>
    </w:p>
    <w:p w14:paraId="6444100B" w14:textId="42ECE495" w:rsidR="00E52DF1" w:rsidRDefault="00E52DF1" w:rsidP="00F71647">
      <w:pPr>
        <w:widowControl/>
        <w:spacing w:line="360" w:lineRule="auto"/>
        <w:jc w:val="left"/>
        <w:rPr>
          <w:rFonts w:ascii="Times New Roman" w:eastAsia="宋体" w:hAnsi="Times New Roman" w:cs="Times New Roman"/>
          <w:kern w:val="0"/>
          <w:sz w:val="24"/>
          <w:szCs w:val="24"/>
        </w:rPr>
      </w:pPr>
      <w:r w:rsidRPr="00F71647">
        <w:rPr>
          <w:rFonts w:ascii="Times New Roman" w:eastAsia="宋体" w:hAnsi="Times New Roman" w:cs="Times New Roman"/>
          <w:kern w:val="0"/>
          <w:sz w:val="24"/>
          <w:szCs w:val="24"/>
        </w:rPr>
        <w:t>The COVID-19 pandemic has profoundly impacted global mental health, particularly among elderly populations. Despite an extensive body of research on depression in older adults, the effects of different stages of the COVID-19 pandemic on depression prevalence among the elderly in China remain underexplored. Given China</w:t>
      </w:r>
      <w:r w:rsidR="005D7B6B">
        <w:rPr>
          <w:rFonts w:ascii="Times New Roman" w:eastAsia="宋体" w:hAnsi="Times New Roman" w:cs="Times New Roman"/>
          <w:kern w:val="0"/>
          <w:sz w:val="24"/>
          <w:szCs w:val="24"/>
        </w:rPr>
        <w:t>’</w:t>
      </w:r>
      <w:r w:rsidRPr="00F71647">
        <w:rPr>
          <w:rFonts w:ascii="Times New Roman" w:eastAsia="宋体" w:hAnsi="Times New Roman" w:cs="Times New Roman"/>
          <w:kern w:val="0"/>
          <w:sz w:val="24"/>
          <w:szCs w:val="24"/>
        </w:rPr>
        <w:t xml:space="preserve">s unique pandemic response strategies, such as the </w:t>
      </w:r>
      <w:r w:rsidR="005D7B6B">
        <w:rPr>
          <w:rFonts w:ascii="Times New Roman" w:eastAsia="宋体" w:hAnsi="Times New Roman" w:cs="Times New Roman"/>
          <w:kern w:val="0"/>
          <w:sz w:val="24"/>
          <w:szCs w:val="24"/>
        </w:rPr>
        <w:t>“</w:t>
      </w:r>
      <w:r w:rsidRPr="00F71647">
        <w:rPr>
          <w:rFonts w:ascii="Times New Roman" w:eastAsia="宋体" w:hAnsi="Times New Roman" w:cs="Times New Roman"/>
          <w:kern w:val="0"/>
          <w:sz w:val="24"/>
          <w:szCs w:val="24"/>
        </w:rPr>
        <w:t>dynamic zero-COVID-19</w:t>
      </w:r>
      <w:r w:rsidR="005D7B6B">
        <w:rPr>
          <w:rFonts w:ascii="Times New Roman" w:eastAsia="宋体" w:hAnsi="Times New Roman" w:cs="Times New Roman"/>
          <w:kern w:val="0"/>
          <w:sz w:val="24"/>
          <w:szCs w:val="24"/>
        </w:rPr>
        <w:t>”</w:t>
      </w:r>
      <w:r w:rsidRPr="00F71647">
        <w:rPr>
          <w:rFonts w:ascii="Times New Roman" w:eastAsia="宋体" w:hAnsi="Times New Roman" w:cs="Times New Roman"/>
          <w:kern w:val="0"/>
          <w:sz w:val="24"/>
          <w:szCs w:val="24"/>
        </w:rPr>
        <w:t xml:space="preserve"> policy and strict mobility restrictions, a systematic review and meta-analysis is critical to understanding the nuanced changes in depression prevalence among this vulnerable population. This analysis aims to provide empirical insights into how these policies influenced mental health outcomes, identify high-risk subgroups, and offer data-driven recommendations for future public health interventions.</w:t>
      </w:r>
    </w:p>
    <w:p w14:paraId="0AEA5E31" w14:textId="77777777" w:rsidR="0004771A" w:rsidRPr="00F71647" w:rsidRDefault="0004771A" w:rsidP="00F71647">
      <w:pPr>
        <w:widowControl/>
        <w:spacing w:line="360" w:lineRule="auto"/>
        <w:jc w:val="left"/>
        <w:rPr>
          <w:rFonts w:ascii="Times New Roman" w:eastAsia="宋体" w:hAnsi="Times New Roman" w:cs="Times New Roman"/>
          <w:kern w:val="0"/>
          <w:sz w:val="24"/>
          <w:szCs w:val="24"/>
        </w:rPr>
      </w:pPr>
    </w:p>
    <w:p w14:paraId="7F87E25C" w14:textId="1B03D41E" w:rsidR="00F71647" w:rsidRDefault="00F71647" w:rsidP="00F71647">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b/>
          <w:bCs/>
          <w:kern w:val="0"/>
          <w:sz w:val="24"/>
          <w:szCs w:val="24"/>
        </w:rPr>
        <w:t>2. The c</w:t>
      </w:r>
      <w:r w:rsidR="00E52DF1" w:rsidRPr="00F71647">
        <w:rPr>
          <w:rFonts w:ascii="Times New Roman" w:eastAsia="宋体" w:hAnsi="Times New Roman" w:cs="Times New Roman"/>
          <w:b/>
          <w:bCs/>
          <w:kern w:val="0"/>
          <w:sz w:val="24"/>
          <w:szCs w:val="24"/>
        </w:rPr>
        <w:t xml:space="preserve">ontribution to knowledge </w:t>
      </w:r>
      <w:proofErr w:type="gramStart"/>
      <w:r w:rsidR="00E52DF1" w:rsidRPr="00F71647">
        <w:rPr>
          <w:rFonts w:ascii="Times New Roman" w:eastAsia="宋体" w:hAnsi="Times New Roman" w:cs="Times New Roman"/>
          <w:b/>
          <w:bCs/>
          <w:kern w:val="0"/>
          <w:sz w:val="24"/>
          <w:szCs w:val="24"/>
        </w:rPr>
        <w:t>in light of</w:t>
      </w:r>
      <w:proofErr w:type="gramEnd"/>
      <w:r w:rsidR="00E52DF1" w:rsidRPr="00F71647">
        <w:rPr>
          <w:rFonts w:ascii="Times New Roman" w:eastAsia="宋体" w:hAnsi="Times New Roman" w:cs="Times New Roman"/>
          <w:b/>
          <w:bCs/>
          <w:kern w:val="0"/>
          <w:sz w:val="24"/>
          <w:szCs w:val="24"/>
        </w:rPr>
        <w:t xml:space="preserve"> previously published reports</w:t>
      </w:r>
      <w:r>
        <w:rPr>
          <w:rFonts w:ascii="Times New Roman" w:eastAsia="宋体" w:hAnsi="Times New Roman" w:cs="Times New Roman"/>
          <w:b/>
          <w:bCs/>
          <w:kern w:val="0"/>
          <w:sz w:val="24"/>
          <w:szCs w:val="24"/>
        </w:rPr>
        <w:t>.</w:t>
      </w:r>
    </w:p>
    <w:p w14:paraId="5371A0DF" w14:textId="59D29AC2" w:rsidR="00F71647" w:rsidRDefault="00E52DF1" w:rsidP="00F71647">
      <w:pPr>
        <w:widowControl/>
        <w:spacing w:line="360" w:lineRule="auto"/>
        <w:jc w:val="left"/>
        <w:rPr>
          <w:rFonts w:ascii="Times New Roman" w:eastAsia="宋体" w:hAnsi="Times New Roman" w:cs="Times New Roman"/>
          <w:kern w:val="0"/>
          <w:sz w:val="24"/>
          <w:szCs w:val="24"/>
        </w:rPr>
      </w:pPr>
      <w:r w:rsidRPr="00F71647">
        <w:rPr>
          <w:rFonts w:ascii="Times New Roman" w:eastAsia="宋体" w:hAnsi="Times New Roman" w:cs="Times New Roman"/>
          <w:kern w:val="0"/>
          <w:sz w:val="24"/>
          <w:szCs w:val="24"/>
        </w:rPr>
        <w:t>Previous meta-analyses have primarily focused on generalized impacts of COVID-19 on mental health, often neglecting the elderly or lacking stratified analyses by pandemic stages. This study builds on prior research by systematically examining depression prevalence across different COVID-19 stages (2017–2019, January–April 2020, May–December 2020, and 2021–2024) and comparing pre-pandemic and pandemic periods in the Chinese elderly population. It contributes to the field by</w:t>
      </w:r>
      <w:r w:rsidR="00F71647">
        <w:rPr>
          <w:rFonts w:ascii="Times New Roman" w:eastAsia="宋体" w:hAnsi="Times New Roman" w:cs="Times New Roman"/>
          <w:kern w:val="0"/>
          <w:sz w:val="24"/>
          <w:szCs w:val="24"/>
        </w:rPr>
        <w:t>:</w:t>
      </w:r>
    </w:p>
    <w:p w14:paraId="1CA474FA" w14:textId="77777777" w:rsidR="00F71647" w:rsidRDefault="00F71647" w:rsidP="00F71647">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(1) </w:t>
      </w:r>
      <w:r w:rsidR="00E52DF1" w:rsidRPr="00F71647">
        <w:rPr>
          <w:rFonts w:ascii="Times New Roman" w:eastAsia="宋体" w:hAnsi="Times New Roman" w:cs="Times New Roman"/>
          <w:kern w:val="0"/>
          <w:sz w:val="24"/>
          <w:szCs w:val="24"/>
        </w:rPr>
        <w:t>Providing the most comprehensive analysis of depression prevalence in Chinese elderly individuals during COVID-19, integrating findings from 101 studies with 264,758 participants.</w:t>
      </w:r>
    </w:p>
    <w:p w14:paraId="25F2EA45" w14:textId="77777777" w:rsidR="00F71647" w:rsidRDefault="00F71647" w:rsidP="00F71647">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(2) </w:t>
      </w:r>
      <w:r w:rsidR="00E52DF1" w:rsidRPr="00F71647">
        <w:rPr>
          <w:rFonts w:ascii="Times New Roman" w:eastAsia="宋体" w:hAnsi="Times New Roman" w:cs="Times New Roman"/>
          <w:kern w:val="0"/>
          <w:sz w:val="24"/>
          <w:szCs w:val="24"/>
        </w:rPr>
        <w:t>Identifying demographic and social factors contributing to changes in depression prevalence, including urban-rural disparities, educational levels, marital status, and living arrangements.</w:t>
      </w:r>
    </w:p>
    <w:p w14:paraId="2AEC98D4" w14:textId="5D1E48B0" w:rsidR="00E52DF1" w:rsidRDefault="00F71647" w:rsidP="00F71647">
      <w:pPr>
        <w:widowControl/>
        <w:spacing w:line="360" w:lineRule="auto"/>
        <w:jc w:val="left"/>
        <w:rPr>
          <w:rFonts w:ascii="Times New Roman" w:eastAsia="宋体" w:hAnsi="Times New Roman" w:cs="Times New Roman"/>
          <w:kern w:val="0"/>
          <w:sz w:val="24"/>
          <w:szCs w:val="24"/>
        </w:rPr>
      </w:pPr>
      <w:bookmarkStart w:id="0" w:name="OLE_LINK1"/>
      <w:r>
        <w:rPr>
          <w:rFonts w:ascii="Times New Roman" w:eastAsia="宋体" w:hAnsi="Times New Roman" w:cs="Times New Roman"/>
          <w:kern w:val="0"/>
          <w:sz w:val="24"/>
          <w:szCs w:val="24"/>
        </w:rPr>
        <w:t>(</w:t>
      </w:r>
      <w:r w:rsidR="0004771A">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 xml:space="preserve">) </w:t>
      </w:r>
      <w:r w:rsidR="00E52DF1" w:rsidRPr="00F71647">
        <w:rPr>
          <w:rFonts w:ascii="Times New Roman" w:eastAsia="宋体" w:hAnsi="Times New Roman" w:cs="Times New Roman"/>
          <w:kern w:val="0"/>
          <w:sz w:val="24"/>
          <w:szCs w:val="24"/>
        </w:rPr>
        <w:t>Conducting further statistical analyses based on the meta-analytic results to explore trends in depression prevalence across various subgroups and periods.</w:t>
      </w:r>
    </w:p>
    <w:p w14:paraId="79C7E32B" w14:textId="644FC2F9" w:rsidR="0004771A" w:rsidRPr="00F71647" w:rsidRDefault="0004771A" w:rsidP="00F71647">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(4) </w:t>
      </w:r>
      <w:r w:rsidRPr="00F71647">
        <w:rPr>
          <w:rFonts w:ascii="Times New Roman" w:eastAsia="宋体" w:hAnsi="Times New Roman" w:cs="Times New Roman"/>
          <w:kern w:val="0"/>
          <w:sz w:val="24"/>
          <w:szCs w:val="24"/>
        </w:rPr>
        <w:t>Highlighting the efficacy of China</w:t>
      </w:r>
      <w:r w:rsidR="005D7B6B">
        <w:rPr>
          <w:rFonts w:ascii="Times New Roman" w:eastAsia="宋体" w:hAnsi="Times New Roman" w:cs="Times New Roman"/>
          <w:kern w:val="0"/>
          <w:sz w:val="24"/>
          <w:szCs w:val="24"/>
        </w:rPr>
        <w:t>’</w:t>
      </w:r>
      <w:r w:rsidRPr="00F71647">
        <w:rPr>
          <w:rFonts w:ascii="Times New Roman" w:eastAsia="宋体" w:hAnsi="Times New Roman" w:cs="Times New Roman"/>
          <w:kern w:val="0"/>
          <w:sz w:val="24"/>
          <w:szCs w:val="24"/>
        </w:rPr>
        <w:t>s public health interventions and their long-term psychological consequences on the elderly.</w:t>
      </w:r>
    </w:p>
    <w:bookmarkEnd w:id="0"/>
    <w:p w14:paraId="02977F49" w14:textId="7960F81D" w:rsidR="00E52DF1" w:rsidRPr="00F71647" w:rsidRDefault="00E52DF1" w:rsidP="00F71647">
      <w:pPr>
        <w:widowControl/>
        <w:spacing w:line="360" w:lineRule="auto"/>
        <w:jc w:val="left"/>
        <w:rPr>
          <w:rFonts w:ascii="Times New Roman" w:eastAsia="宋体" w:hAnsi="Times New Roman" w:cs="Times New Roman"/>
          <w:kern w:val="0"/>
          <w:sz w:val="24"/>
          <w:szCs w:val="24"/>
        </w:rPr>
      </w:pPr>
      <w:r w:rsidRPr="00F71647">
        <w:rPr>
          <w:rFonts w:ascii="Times New Roman" w:eastAsia="宋体" w:hAnsi="Times New Roman" w:cs="Times New Roman"/>
          <w:kern w:val="0"/>
          <w:sz w:val="24"/>
          <w:szCs w:val="24"/>
        </w:rPr>
        <w:lastRenderedPageBreak/>
        <w:t xml:space="preserve">This systematic review and meta-analysis </w:t>
      </w:r>
      <w:proofErr w:type="gramStart"/>
      <w:r w:rsidRPr="00F71647">
        <w:rPr>
          <w:rFonts w:ascii="Times New Roman" w:eastAsia="宋体" w:hAnsi="Times New Roman" w:cs="Times New Roman"/>
          <w:kern w:val="0"/>
          <w:sz w:val="24"/>
          <w:szCs w:val="24"/>
        </w:rPr>
        <w:t>fills</w:t>
      </w:r>
      <w:proofErr w:type="gramEnd"/>
      <w:r w:rsidRPr="00F71647">
        <w:rPr>
          <w:rFonts w:ascii="Times New Roman" w:eastAsia="宋体" w:hAnsi="Times New Roman" w:cs="Times New Roman"/>
          <w:kern w:val="0"/>
          <w:sz w:val="24"/>
          <w:szCs w:val="24"/>
        </w:rPr>
        <w:t xml:space="preserve"> critical gaps in understanding depression trends during the COVID-19 pandemic, offering a valuable reference for policymakers and researchers addressing mental health challenges in similar crises.</w:t>
      </w:r>
    </w:p>
    <w:sectPr w:rsidR="00E52DF1" w:rsidRPr="00F71647" w:rsidSect="0004771A">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F48C4"/>
    <w:multiLevelType w:val="multilevel"/>
    <w:tmpl w:val="9638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95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46"/>
    <w:rsid w:val="0004771A"/>
    <w:rsid w:val="0010284D"/>
    <w:rsid w:val="00226DE2"/>
    <w:rsid w:val="005D7B6B"/>
    <w:rsid w:val="006B52A3"/>
    <w:rsid w:val="00812646"/>
    <w:rsid w:val="00A51440"/>
    <w:rsid w:val="00AA52CC"/>
    <w:rsid w:val="00E52DF1"/>
    <w:rsid w:val="00F7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E5D9"/>
  <w15:chartTrackingRefBased/>
  <w15:docId w15:val="{6CA97FF2-E6DC-4B94-83F9-146E595B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52DF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52DF1"/>
    <w:rPr>
      <w:rFonts w:ascii="宋体" w:eastAsia="宋体" w:hAnsi="宋体" w:cs="宋体"/>
      <w:b/>
      <w:bCs/>
      <w:kern w:val="0"/>
      <w:sz w:val="27"/>
      <w:szCs w:val="27"/>
    </w:rPr>
  </w:style>
  <w:style w:type="paragraph" w:styleId="a3">
    <w:name w:val="Normal (Web)"/>
    <w:basedOn w:val="a"/>
    <w:uiPriority w:val="99"/>
    <w:semiHidden/>
    <w:unhideWhenUsed/>
    <w:rsid w:val="00E52DF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2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3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YUQIAN WANG</dc:creator>
  <cp:keywords/>
  <dc:description/>
  <cp:lastModifiedBy>zx</cp:lastModifiedBy>
  <cp:revision>7</cp:revision>
  <dcterms:created xsi:type="dcterms:W3CDTF">2024-12-06T05:54:00Z</dcterms:created>
  <dcterms:modified xsi:type="dcterms:W3CDTF">2024-12-07T04:13:00Z</dcterms:modified>
</cp:coreProperties>
</file>