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BE9E" w14:textId="6560E68E" w:rsidR="00E93343" w:rsidRPr="000F4309" w:rsidRDefault="00E93343" w:rsidP="00E933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77BD">
        <w:rPr>
          <w:rFonts w:ascii="Times New Roman" w:hAnsi="Times New Roman" w:cs="Times New Roman"/>
          <w:b/>
          <w:bCs/>
          <w:szCs w:val="22"/>
        </w:rPr>
        <w:t>Supp</w:t>
      </w:r>
      <w:r w:rsidR="00E47AAA" w:rsidRPr="000477BD">
        <w:rPr>
          <w:rFonts w:ascii="Times New Roman" w:hAnsi="Times New Roman" w:cs="Times New Roman"/>
          <w:b/>
          <w:bCs/>
          <w:szCs w:val="22"/>
        </w:rPr>
        <w:t>lemental</w:t>
      </w:r>
      <w:r w:rsidR="00AD6170">
        <w:rPr>
          <w:rFonts w:ascii="Times New Roman" w:hAnsi="Times New Roman" w:cs="Times New Roman"/>
          <w:b/>
          <w:bCs/>
          <w:szCs w:val="22"/>
        </w:rPr>
        <w:t xml:space="preserve"> </w:t>
      </w:r>
      <w:r w:rsidR="00E47AAA" w:rsidRPr="000477BD">
        <w:rPr>
          <w:rFonts w:ascii="Times New Roman" w:hAnsi="Times New Roman" w:cs="Times New Roman"/>
          <w:b/>
          <w:bCs/>
          <w:szCs w:val="22"/>
        </w:rPr>
        <w:t>Table</w:t>
      </w:r>
      <w:r w:rsidR="00AD6170">
        <w:rPr>
          <w:rFonts w:ascii="Times New Roman" w:hAnsi="Times New Roman" w:cs="Times New Roman"/>
          <w:b/>
          <w:bCs/>
          <w:szCs w:val="22"/>
        </w:rPr>
        <w:t xml:space="preserve"> </w:t>
      </w:r>
      <w:r w:rsidRPr="000477BD">
        <w:rPr>
          <w:rFonts w:ascii="Times New Roman" w:hAnsi="Times New Roman" w:cs="Times New Roman"/>
          <w:b/>
          <w:bCs/>
          <w:szCs w:val="22"/>
        </w:rPr>
        <w:t>3.</w:t>
      </w:r>
      <w:r w:rsidRPr="000477BD">
        <w:rPr>
          <w:rFonts w:ascii="Times New Roman" w:hAnsi="Times New Roman" w:cs="Times New Roman"/>
          <w:szCs w:val="22"/>
        </w:rPr>
        <w:t xml:space="preserve"> Reaction mixture and cycling conditions for multiplex PCR </w:t>
      </w:r>
      <w:r w:rsidR="003B41A9" w:rsidRPr="000477BD">
        <w:rPr>
          <w:rFonts w:ascii="Times New Roman" w:hAnsi="Times New Roman" w:cs="Times New Roman"/>
          <w:szCs w:val="22"/>
        </w:rPr>
        <w:t>diagnosis.</w:t>
      </w:r>
    </w:p>
    <w:tbl>
      <w:tblPr>
        <w:tblStyle w:val="LightShading"/>
        <w:tblpPr w:leftFromText="180" w:rightFromText="180" w:vertAnchor="text" w:horzAnchor="page" w:tblpX="1444" w:tblpY="87"/>
        <w:tblOverlap w:val="never"/>
        <w:tblW w:w="7668" w:type="dxa"/>
        <w:tblLook w:val="04A0" w:firstRow="1" w:lastRow="0" w:firstColumn="1" w:lastColumn="0" w:noHBand="0" w:noVBand="1"/>
      </w:tblPr>
      <w:tblGrid>
        <w:gridCol w:w="4500"/>
        <w:gridCol w:w="1620"/>
        <w:gridCol w:w="1548"/>
      </w:tblGrid>
      <w:tr w:rsidR="00E93343" w:rsidRPr="000477BD" w14:paraId="07D2FAD4" w14:textId="77777777" w:rsidTr="00AF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9E8C" w14:textId="77777777" w:rsidR="00AF1FA8" w:rsidRPr="000477BD" w:rsidRDefault="00AF1FA8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</w:p>
          <w:p w14:paraId="54228345" w14:textId="6291DE2F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Reagent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303599D" w14:textId="77777777" w:rsidR="00AF1FA8" w:rsidRPr="000477BD" w:rsidRDefault="00AF1FA8" w:rsidP="00AF1FA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</w:p>
          <w:p w14:paraId="4B12E008" w14:textId="593C2279" w:rsidR="00E93343" w:rsidRPr="000477BD" w:rsidRDefault="00E93343" w:rsidP="00AF1FA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Volume (µL)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832D486" w14:textId="77777777" w:rsidR="00AF1FA8" w:rsidRPr="000477BD" w:rsidRDefault="00AF1FA8" w:rsidP="00AF1FA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  <w:p w14:paraId="2E297750" w14:textId="076E9410" w:rsidR="00E93343" w:rsidRPr="000477BD" w:rsidRDefault="00E93343" w:rsidP="00AF1FA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Final conc.</w:t>
            </w:r>
          </w:p>
        </w:tc>
      </w:tr>
      <w:tr w:rsidR="00E93343" w:rsidRPr="000477BD" w14:paraId="4EB6BFA3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43ED446C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Template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66BFED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00DD8EAA" w14:textId="22064A92" w:rsidR="00E93343" w:rsidRPr="000477BD" w:rsidRDefault="00AF1FA8" w:rsidP="00AF1FA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U</w:t>
            </w:r>
            <w:r w:rsidR="00E93343"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p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r w:rsidR="00E93343"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400 ng</w:t>
            </w:r>
          </w:p>
        </w:tc>
      </w:tr>
      <w:tr w:rsidR="00E93343" w:rsidRPr="000477BD" w14:paraId="2C606477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53E2BB0C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10 µM </w:t>
            </w:r>
            <w:proofErr w:type="spellStart"/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groEL</w:t>
            </w:r>
            <w:proofErr w:type="spellEnd"/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 F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C2EB0EC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</w:t>
            </w:r>
          </w:p>
        </w:tc>
        <w:tc>
          <w:tcPr>
            <w:tcW w:w="1548" w:type="dxa"/>
            <w:shd w:val="clear" w:color="auto" w:fill="auto"/>
          </w:tcPr>
          <w:p w14:paraId="66462759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160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7115C35F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08FAE8A0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10 µM </w:t>
            </w:r>
            <w:proofErr w:type="spellStart"/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groEL</w:t>
            </w:r>
            <w:proofErr w:type="spellEnd"/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 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CBAE8DE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</w:t>
            </w:r>
          </w:p>
        </w:tc>
        <w:tc>
          <w:tcPr>
            <w:tcW w:w="1548" w:type="dxa"/>
            <w:shd w:val="clear" w:color="auto" w:fill="auto"/>
          </w:tcPr>
          <w:p w14:paraId="49843C9A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160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536C3DAE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6AF51523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10 µM Francis-n-oF1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738C2D8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</w:t>
            </w:r>
          </w:p>
        </w:tc>
        <w:tc>
          <w:tcPr>
            <w:tcW w:w="1548" w:type="dxa"/>
            <w:shd w:val="clear" w:color="auto" w:fill="auto"/>
          </w:tcPr>
          <w:p w14:paraId="3797BE4C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160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3C59DD2C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7A870E67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10 µM Francis-n-oR1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A408F96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</w:t>
            </w:r>
          </w:p>
        </w:tc>
        <w:tc>
          <w:tcPr>
            <w:tcW w:w="1548" w:type="dxa"/>
            <w:shd w:val="clear" w:color="auto" w:fill="auto"/>
          </w:tcPr>
          <w:p w14:paraId="09D1453D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160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4A141964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5E86BAAC" w14:textId="79498FBB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10 µM </w:t>
            </w:r>
            <w:r w:rsidR="0006543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TiLV-S9-qF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1B44295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0.2</w:t>
            </w:r>
          </w:p>
        </w:tc>
        <w:tc>
          <w:tcPr>
            <w:tcW w:w="1548" w:type="dxa"/>
            <w:shd w:val="clear" w:color="auto" w:fill="auto"/>
          </w:tcPr>
          <w:p w14:paraId="2B6B2FC3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80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53A6299F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001EEB19" w14:textId="385E5B5D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10 µM </w:t>
            </w:r>
            <w:r w:rsidR="0006543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TiLV-S9-qR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D2DC26C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0.2</w:t>
            </w:r>
          </w:p>
        </w:tc>
        <w:tc>
          <w:tcPr>
            <w:tcW w:w="1548" w:type="dxa"/>
            <w:shd w:val="clear" w:color="auto" w:fill="auto"/>
          </w:tcPr>
          <w:p w14:paraId="1F8886C0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80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0D1D96DC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2897A99B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10 µM Meg-MCP160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D5267EA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0.2</w:t>
            </w:r>
          </w:p>
        </w:tc>
        <w:tc>
          <w:tcPr>
            <w:tcW w:w="1548" w:type="dxa"/>
            <w:shd w:val="clear" w:color="auto" w:fill="auto"/>
          </w:tcPr>
          <w:p w14:paraId="3D695639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80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6F69196E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43313AB5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10 µM Meg-MCP349R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2A601DA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0.2</w:t>
            </w:r>
          </w:p>
        </w:tc>
        <w:tc>
          <w:tcPr>
            <w:tcW w:w="1548" w:type="dxa"/>
            <w:shd w:val="clear" w:color="auto" w:fill="auto"/>
          </w:tcPr>
          <w:p w14:paraId="45A1E8B4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 xml:space="preserve">80 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nM</w:t>
            </w:r>
          </w:p>
        </w:tc>
      </w:tr>
      <w:tr w:rsidR="00E93343" w:rsidRPr="000477BD" w14:paraId="2970E9CB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2E017B36" w14:textId="77777777" w:rsidR="00E93343" w:rsidRPr="009C66D6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lang w:val="da-DK"/>
              </w:rPr>
            </w:pPr>
            <w:r w:rsidRPr="009C66D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  <w:lang w:val="da-DK"/>
              </w:rPr>
              <w:t>2X KAPA SYBR FAST qPCR Master Mix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9E08FFA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12.5</w:t>
            </w:r>
          </w:p>
        </w:tc>
        <w:tc>
          <w:tcPr>
            <w:tcW w:w="1548" w:type="dxa"/>
            <w:shd w:val="clear" w:color="auto" w:fill="auto"/>
          </w:tcPr>
          <w:p w14:paraId="070016A2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1X</w:t>
            </w:r>
          </w:p>
        </w:tc>
      </w:tr>
      <w:tr w:rsidR="00E93343" w:rsidRPr="000477BD" w14:paraId="7818818F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6BC5D946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50X KAPA RT Mix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02D4C0A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1548" w:type="dxa"/>
            <w:shd w:val="clear" w:color="auto" w:fill="auto"/>
          </w:tcPr>
          <w:p w14:paraId="04CAEDFC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1X</w:t>
            </w:r>
          </w:p>
        </w:tc>
      </w:tr>
      <w:tr w:rsidR="00E93343" w:rsidRPr="000477BD" w14:paraId="11185946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auto"/>
            <w:noWrap/>
            <w:hideMark/>
          </w:tcPr>
          <w:p w14:paraId="5F2F40CF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10 mM dNTPs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2D63AC3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0.4</w:t>
            </w:r>
          </w:p>
        </w:tc>
        <w:tc>
          <w:tcPr>
            <w:tcW w:w="1548" w:type="dxa"/>
            <w:shd w:val="clear" w:color="auto" w:fill="auto"/>
          </w:tcPr>
          <w:p w14:paraId="5F992474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/>
                <w:color w:val="000000"/>
                <w:szCs w:val="22"/>
              </w:rPr>
              <w:t>160 µ</w:t>
            </w: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</w:t>
            </w:r>
          </w:p>
        </w:tc>
      </w:tr>
      <w:tr w:rsidR="00E93343" w:rsidRPr="000477BD" w14:paraId="1826C93F" w14:textId="77777777" w:rsidTr="00AF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2591D1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D.W.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57F264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72FABCB8" w14:textId="77777777" w:rsidR="00E93343" w:rsidRPr="000477BD" w:rsidRDefault="00E93343" w:rsidP="00AF1F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93343" w:rsidRPr="000477BD" w14:paraId="7A796B1D" w14:textId="77777777" w:rsidTr="00AF1FA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230326AB" w14:textId="77777777" w:rsidR="00E93343" w:rsidRPr="000477BD" w:rsidRDefault="00E93343" w:rsidP="00AF1F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4AEF2B1D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5455CBD4" w14:textId="77777777" w:rsidR="00E93343" w:rsidRPr="000477BD" w:rsidRDefault="00E93343" w:rsidP="00AF1F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14:paraId="1F0F3558" w14:textId="77777777" w:rsidR="00E93343" w:rsidRDefault="00E93343" w:rsidP="00E93343">
      <w:pPr>
        <w:spacing w:before="120" w:after="12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57E238C" w14:textId="77777777" w:rsidR="00E93343" w:rsidRDefault="00E93343" w:rsidP="00E93343">
      <w:pPr>
        <w:spacing w:before="120" w:after="120"/>
        <w:jc w:val="thaiDistribute"/>
        <w:rPr>
          <w:rFonts w:cs="Times New Roman"/>
          <w:b/>
          <w:bCs/>
          <w:szCs w:val="24"/>
        </w:rPr>
      </w:pPr>
    </w:p>
    <w:p w14:paraId="73267CA3" w14:textId="77777777" w:rsidR="00E93343" w:rsidRPr="00D16D59" w:rsidRDefault="00E93343" w:rsidP="00E93343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ghtShading"/>
        <w:tblpPr w:leftFromText="180" w:rightFromText="180" w:vertAnchor="text" w:horzAnchor="page" w:tblpX="1884" w:tblpY="5867"/>
        <w:tblOverlap w:val="never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11"/>
        <w:gridCol w:w="2020"/>
      </w:tblGrid>
      <w:tr w:rsidR="00E93343" w:rsidRPr="006D2384" w14:paraId="76DEB18E" w14:textId="77777777" w:rsidTr="00491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6885DB2" w14:textId="77777777" w:rsidR="00E93343" w:rsidRPr="000477BD" w:rsidRDefault="00E93343" w:rsidP="00491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Step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87F3F78" w14:textId="77777777" w:rsidR="00E93343" w:rsidRPr="000477BD" w:rsidRDefault="00E93343" w:rsidP="00491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Condition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B2B536" w14:textId="77777777" w:rsidR="00E93343" w:rsidRPr="000477BD" w:rsidRDefault="00E93343" w:rsidP="00491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Cycle</w:t>
            </w:r>
          </w:p>
        </w:tc>
      </w:tr>
      <w:tr w:rsidR="00E93343" w:rsidRPr="006D2384" w14:paraId="5413CE92" w14:textId="77777777" w:rsidTr="0049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84E85BA" w14:textId="77777777" w:rsidR="00E93343" w:rsidRPr="000477BD" w:rsidRDefault="00E93343" w:rsidP="004914B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Reverse transcription (RT)</w:t>
            </w:r>
          </w:p>
        </w:tc>
        <w:tc>
          <w:tcPr>
            <w:tcW w:w="17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76D1533" w14:textId="77777777" w:rsidR="00E93343" w:rsidRPr="000477BD" w:rsidRDefault="00E93343" w:rsidP="00491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42°C 5 min</w:t>
            </w:r>
          </w:p>
        </w:tc>
        <w:tc>
          <w:tcPr>
            <w:tcW w:w="2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ED31D32" w14:textId="77777777" w:rsidR="00E93343" w:rsidRPr="000477BD" w:rsidRDefault="00E93343" w:rsidP="00491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</w:tr>
      <w:tr w:rsidR="00E93343" w:rsidRPr="006D2384" w14:paraId="1E2772E5" w14:textId="77777777" w:rsidTr="004914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6E894DA" w14:textId="77777777" w:rsidR="00E93343" w:rsidRPr="000477BD" w:rsidRDefault="00E93343" w:rsidP="004914B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RT inactivation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A3328E" w14:textId="77777777" w:rsidR="00E93343" w:rsidRPr="000477BD" w:rsidRDefault="00E93343" w:rsidP="00491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95°C 3 min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14:paraId="56D756BD" w14:textId="77777777" w:rsidR="00E93343" w:rsidRPr="000477BD" w:rsidRDefault="00E93343" w:rsidP="00491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</w:tr>
      <w:tr w:rsidR="00E93343" w:rsidRPr="006D2384" w14:paraId="10B9FA87" w14:textId="77777777" w:rsidTr="0049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73AF" w14:textId="77777777" w:rsidR="00E93343" w:rsidRPr="000477BD" w:rsidRDefault="00E93343" w:rsidP="004914B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Denaturation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FF21" w14:textId="77777777" w:rsidR="00E93343" w:rsidRPr="000477BD" w:rsidRDefault="00E93343" w:rsidP="00491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95°C 10 sec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6CF" w14:textId="77777777" w:rsidR="00E93343" w:rsidRPr="000477BD" w:rsidRDefault="00E93343" w:rsidP="00491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</w:tr>
      <w:tr w:rsidR="00E93343" w:rsidRPr="006D2384" w14:paraId="5921987C" w14:textId="77777777" w:rsidTr="004914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CCD31A" w14:textId="77777777" w:rsidR="00E93343" w:rsidRPr="000477BD" w:rsidRDefault="00E93343" w:rsidP="004914B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Annealing and extension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CB5FEA" w14:textId="77777777" w:rsidR="00E93343" w:rsidRPr="000477BD" w:rsidRDefault="00E93343" w:rsidP="00491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60°C 30 sec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2B7B30" w14:textId="77777777" w:rsidR="00E93343" w:rsidRPr="000477BD" w:rsidRDefault="00E93343" w:rsidP="00491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E93343" w:rsidRPr="006D2384" w14:paraId="1C48648D" w14:textId="77777777" w:rsidTr="00491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A1CA" w14:textId="77777777" w:rsidR="00E93343" w:rsidRPr="000477BD" w:rsidRDefault="00E93343" w:rsidP="004914B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Final extension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C3EF" w14:textId="77777777" w:rsidR="00E93343" w:rsidRPr="000477BD" w:rsidRDefault="00E93343" w:rsidP="00491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60°C 5 min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383E8" w14:textId="77777777" w:rsidR="00E93343" w:rsidRPr="000477BD" w:rsidRDefault="00E93343" w:rsidP="00491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</w:tr>
      <w:tr w:rsidR="00E93343" w:rsidRPr="006D2384" w14:paraId="43BBAE95" w14:textId="77777777" w:rsidTr="004914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4613" w14:textId="77777777" w:rsidR="00E93343" w:rsidRPr="000477BD" w:rsidRDefault="00E93343" w:rsidP="004914B4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2"/>
              </w:rPr>
              <w:t>Hold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FA01" w14:textId="77777777" w:rsidR="00E93343" w:rsidRPr="000477BD" w:rsidRDefault="00E93343" w:rsidP="00491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12°C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Cs w:val="22"/>
                </w:rPr>
                <m:t>∞</m:t>
              </m:r>
            </m:oMath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CD8F" w14:textId="77777777" w:rsidR="00E93343" w:rsidRPr="000477BD" w:rsidRDefault="00E93343" w:rsidP="00491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47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-</w:t>
            </w:r>
          </w:p>
        </w:tc>
      </w:tr>
    </w:tbl>
    <w:p w14:paraId="3D738A0B" w14:textId="2B9A949F" w:rsidR="00A8038C" w:rsidRDefault="00A8038C" w:rsidP="00E93343">
      <w:pPr>
        <w:rPr>
          <w:rFonts w:cs="Times New Roman"/>
          <w:b/>
          <w:bCs/>
          <w:szCs w:val="24"/>
        </w:rPr>
      </w:pPr>
    </w:p>
    <w:p w14:paraId="23392CF4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7D5D5158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16AC0B0C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1E983EE3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1BF7A64E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39BBA793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1CEE2B02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7EBA5D7D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26FBBAAE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7458C0F1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648A749F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2043D2AD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4BC905B1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74E9A677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299A9CFE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3CC32064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3A383C40" w14:textId="77777777" w:rsidR="00A8038C" w:rsidRPr="00A8038C" w:rsidRDefault="00A8038C" w:rsidP="00A8038C">
      <w:pPr>
        <w:rPr>
          <w:rFonts w:cs="Times New Roman"/>
          <w:szCs w:val="24"/>
        </w:rPr>
      </w:pPr>
    </w:p>
    <w:p w14:paraId="32A8F112" w14:textId="5D685CEF" w:rsidR="006D3B9F" w:rsidRPr="006D3B9F" w:rsidRDefault="006D3B9F" w:rsidP="006D3B9F">
      <w:pPr>
        <w:tabs>
          <w:tab w:val="left" w:pos="2093"/>
        </w:tabs>
        <w:rPr>
          <w:rFonts w:cs="Times New Roman"/>
          <w:szCs w:val="24"/>
        </w:rPr>
        <w:sectPr w:rsidR="006D3B9F" w:rsidRPr="006D3B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9F7DFE" w14:textId="2141D115" w:rsidR="008C4DE9" w:rsidRPr="009003FC" w:rsidRDefault="008C4DE9" w:rsidP="006D3B9F">
      <w:pPr>
        <w:rPr>
          <w:rFonts w:ascii="Times New Roman" w:hAnsi="Times New Roman" w:cs="Times New Roman"/>
        </w:rPr>
      </w:pPr>
    </w:p>
    <w:sectPr w:rsidR="008C4DE9" w:rsidRPr="009003FC" w:rsidSect="00A8038C"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43"/>
    <w:rsid w:val="000212AF"/>
    <w:rsid w:val="000477BD"/>
    <w:rsid w:val="00065432"/>
    <w:rsid w:val="00096641"/>
    <w:rsid w:val="000E7F83"/>
    <w:rsid w:val="000F6E63"/>
    <w:rsid w:val="00135249"/>
    <w:rsid w:val="0019193D"/>
    <w:rsid w:val="0021798B"/>
    <w:rsid w:val="0024245E"/>
    <w:rsid w:val="002D1F11"/>
    <w:rsid w:val="002E511B"/>
    <w:rsid w:val="00336FD0"/>
    <w:rsid w:val="00362F99"/>
    <w:rsid w:val="003A3362"/>
    <w:rsid w:val="003B41A9"/>
    <w:rsid w:val="003B5F2D"/>
    <w:rsid w:val="00407274"/>
    <w:rsid w:val="00455347"/>
    <w:rsid w:val="004F1222"/>
    <w:rsid w:val="005F55A5"/>
    <w:rsid w:val="006C4E66"/>
    <w:rsid w:val="006D3B9F"/>
    <w:rsid w:val="006F1017"/>
    <w:rsid w:val="006F64ED"/>
    <w:rsid w:val="00761650"/>
    <w:rsid w:val="007E7B04"/>
    <w:rsid w:val="007F5FAA"/>
    <w:rsid w:val="008C4DE9"/>
    <w:rsid w:val="009003FC"/>
    <w:rsid w:val="009645C4"/>
    <w:rsid w:val="009A433C"/>
    <w:rsid w:val="009C66D6"/>
    <w:rsid w:val="00A55B3B"/>
    <w:rsid w:val="00A6211F"/>
    <w:rsid w:val="00A8038C"/>
    <w:rsid w:val="00AD6170"/>
    <w:rsid w:val="00AF1FA8"/>
    <w:rsid w:val="00B5415A"/>
    <w:rsid w:val="00B73D29"/>
    <w:rsid w:val="00BA3DB2"/>
    <w:rsid w:val="00C74B9A"/>
    <w:rsid w:val="00C978C3"/>
    <w:rsid w:val="00CD71F8"/>
    <w:rsid w:val="00D060A8"/>
    <w:rsid w:val="00D14BF3"/>
    <w:rsid w:val="00D166C1"/>
    <w:rsid w:val="00E47AAA"/>
    <w:rsid w:val="00E93343"/>
    <w:rsid w:val="00F4555F"/>
    <w:rsid w:val="00F6632F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6CBA4"/>
  <w15:chartTrackingRefBased/>
  <w15:docId w15:val="{BAA9CE00-D100-4228-8054-D6F42345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43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343"/>
    <w:pPr>
      <w:spacing w:after="0" w:line="240" w:lineRule="auto"/>
    </w:pPr>
    <w:rPr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93343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34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343"/>
    <w:rPr>
      <w:sz w:val="20"/>
      <w:szCs w:val="25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43"/>
    <w:rPr>
      <w:rFonts w:ascii="Segoe UI" w:hAnsi="Segoe UI" w:cs="Angsana New"/>
      <w:sz w:val="18"/>
      <w:lang w:val="en-US" w:bidi="th-TH"/>
    </w:rPr>
  </w:style>
  <w:style w:type="paragraph" w:styleId="Bibliography">
    <w:name w:val="Bibliography"/>
    <w:basedOn w:val="Normal"/>
    <w:next w:val="Normal"/>
    <w:uiPriority w:val="37"/>
    <w:unhideWhenUsed/>
    <w:rsid w:val="008C4DE9"/>
    <w:pPr>
      <w:tabs>
        <w:tab w:val="left" w:pos="384"/>
      </w:tabs>
      <w:spacing w:after="0" w:line="240" w:lineRule="auto"/>
      <w:ind w:left="384" w:hanging="384"/>
    </w:pPr>
    <w:rPr>
      <w:rFonts w:cs="Angsana New"/>
    </w:rPr>
  </w:style>
  <w:style w:type="paragraph" w:styleId="Revision">
    <w:name w:val="Revision"/>
    <w:hidden/>
    <w:uiPriority w:val="99"/>
    <w:semiHidden/>
    <w:rsid w:val="00A6211F"/>
    <w:pPr>
      <w:spacing w:after="0" w:line="240" w:lineRule="auto"/>
    </w:pPr>
    <w:rPr>
      <w:szCs w:val="28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1F"/>
    <w:rPr>
      <w:b/>
      <w:bCs/>
      <w:sz w:val="20"/>
      <w:szCs w:val="25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A62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eb29f-3a68-4503-a351-1aef844bf9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31F61FF64694CB5D7443A63557A50" ma:contentTypeVersion="15" ma:contentTypeDescription="Create a new document." ma:contentTypeScope="" ma:versionID="54adbb7d7dc897ed542390617197195b">
  <xsd:schema xmlns:xsd="http://www.w3.org/2001/XMLSchema" xmlns:xs="http://www.w3.org/2001/XMLSchema" xmlns:p="http://schemas.microsoft.com/office/2006/metadata/properties" xmlns:ns3="61feb29f-3a68-4503-a351-1aef844bf9e2" xmlns:ns4="2d60eb6b-9e26-4a9e-a12a-39b833c5bd52" targetNamespace="http://schemas.microsoft.com/office/2006/metadata/properties" ma:root="true" ma:fieldsID="e106cca2adf3243fea536c10822648b1" ns3:_="" ns4:_="">
    <xsd:import namespace="61feb29f-3a68-4503-a351-1aef844bf9e2"/>
    <xsd:import namespace="2d60eb6b-9e26-4a9e-a12a-39b833c5b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b29f-3a68-4503-a351-1aef844b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eb6b-9e26-4a9e-a12a-39b833c5b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1FE65-B96B-494A-84BF-961C4289D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6D7A6-F28E-4EC1-A35D-CAE2D911607C}">
  <ds:schemaRefs>
    <ds:schemaRef ds:uri="http://schemas.microsoft.com/office/2006/metadata/properties"/>
    <ds:schemaRef ds:uri="http://schemas.microsoft.com/office/infopath/2007/PartnerControls"/>
    <ds:schemaRef ds:uri="61feb29f-3a68-4503-a351-1aef844bf9e2"/>
  </ds:schemaRefs>
</ds:datastoreItem>
</file>

<file path=customXml/itemProps3.xml><?xml version="1.0" encoding="utf-8"?>
<ds:datastoreItem xmlns:ds="http://schemas.openxmlformats.org/officeDocument/2006/customXml" ds:itemID="{3AAAC160-E034-4947-A047-4FDCF76B2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eb29f-3a68-4503-a351-1aef844bf9e2"/>
    <ds:schemaRef ds:uri="2d60eb6b-9e26-4a9e-a12a-39b833c5b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135</Words>
  <Characters>589</Characters>
  <Application>Microsoft Office Word</Application>
  <DocSecurity>0</DocSecurity>
  <Lines>117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Delamare-Deboutteville, Jérôme (WorldFish)</dc:creator>
  <cp:keywords/>
  <dc:description/>
  <cp:lastModifiedBy>Delamare-Deboutteville, Jérôme (WorldFish)</cp:lastModifiedBy>
  <cp:revision>25</cp:revision>
  <dcterms:created xsi:type="dcterms:W3CDTF">2023-05-20T09:41:00Z</dcterms:created>
  <dcterms:modified xsi:type="dcterms:W3CDTF">2024-09-14T07:06:00Z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0x01010031A31F61FF64694CB5D7443A63557A50</vt:lpwstr>
  </property>
  <property fmtid="{D5CDD505-2E9C-101B-9397-08002B2CF9AE}" pid="3" name="ZOTERO_PREF_1">
    <vt:lpwstr>&lt;data data-version="3" zotero-version="6.0.26"&gt;&lt;session id="9PBv69Rx"/&gt;&lt;style id="http://www.zotero.org/styles/fish-and-shellfish-immunology" hasBibliography="1" bibliographyStyleHasBeenSet="1"/&gt;&lt;prefs&gt;&lt;pref name="fieldType" value="Field"/&gt;&lt;/prefs&gt;&lt;/data&gt;</vt:lpwstr>
  </property>
</Properties>
</file>