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4AE2E" w14:textId="270E3B54" w:rsidR="005E1DE0" w:rsidRPr="0067398B" w:rsidRDefault="005E1DE0" w:rsidP="005E1DE0">
      <w:pPr>
        <w:pStyle w:val="Caption"/>
        <w:keepNext/>
        <w:rPr>
          <w:b w:val="0"/>
        </w:rPr>
      </w:pPr>
      <w:bookmarkStart w:id="0" w:name="_Toc176361032"/>
      <w:bookmarkStart w:id="1" w:name="_GoBack"/>
      <w:bookmarkEnd w:id="1"/>
      <w:r>
        <w:rPr>
          <w:rFonts w:ascii="Times New Roman" w:hAnsi="Times New Roman"/>
          <w:sz w:val="24"/>
          <w:szCs w:val="24"/>
        </w:rPr>
        <w:t xml:space="preserve">Table </w:t>
      </w:r>
      <w:r w:rsidR="00F239DB">
        <w:rPr>
          <w:rFonts w:ascii="Times New Roman" w:hAnsi="Times New Roman"/>
          <w:sz w:val="24"/>
          <w:szCs w:val="24"/>
        </w:rPr>
        <w:t>S</w:t>
      </w:r>
      <w:r>
        <w:rPr>
          <w:rFonts w:ascii="Times New Roman" w:hAnsi="Times New Roman"/>
          <w:sz w:val="24"/>
          <w:szCs w:val="24"/>
        </w:rPr>
        <w:t xml:space="preserve">1: </w:t>
      </w:r>
      <w:r w:rsidRPr="005E1DE0">
        <w:rPr>
          <w:rFonts w:ascii="Times New Roman" w:hAnsi="Times New Roman"/>
          <w:sz w:val="24"/>
          <w:szCs w:val="24"/>
        </w:rPr>
        <w:t xml:space="preserve">Comparison between FACS Action Units (AU) for humans </w:t>
      </w:r>
      <w:r w:rsidRPr="005E1DE0">
        <w:rPr>
          <w:rFonts w:ascii="Times New Roman" w:hAnsi="Times New Roman"/>
          <w:sz w:val="24"/>
          <w:szCs w:val="24"/>
        </w:rPr>
        <w:fldChar w:fldCharType="begin"/>
      </w:r>
      <w:r w:rsidR="00D2050F">
        <w:rPr>
          <w:rFonts w:ascii="Times New Roman" w:hAnsi="Times New Roman"/>
          <w:sz w:val="24"/>
          <w:szCs w:val="24"/>
        </w:rPr>
        <w:instrText xml:space="preserve"> ADDIN ZOTERO_ITEM CSL_CITATION {"citationID":"whAxVzlL","properties":{"formattedCitation":"(Ekman, Friesen &amp; Hager, 2002)","plainCitation":"(Ekman, Friesen &amp; Hager, 2002)","noteIndex":0},"citationItems":[{"id":931,"uris":["http://zotero.org/users/3965331/items/EZGC8QDW",["http://zotero.org/users/3965331/items/EZGC8QDW"]],"itemData":{"id":931,"type":"book","event-place":"Salt Lake City","publisher":"Research Nexus","publisher-place":"Salt Lake City","title":"Facial Action Coding System (FACS): manual","author":[{"family":"Ekman","given":"Paul"},{"family":"Friesen","given":"Wallace V."},{"family":"Hager","given":"Joseph C."}],"issued":{"date-parts":[["2002"]]}}}],"schema":"https://github.com/citation-style-language/schema/raw/master/csl-citation.json"} </w:instrText>
      </w:r>
      <w:r w:rsidRPr="005E1DE0">
        <w:rPr>
          <w:rFonts w:ascii="Times New Roman" w:hAnsi="Times New Roman"/>
          <w:sz w:val="24"/>
          <w:szCs w:val="24"/>
        </w:rPr>
        <w:fldChar w:fldCharType="separate"/>
      </w:r>
      <w:r w:rsidR="00D2050F" w:rsidRPr="00D2050F">
        <w:rPr>
          <w:rFonts w:ascii="Times New Roman" w:hAnsi="Times New Roman"/>
          <w:sz w:val="24"/>
        </w:rPr>
        <w:t>(Ekman, Friesen &amp; Hager, 2002)</w:t>
      </w:r>
      <w:r w:rsidRPr="005E1DE0">
        <w:rPr>
          <w:rFonts w:ascii="Times New Roman" w:hAnsi="Times New Roman"/>
          <w:sz w:val="24"/>
          <w:szCs w:val="24"/>
        </w:rPr>
        <w:fldChar w:fldCharType="end"/>
      </w:r>
      <w:r w:rsidRPr="005E1DE0">
        <w:rPr>
          <w:rFonts w:ascii="Times New Roman" w:hAnsi="Times New Roman"/>
          <w:sz w:val="24"/>
          <w:szCs w:val="24"/>
        </w:rPr>
        <w:t xml:space="preserve">, chimpanzees </w:t>
      </w:r>
      <w:r w:rsidRPr="005E1DE0">
        <w:rPr>
          <w:rFonts w:ascii="Times New Roman" w:hAnsi="Times New Roman"/>
          <w:sz w:val="24"/>
          <w:szCs w:val="24"/>
        </w:rPr>
        <w:fldChar w:fldCharType="begin"/>
      </w:r>
      <w:r w:rsidR="00D2050F">
        <w:rPr>
          <w:rFonts w:ascii="Times New Roman" w:hAnsi="Times New Roman"/>
          <w:sz w:val="24"/>
          <w:szCs w:val="24"/>
        </w:rPr>
        <w:instrText xml:space="preserve"> ADDIN ZOTERO_ITEM CSL_CITATION {"citationID":"xXBfRQXN","properties":{"formattedCitation":"(Vick et al., 2007)","plainCitation":"(Vick et al., 2007)","noteIndex":0},"citationItems":[{"id":1318,"uris":["http://zotero.org/users/3965331/items/V8GJWSDT",["http://zotero.org/users/3965331/items/V8GJWSDT"]],"itemData":{"id":1318,"type":"article-journal","abstract":"A comparative perspective has remained central to the study of human facial expressions since Darwin’s [(1872/1998). The expression of the emotions in man and animals (3rd ed.). New York: Oxford University Press] insightful observations on the presence and significance of cross-species continuities and species-unique phenomena. However, cross-species comparisons are often difficult to draw due to methodological limitations. We report the application of a common methodology, the Facial Action Coding System (FACS) to examine facial movement across two species of hominoids, namely humans and chimpanzees. FACS [Ekman &amp; Friesen (1978). Facial action coding system. CA: Consulting Psychology Press] has been employed to identify the repertoire of human facial movements. We demonstrate that FACS can be applied to other species, but highlight that any modifications must be based on both underlying anatomy and detailed observational analysis of movements. Here we describe the ChimpFACS and use it to compare the repertoire of facial movement in chimpanzees and humans. While the underlying mimetic musculature shows minimal differences, important differences in facial morphology impact upon the identification and detection of related surface appearance changes across these two species.","container-title":"Journal of Nonverbal Behavior","DOI":"10.1007/s10919-006-0017-z","ISSN":"0191-5886, 1573-3653","issue":"1","journalAbbreviation":"J Nonverbal Behav","language":"en","page":"1-20","source":"link.springer.com","title":"A cross-species comparison of facial morphology and movement in humans and chimpanzees using the Facial Action Coding System (FACS)","volume":"31","author":[{"family":"Vick","given":"Sarah J."},{"family":"Waller","given":"Bridget M."},{"family":"Parr","given":"Lisa A."},{"family":"Pasqualini","given":"Marcia C. Smith"},{"family":"Bard","given":"Kim A."}],"issued":{"date-parts":[["2007",3,1]]}}}],"schema":"https://github.com/citation-style-language/schema/raw/master/csl-citation.json"} </w:instrText>
      </w:r>
      <w:r w:rsidRPr="005E1DE0">
        <w:rPr>
          <w:rFonts w:ascii="Times New Roman" w:hAnsi="Times New Roman"/>
          <w:sz w:val="24"/>
          <w:szCs w:val="24"/>
        </w:rPr>
        <w:fldChar w:fldCharType="separate"/>
      </w:r>
      <w:r w:rsidR="00D2050F" w:rsidRPr="00D2050F">
        <w:rPr>
          <w:rFonts w:ascii="Times New Roman" w:hAnsi="Times New Roman"/>
          <w:sz w:val="24"/>
        </w:rPr>
        <w:t>(Vick et al., 2007)</w:t>
      </w:r>
      <w:r w:rsidRPr="005E1DE0">
        <w:rPr>
          <w:rFonts w:ascii="Times New Roman" w:hAnsi="Times New Roman"/>
          <w:sz w:val="24"/>
          <w:szCs w:val="24"/>
        </w:rPr>
        <w:fldChar w:fldCharType="end"/>
      </w:r>
      <w:r w:rsidRPr="005E1DE0">
        <w:rPr>
          <w:rFonts w:ascii="Times New Roman" w:hAnsi="Times New Roman"/>
          <w:sz w:val="24"/>
          <w:szCs w:val="24"/>
        </w:rPr>
        <w:t>, and bonobos according to the underlying musculature.</w:t>
      </w:r>
      <w:r w:rsidRPr="0067398B">
        <w:rPr>
          <w:rFonts w:ascii="Times New Roman" w:hAnsi="Times New Roman"/>
          <w:b w:val="0"/>
          <w:sz w:val="24"/>
          <w:szCs w:val="24"/>
        </w:rPr>
        <w:t xml:space="preserve"> </w:t>
      </w:r>
      <w:r w:rsidRPr="0067398B">
        <w:rPr>
          <w:rFonts w:ascii="Times New Roman" w:eastAsia="ＭＳ ゴシック" w:hAnsi="ＭＳ ゴシック"/>
          <w:b w:val="0"/>
          <w:sz w:val="24"/>
          <w:szCs w:val="24"/>
        </w:rPr>
        <w:t>✓</w:t>
      </w:r>
      <w:r w:rsidRPr="0067398B">
        <w:rPr>
          <w:rFonts w:ascii="Times New Roman" w:eastAsia="ＭＳ ゴシック" w:hAnsi="ＭＳ ゴシック"/>
          <w:b w:val="0"/>
          <w:sz w:val="24"/>
          <w:szCs w:val="24"/>
        </w:rPr>
        <w:t xml:space="preserve">- observed, </w:t>
      </w:r>
      <w:r w:rsidRPr="0067398B">
        <w:rPr>
          <w:rFonts w:ascii="Times New Roman" w:eastAsia="Minion-Regular" w:hAnsi="Times New Roman"/>
          <w:b w:val="0"/>
          <w:sz w:val="24"/>
          <w:szCs w:val="24"/>
        </w:rPr>
        <w:t>x - not observed. Cells highlighted in grey are actions observed in bonobos.</w:t>
      </w:r>
      <w:bookmarkEnd w:id="0"/>
    </w:p>
    <w:tbl>
      <w:tblPr>
        <w:tblW w:w="14174" w:type="dxa"/>
        <w:tblBorders>
          <w:top w:val="single" w:sz="4" w:space="0" w:color="7F7F7F" w:themeColor="text1" w:themeTint="80"/>
          <w:bottom w:val="sing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1210"/>
        <w:gridCol w:w="3363"/>
        <w:gridCol w:w="5727"/>
        <w:gridCol w:w="1134"/>
        <w:gridCol w:w="1616"/>
        <w:gridCol w:w="1124"/>
      </w:tblGrid>
      <w:tr w:rsidR="005E1DE0" w:rsidRPr="00CE5096" w14:paraId="0E92C5D0" w14:textId="77777777" w:rsidTr="001E6711">
        <w:trPr>
          <w:trHeight w:val="663"/>
        </w:trPr>
        <w:tc>
          <w:tcPr>
            <w:tcW w:w="1210" w:type="dxa"/>
            <w:tcBorders>
              <w:top w:val="single" w:sz="4" w:space="0" w:color="auto"/>
              <w:bottom w:val="single" w:sz="4" w:space="0" w:color="auto"/>
            </w:tcBorders>
            <w:shd w:val="clear" w:color="auto" w:fill="auto"/>
            <w:vAlign w:val="center"/>
          </w:tcPr>
          <w:p w14:paraId="102ADB3A"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 code</w:t>
            </w:r>
          </w:p>
        </w:tc>
        <w:tc>
          <w:tcPr>
            <w:tcW w:w="3363" w:type="dxa"/>
            <w:tcBorders>
              <w:top w:val="single" w:sz="4" w:space="0" w:color="auto"/>
              <w:bottom w:val="single" w:sz="4" w:space="0" w:color="auto"/>
            </w:tcBorders>
            <w:shd w:val="clear" w:color="auto" w:fill="auto"/>
            <w:vAlign w:val="center"/>
          </w:tcPr>
          <w:p w14:paraId="5729029B"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 name</w:t>
            </w:r>
          </w:p>
        </w:tc>
        <w:tc>
          <w:tcPr>
            <w:tcW w:w="5727" w:type="dxa"/>
            <w:tcBorders>
              <w:top w:val="single" w:sz="4" w:space="0" w:color="auto"/>
              <w:bottom w:val="single" w:sz="4" w:space="0" w:color="auto"/>
            </w:tcBorders>
            <w:shd w:val="clear" w:color="auto" w:fill="auto"/>
            <w:vAlign w:val="center"/>
          </w:tcPr>
          <w:p w14:paraId="5B55D989"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Underlying muscle</w:t>
            </w:r>
          </w:p>
        </w:tc>
        <w:tc>
          <w:tcPr>
            <w:tcW w:w="1134" w:type="dxa"/>
            <w:tcBorders>
              <w:top w:val="single" w:sz="4" w:space="0" w:color="auto"/>
              <w:bottom w:val="single" w:sz="4" w:space="0" w:color="auto"/>
            </w:tcBorders>
            <w:shd w:val="clear" w:color="auto" w:fill="auto"/>
            <w:vAlign w:val="center"/>
          </w:tcPr>
          <w:p w14:paraId="078745D3" w14:textId="77777777" w:rsidR="005E1DE0" w:rsidRPr="00CE5096" w:rsidRDefault="005E1DE0" w:rsidP="001E6711">
            <w:pPr>
              <w:spacing w:line="240" w:lineRule="auto"/>
              <w:jc w:val="center"/>
              <w:rPr>
                <w:rFonts w:ascii="Times New Roman" w:hAnsi="Times New Roman" w:cs="Times New Roman"/>
                <w:b/>
                <w:sz w:val="24"/>
                <w:szCs w:val="24"/>
              </w:rPr>
            </w:pPr>
            <w:r w:rsidRPr="00CE5096">
              <w:rPr>
                <w:rFonts w:ascii="Times New Roman" w:hAnsi="Times New Roman" w:cs="Times New Roman"/>
                <w:b/>
                <w:sz w:val="24"/>
                <w:szCs w:val="24"/>
              </w:rPr>
              <w:t>Human</w:t>
            </w:r>
          </w:p>
        </w:tc>
        <w:tc>
          <w:tcPr>
            <w:tcW w:w="1616" w:type="dxa"/>
            <w:tcBorders>
              <w:top w:val="single" w:sz="4" w:space="0" w:color="auto"/>
              <w:bottom w:val="single" w:sz="4" w:space="0" w:color="auto"/>
            </w:tcBorders>
            <w:vAlign w:val="center"/>
          </w:tcPr>
          <w:p w14:paraId="6B8E5617" w14:textId="77777777" w:rsidR="005E1DE0" w:rsidRPr="00CE5096" w:rsidRDefault="005E1DE0" w:rsidP="001E6711">
            <w:pPr>
              <w:spacing w:line="240" w:lineRule="auto"/>
              <w:jc w:val="center"/>
              <w:rPr>
                <w:rFonts w:ascii="Times New Roman" w:hAnsi="Times New Roman" w:cs="Times New Roman"/>
                <w:b/>
                <w:sz w:val="24"/>
                <w:szCs w:val="24"/>
              </w:rPr>
            </w:pPr>
            <w:r w:rsidRPr="00CE5096">
              <w:rPr>
                <w:rFonts w:ascii="Times New Roman" w:hAnsi="Times New Roman" w:cs="Times New Roman"/>
                <w:b/>
                <w:sz w:val="24"/>
                <w:szCs w:val="24"/>
              </w:rPr>
              <w:t>Chimpanzee</w:t>
            </w:r>
          </w:p>
        </w:tc>
        <w:tc>
          <w:tcPr>
            <w:tcW w:w="1124" w:type="dxa"/>
            <w:tcBorders>
              <w:top w:val="single" w:sz="4" w:space="0" w:color="auto"/>
              <w:bottom w:val="single" w:sz="4" w:space="0" w:color="auto"/>
            </w:tcBorders>
            <w:shd w:val="clear" w:color="auto" w:fill="auto"/>
            <w:vAlign w:val="center"/>
          </w:tcPr>
          <w:p w14:paraId="4E89912A" w14:textId="77777777" w:rsidR="005E1DE0" w:rsidRPr="00CE5096" w:rsidRDefault="005E1DE0" w:rsidP="001E6711">
            <w:pPr>
              <w:spacing w:line="240" w:lineRule="auto"/>
              <w:jc w:val="center"/>
              <w:rPr>
                <w:rFonts w:ascii="Times New Roman" w:hAnsi="Times New Roman" w:cs="Times New Roman"/>
                <w:b/>
                <w:sz w:val="24"/>
                <w:szCs w:val="24"/>
              </w:rPr>
            </w:pPr>
            <w:r w:rsidRPr="00CE5096">
              <w:rPr>
                <w:rFonts w:ascii="Times New Roman" w:hAnsi="Times New Roman" w:cs="Times New Roman"/>
                <w:b/>
                <w:sz w:val="24"/>
                <w:szCs w:val="24"/>
              </w:rPr>
              <w:t>Bonobo</w:t>
            </w:r>
          </w:p>
        </w:tc>
      </w:tr>
      <w:tr w:rsidR="005E1DE0" w:rsidRPr="00CE5096" w14:paraId="524664AE" w14:textId="77777777" w:rsidTr="001E6711">
        <w:tc>
          <w:tcPr>
            <w:tcW w:w="1210" w:type="dxa"/>
            <w:tcBorders>
              <w:top w:val="single" w:sz="4" w:space="0" w:color="auto"/>
            </w:tcBorders>
            <w:shd w:val="clear" w:color="auto" w:fill="auto"/>
            <w:vAlign w:val="center"/>
          </w:tcPr>
          <w:p w14:paraId="2FBB6FF7"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AU1</w:t>
            </w:r>
          </w:p>
        </w:tc>
        <w:tc>
          <w:tcPr>
            <w:tcW w:w="3363" w:type="dxa"/>
            <w:tcBorders>
              <w:top w:val="single" w:sz="4" w:space="0" w:color="auto"/>
            </w:tcBorders>
            <w:shd w:val="clear" w:color="auto" w:fill="auto"/>
            <w:vAlign w:val="center"/>
          </w:tcPr>
          <w:p w14:paraId="44C3216F"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Inner Brow Raiser</w:t>
            </w:r>
          </w:p>
        </w:tc>
        <w:tc>
          <w:tcPr>
            <w:tcW w:w="5727" w:type="dxa"/>
            <w:tcBorders>
              <w:top w:val="single" w:sz="4" w:space="0" w:color="auto"/>
            </w:tcBorders>
            <w:shd w:val="clear" w:color="auto" w:fill="auto"/>
            <w:vAlign w:val="center"/>
          </w:tcPr>
          <w:p w14:paraId="0CE67CD7"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Frontalis (medial)</w:t>
            </w:r>
          </w:p>
        </w:tc>
        <w:tc>
          <w:tcPr>
            <w:tcW w:w="1134" w:type="dxa"/>
            <w:tcBorders>
              <w:top w:val="single" w:sz="4" w:space="0" w:color="auto"/>
            </w:tcBorders>
            <w:shd w:val="clear" w:color="auto" w:fill="auto"/>
            <w:vAlign w:val="center"/>
          </w:tcPr>
          <w:p w14:paraId="014FEB99"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top w:val="single" w:sz="4" w:space="0" w:color="auto"/>
            </w:tcBorders>
            <w:vAlign w:val="center"/>
          </w:tcPr>
          <w:p w14:paraId="720DF57D"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c>
          <w:tcPr>
            <w:tcW w:w="1124" w:type="dxa"/>
            <w:tcBorders>
              <w:top w:val="single" w:sz="4" w:space="0" w:color="auto"/>
            </w:tcBorders>
            <w:shd w:val="clear" w:color="auto" w:fill="auto"/>
            <w:vAlign w:val="center"/>
          </w:tcPr>
          <w:p w14:paraId="1C8FC35C"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5E1DE0" w:rsidRPr="00CE5096" w14:paraId="4E3D7F9F" w14:textId="77777777" w:rsidTr="001E6711">
        <w:tc>
          <w:tcPr>
            <w:tcW w:w="1210" w:type="dxa"/>
            <w:shd w:val="clear" w:color="auto" w:fill="auto"/>
            <w:vAlign w:val="center"/>
          </w:tcPr>
          <w:p w14:paraId="71915341"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AU2</w:t>
            </w:r>
          </w:p>
        </w:tc>
        <w:tc>
          <w:tcPr>
            <w:tcW w:w="3363" w:type="dxa"/>
            <w:shd w:val="clear" w:color="auto" w:fill="auto"/>
            <w:vAlign w:val="center"/>
          </w:tcPr>
          <w:p w14:paraId="6F33E1F7"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Outer Brow Raiser</w:t>
            </w:r>
          </w:p>
        </w:tc>
        <w:tc>
          <w:tcPr>
            <w:tcW w:w="5727" w:type="dxa"/>
            <w:shd w:val="clear" w:color="auto" w:fill="auto"/>
            <w:vAlign w:val="center"/>
          </w:tcPr>
          <w:p w14:paraId="3470BC97"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Frontalis (lateral)</w:t>
            </w:r>
          </w:p>
        </w:tc>
        <w:tc>
          <w:tcPr>
            <w:tcW w:w="1134" w:type="dxa"/>
            <w:shd w:val="clear" w:color="auto" w:fill="auto"/>
            <w:vAlign w:val="center"/>
          </w:tcPr>
          <w:p w14:paraId="63FFAA12"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vAlign w:val="center"/>
          </w:tcPr>
          <w:p w14:paraId="622C5DBD"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c>
          <w:tcPr>
            <w:tcW w:w="1124" w:type="dxa"/>
            <w:shd w:val="clear" w:color="auto" w:fill="auto"/>
            <w:vAlign w:val="center"/>
          </w:tcPr>
          <w:p w14:paraId="5B14F666"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5E1DE0" w:rsidRPr="00CE5096" w14:paraId="66843FB3" w14:textId="77777777" w:rsidTr="001E6711">
        <w:tc>
          <w:tcPr>
            <w:tcW w:w="1210" w:type="dxa"/>
            <w:shd w:val="clear" w:color="auto" w:fill="E7E6E6" w:themeFill="background2"/>
            <w:vAlign w:val="center"/>
          </w:tcPr>
          <w:p w14:paraId="2855C510"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AU1+2</w:t>
            </w:r>
          </w:p>
        </w:tc>
        <w:tc>
          <w:tcPr>
            <w:tcW w:w="3363" w:type="dxa"/>
            <w:shd w:val="clear" w:color="auto" w:fill="E7E6E6" w:themeFill="background2"/>
            <w:vAlign w:val="center"/>
          </w:tcPr>
          <w:p w14:paraId="7D75C988"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Brow Raiser</w:t>
            </w:r>
          </w:p>
        </w:tc>
        <w:tc>
          <w:tcPr>
            <w:tcW w:w="5727" w:type="dxa"/>
            <w:shd w:val="clear" w:color="auto" w:fill="E7E6E6" w:themeFill="background2"/>
            <w:vAlign w:val="center"/>
          </w:tcPr>
          <w:p w14:paraId="2AC154A1"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Frontalis</w:t>
            </w:r>
            <w:r w:rsidRPr="00CE5096">
              <w:rPr>
                <w:rFonts w:ascii="Times New Roman" w:hAnsi="Times New Roman" w:cs="Times New Roman"/>
                <w:sz w:val="24"/>
                <w:szCs w:val="24"/>
                <w:vertAlign w:val="superscript"/>
              </w:rPr>
              <w:t>1</w:t>
            </w:r>
          </w:p>
        </w:tc>
        <w:tc>
          <w:tcPr>
            <w:tcW w:w="1134" w:type="dxa"/>
            <w:shd w:val="clear" w:color="auto" w:fill="E7E6E6" w:themeFill="background2"/>
            <w:vAlign w:val="center"/>
          </w:tcPr>
          <w:p w14:paraId="55D85F75" w14:textId="32A56EB7" w:rsidR="005E1DE0" w:rsidRPr="00CE5096" w:rsidRDefault="0037067F" w:rsidP="001E6711">
            <w:pPr>
              <w:spacing w:line="240" w:lineRule="auto"/>
              <w:jc w:val="center"/>
              <w:rPr>
                <w:rFonts w:ascii="Times New Roman" w:eastAsia="ＭＳ ゴシック" w:hAnsi="Times New Roman" w:cs="Times New Roman"/>
                <w:sz w:val="24"/>
                <w:szCs w:val="24"/>
              </w:rPr>
            </w:pPr>
            <w:r>
              <w:rPr>
                <w:rFonts w:ascii="Times New Roman" w:eastAsia="ＭＳ ゴシック" w:hAnsi="ＭＳ ゴシック" w:cs="Times New Roman"/>
                <w:sz w:val="24"/>
                <w:szCs w:val="24"/>
              </w:rPr>
              <w:t>x</w:t>
            </w:r>
          </w:p>
        </w:tc>
        <w:tc>
          <w:tcPr>
            <w:tcW w:w="1616" w:type="dxa"/>
            <w:shd w:val="clear" w:color="auto" w:fill="E7E6E6" w:themeFill="background2"/>
            <w:vAlign w:val="center"/>
          </w:tcPr>
          <w:p w14:paraId="68D2E378"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7D6D55DF"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59736361" w14:textId="77777777" w:rsidTr="001E6711">
        <w:tc>
          <w:tcPr>
            <w:tcW w:w="1210" w:type="dxa"/>
            <w:shd w:val="clear" w:color="auto" w:fill="auto"/>
            <w:vAlign w:val="center"/>
          </w:tcPr>
          <w:p w14:paraId="7A8CA13F" w14:textId="77777777" w:rsidR="005E1DE0" w:rsidRPr="00D305BA" w:rsidRDefault="005E1DE0" w:rsidP="001E6711">
            <w:pPr>
              <w:spacing w:line="240" w:lineRule="auto"/>
              <w:rPr>
                <w:rFonts w:ascii="Times New Roman" w:hAnsi="Times New Roman" w:cs="Times New Roman"/>
                <w:b/>
                <w:sz w:val="24"/>
                <w:szCs w:val="24"/>
              </w:rPr>
            </w:pPr>
            <w:r w:rsidRPr="00D305BA">
              <w:rPr>
                <w:rFonts w:ascii="Times New Roman" w:hAnsi="Times New Roman" w:cs="Times New Roman"/>
                <w:b/>
                <w:sz w:val="24"/>
                <w:szCs w:val="24"/>
              </w:rPr>
              <w:t>AU4</w:t>
            </w:r>
          </w:p>
        </w:tc>
        <w:tc>
          <w:tcPr>
            <w:tcW w:w="3363" w:type="dxa"/>
            <w:shd w:val="clear" w:color="auto" w:fill="auto"/>
            <w:vAlign w:val="center"/>
          </w:tcPr>
          <w:p w14:paraId="0012EB52" w14:textId="77777777" w:rsidR="005E1DE0" w:rsidRPr="00D305BA" w:rsidRDefault="005E1DE0" w:rsidP="001E6711">
            <w:pPr>
              <w:spacing w:line="240" w:lineRule="auto"/>
              <w:rPr>
                <w:rFonts w:ascii="Times New Roman" w:hAnsi="Times New Roman" w:cs="Times New Roman"/>
                <w:b/>
                <w:sz w:val="24"/>
                <w:szCs w:val="24"/>
              </w:rPr>
            </w:pPr>
            <w:r w:rsidRPr="00D305BA">
              <w:rPr>
                <w:rFonts w:ascii="Times New Roman" w:hAnsi="Times New Roman" w:cs="Times New Roman"/>
                <w:b/>
                <w:sz w:val="24"/>
                <w:szCs w:val="24"/>
              </w:rPr>
              <w:t>Brow Lowerer</w:t>
            </w:r>
          </w:p>
        </w:tc>
        <w:tc>
          <w:tcPr>
            <w:tcW w:w="5727" w:type="dxa"/>
            <w:shd w:val="clear" w:color="auto" w:fill="auto"/>
            <w:vAlign w:val="center"/>
          </w:tcPr>
          <w:p w14:paraId="70DA5EF6" w14:textId="77777777" w:rsidR="005E1DE0" w:rsidRPr="00D305BA" w:rsidRDefault="005E1DE0" w:rsidP="001E6711">
            <w:pPr>
              <w:spacing w:line="240" w:lineRule="auto"/>
              <w:rPr>
                <w:rFonts w:ascii="Times New Roman" w:hAnsi="Times New Roman" w:cs="Times New Roman"/>
                <w:sz w:val="24"/>
                <w:szCs w:val="24"/>
              </w:rPr>
            </w:pPr>
            <w:r w:rsidRPr="00D305BA">
              <w:rPr>
                <w:rFonts w:ascii="Times New Roman" w:hAnsi="Times New Roman" w:cs="Times New Roman"/>
                <w:sz w:val="24"/>
                <w:szCs w:val="24"/>
              </w:rPr>
              <w:t>Procerus</w:t>
            </w:r>
            <w:r w:rsidRPr="00D305BA">
              <w:rPr>
                <w:rFonts w:ascii="Times New Roman" w:hAnsi="Times New Roman" w:cs="Times New Roman"/>
                <w:sz w:val="24"/>
                <w:szCs w:val="24"/>
                <w:vertAlign w:val="superscript"/>
              </w:rPr>
              <w:t>1</w:t>
            </w:r>
            <w:r w:rsidRPr="00D305BA">
              <w:rPr>
                <w:rFonts w:ascii="Times New Roman" w:hAnsi="Times New Roman" w:cs="Times New Roman"/>
                <w:sz w:val="24"/>
                <w:szCs w:val="24"/>
              </w:rPr>
              <w:t>, Depressor supercilii</w:t>
            </w:r>
            <w:r w:rsidRPr="00D305BA">
              <w:rPr>
                <w:rFonts w:ascii="Times New Roman" w:hAnsi="Times New Roman" w:cs="Times New Roman"/>
                <w:sz w:val="24"/>
                <w:szCs w:val="24"/>
                <w:vertAlign w:val="superscript"/>
              </w:rPr>
              <w:t>1</w:t>
            </w:r>
            <w:r w:rsidRPr="00D305BA">
              <w:rPr>
                <w:rFonts w:ascii="Times New Roman" w:hAnsi="Times New Roman" w:cs="Times New Roman"/>
                <w:sz w:val="24"/>
                <w:szCs w:val="24"/>
              </w:rPr>
              <w:t>, Corrugator supercilii</w:t>
            </w:r>
            <w:r w:rsidRPr="00D305BA">
              <w:rPr>
                <w:rFonts w:ascii="Times New Roman" w:hAnsi="Times New Roman" w:cs="Times New Roman"/>
                <w:sz w:val="24"/>
                <w:szCs w:val="24"/>
                <w:vertAlign w:val="superscript"/>
              </w:rPr>
              <w:t>1</w:t>
            </w:r>
          </w:p>
        </w:tc>
        <w:tc>
          <w:tcPr>
            <w:tcW w:w="1134" w:type="dxa"/>
            <w:shd w:val="clear" w:color="auto" w:fill="auto"/>
            <w:vAlign w:val="center"/>
          </w:tcPr>
          <w:p w14:paraId="0479E9B9" w14:textId="77777777" w:rsidR="005E1DE0" w:rsidRPr="00D305BA" w:rsidRDefault="005E1DE0" w:rsidP="001E6711">
            <w:pPr>
              <w:spacing w:line="240" w:lineRule="auto"/>
              <w:jc w:val="center"/>
              <w:rPr>
                <w:rFonts w:ascii="Times New Roman" w:hAnsi="Times New Roman" w:cs="Times New Roman"/>
                <w:sz w:val="24"/>
                <w:szCs w:val="24"/>
              </w:rPr>
            </w:pPr>
            <w:r w:rsidRPr="00D305BA">
              <w:rPr>
                <w:rFonts w:ascii="Times New Roman" w:eastAsia="ＭＳ ゴシック" w:hAnsi="ＭＳ ゴシック" w:cs="Times New Roman"/>
                <w:sz w:val="24"/>
                <w:szCs w:val="24"/>
              </w:rPr>
              <w:t>✓</w:t>
            </w:r>
          </w:p>
        </w:tc>
        <w:tc>
          <w:tcPr>
            <w:tcW w:w="1616" w:type="dxa"/>
            <w:shd w:val="clear" w:color="auto" w:fill="auto"/>
            <w:vAlign w:val="center"/>
          </w:tcPr>
          <w:p w14:paraId="5408241D" w14:textId="77777777" w:rsidR="005E1DE0" w:rsidRPr="00D305BA" w:rsidRDefault="005E1DE0" w:rsidP="001E6711">
            <w:pPr>
              <w:spacing w:line="240" w:lineRule="auto"/>
              <w:jc w:val="center"/>
              <w:rPr>
                <w:rFonts w:ascii="Times New Roman" w:hAnsi="Times New Roman" w:cs="Times New Roman"/>
                <w:sz w:val="24"/>
                <w:szCs w:val="24"/>
              </w:rPr>
            </w:pPr>
            <w:r w:rsidRPr="00D305BA">
              <w:rPr>
                <w:rFonts w:ascii="Times New Roman" w:eastAsia="ＭＳ ゴシック" w:hAnsi="ＭＳ ゴシック" w:cs="Times New Roman"/>
                <w:sz w:val="24"/>
                <w:szCs w:val="24"/>
              </w:rPr>
              <w:t>x</w:t>
            </w:r>
          </w:p>
        </w:tc>
        <w:tc>
          <w:tcPr>
            <w:tcW w:w="1124" w:type="dxa"/>
            <w:shd w:val="clear" w:color="auto" w:fill="auto"/>
            <w:vAlign w:val="center"/>
          </w:tcPr>
          <w:p w14:paraId="575E586E" w14:textId="77777777" w:rsidR="005E1DE0" w:rsidRPr="00D305BA" w:rsidRDefault="005E1DE0" w:rsidP="001E6711">
            <w:pPr>
              <w:spacing w:line="240" w:lineRule="auto"/>
              <w:jc w:val="center"/>
              <w:rPr>
                <w:rFonts w:ascii="Times New Roman" w:hAnsi="Times New Roman" w:cs="Times New Roman"/>
                <w:sz w:val="24"/>
                <w:szCs w:val="24"/>
              </w:rPr>
            </w:pPr>
            <w:r w:rsidRPr="00D305BA">
              <w:rPr>
                <w:rFonts w:ascii="Times New Roman" w:eastAsia="ＭＳ ゴシック" w:hAnsi="ＭＳ ゴシック" w:cs="Times New Roman"/>
                <w:sz w:val="24"/>
                <w:szCs w:val="24"/>
              </w:rPr>
              <w:t>x</w:t>
            </w:r>
          </w:p>
        </w:tc>
      </w:tr>
      <w:tr w:rsidR="005E1DE0" w:rsidRPr="00CE5096" w14:paraId="728A5C13" w14:textId="77777777" w:rsidTr="001E6711">
        <w:tc>
          <w:tcPr>
            <w:tcW w:w="1210" w:type="dxa"/>
            <w:shd w:val="clear" w:color="auto" w:fill="E7E6E6" w:themeFill="background2"/>
            <w:vAlign w:val="center"/>
          </w:tcPr>
          <w:p w14:paraId="3AB85DE6" w14:textId="77777777" w:rsidR="005E1DE0" w:rsidRPr="00CE5096" w:rsidRDefault="005E1DE0" w:rsidP="001E6711">
            <w:pPr>
              <w:spacing w:line="240" w:lineRule="auto"/>
              <w:rPr>
                <w:rFonts w:ascii="Times New Roman" w:hAnsi="Times New Roman" w:cs="Times New Roman"/>
                <w:b/>
                <w:sz w:val="24"/>
                <w:szCs w:val="24"/>
              </w:rPr>
            </w:pPr>
            <w:r>
              <w:rPr>
                <w:rFonts w:ascii="Times New Roman" w:hAnsi="Times New Roman" w:cs="Times New Roman"/>
                <w:b/>
                <w:sz w:val="24"/>
                <w:szCs w:val="24"/>
              </w:rPr>
              <w:t>AU41</w:t>
            </w:r>
          </w:p>
        </w:tc>
        <w:tc>
          <w:tcPr>
            <w:tcW w:w="3363" w:type="dxa"/>
            <w:shd w:val="clear" w:color="auto" w:fill="E7E6E6" w:themeFill="background2"/>
            <w:vAlign w:val="center"/>
          </w:tcPr>
          <w:p w14:paraId="4DF71C57" w14:textId="77777777" w:rsidR="005E1DE0" w:rsidRPr="00CE5096" w:rsidRDefault="005E1DE0" w:rsidP="001E6711">
            <w:pPr>
              <w:spacing w:line="240" w:lineRule="auto"/>
              <w:rPr>
                <w:rFonts w:ascii="Times New Roman" w:hAnsi="Times New Roman" w:cs="Times New Roman"/>
                <w:b/>
                <w:sz w:val="24"/>
                <w:szCs w:val="24"/>
              </w:rPr>
            </w:pPr>
            <w:r>
              <w:rPr>
                <w:rFonts w:ascii="Times New Roman" w:hAnsi="Times New Roman" w:cs="Times New Roman"/>
                <w:b/>
                <w:sz w:val="24"/>
                <w:szCs w:val="24"/>
              </w:rPr>
              <w:t>Glabella Lowerer</w:t>
            </w:r>
          </w:p>
        </w:tc>
        <w:tc>
          <w:tcPr>
            <w:tcW w:w="5727" w:type="dxa"/>
            <w:shd w:val="clear" w:color="auto" w:fill="E7E6E6" w:themeFill="background2"/>
            <w:vAlign w:val="center"/>
          </w:tcPr>
          <w:p w14:paraId="1C072301" w14:textId="77777777" w:rsidR="005E1DE0" w:rsidRPr="00CE5096" w:rsidRDefault="005E1DE0" w:rsidP="001E6711">
            <w:pPr>
              <w:spacing w:line="240" w:lineRule="auto"/>
              <w:rPr>
                <w:rFonts w:ascii="Times New Roman" w:hAnsi="Times New Roman" w:cs="Times New Roman"/>
                <w:sz w:val="24"/>
                <w:szCs w:val="24"/>
              </w:rPr>
            </w:pPr>
            <w:r w:rsidRPr="00D305BA">
              <w:rPr>
                <w:rFonts w:ascii="Times New Roman" w:hAnsi="Times New Roman" w:cs="Times New Roman"/>
                <w:sz w:val="24"/>
                <w:szCs w:val="24"/>
              </w:rPr>
              <w:t>Procerus</w:t>
            </w:r>
            <w:r w:rsidRPr="00D305BA">
              <w:rPr>
                <w:rFonts w:ascii="Times New Roman" w:hAnsi="Times New Roman" w:cs="Times New Roman"/>
                <w:sz w:val="24"/>
                <w:szCs w:val="24"/>
                <w:vertAlign w:val="superscript"/>
              </w:rPr>
              <w:t>1</w:t>
            </w:r>
          </w:p>
        </w:tc>
        <w:tc>
          <w:tcPr>
            <w:tcW w:w="1134" w:type="dxa"/>
            <w:shd w:val="clear" w:color="auto" w:fill="E7E6E6" w:themeFill="background2"/>
            <w:vAlign w:val="center"/>
          </w:tcPr>
          <w:p w14:paraId="58D69855"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D305BA">
              <w:rPr>
                <w:rFonts w:ascii="Times New Roman" w:eastAsia="ＭＳ ゴシック" w:hAnsi="ＭＳ ゴシック" w:cs="Times New Roman"/>
                <w:sz w:val="24"/>
                <w:szCs w:val="24"/>
              </w:rPr>
              <w:t>x</w:t>
            </w:r>
          </w:p>
        </w:tc>
        <w:tc>
          <w:tcPr>
            <w:tcW w:w="1616" w:type="dxa"/>
            <w:shd w:val="clear" w:color="auto" w:fill="E7E6E6" w:themeFill="background2"/>
            <w:vAlign w:val="center"/>
          </w:tcPr>
          <w:p w14:paraId="3B9ECCD8"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D305BA">
              <w:rPr>
                <w:rFonts w:ascii="Times New Roman" w:eastAsia="ＭＳ ゴシック" w:hAnsi="ＭＳ ゴシック" w:cs="Times New Roman"/>
                <w:sz w:val="24"/>
                <w:szCs w:val="24"/>
              </w:rPr>
              <w:t>x</w:t>
            </w:r>
          </w:p>
        </w:tc>
        <w:tc>
          <w:tcPr>
            <w:tcW w:w="1124" w:type="dxa"/>
            <w:shd w:val="clear" w:color="auto" w:fill="E7E6E6" w:themeFill="background2"/>
            <w:vAlign w:val="center"/>
          </w:tcPr>
          <w:p w14:paraId="56255DBF"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D305BA">
              <w:rPr>
                <w:rFonts w:ascii="Times New Roman" w:eastAsia="ＭＳ ゴシック" w:hAnsi="ＭＳ ゴシック" w:cs="Times New Roman"/>
                <w:sz w:val="24"/>
                <w:szCs w:val="24"/>
              </w:rPr>
              <w:t>✓</w:t>
            </w:r>
          </w:p>
        </w:tc>
      </w:tr>
      <w:tr w:rsidR="005E1DE0" w:rsidRPr="00CE5096" w14:paraId="47DC2FB0" w14:textId="77777777" w:rsidTr="001E6711">
        <w:tc>
          <w:tcPr>
            <w:tcW w:w="1210" w:type="dxa"/>
            <w:shd w:val="clear" w:color="auto" w:fill="E7E6E6" w:themeFill="background2"/>
            <w:vAlign w:val="center"/>
          </w:tcPr>
          <w:p w14:paraId="40FB3020"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AU5</w:t>
            </w:r>
          </w:p>
        </w:tc>
        <w:tc>
          <w:tcPr>
            <w:tcW w:w="3363" w:type="dxa"/>
            <w:shd w:val="clear" w:color="auto" w:fill="E7E6E6" w:themeFill="background2"/>
            <w:vAlign w:val="center"/>
          </w:tcPr>
          <w:p w14:paraId="7F7212C3"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Upper Lid Raiser</w:t>
            </w:r>
          </w:p>
        </w:tc>
        <w:tc>
          <w:tcPr>
            <w:tcW w:w="5727" w:type="dxa"/>
            <w:shd w:val="clear" w:color="auto" w:fill="E7E6E6" w:themeFill="background2"/>
            <w:vAlign w:val="center"/>
          </w:tcPr>
          <w:p w14:paraId="5646CC8F"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Levator palpebrae superioris and/or Orbicularis oculi</w:t>
            </w:r>
            <w:r w:rsidRPr="00CE5096">
              <w:rPr>
                <w:rFonts w:ascii="Times New Roman" w:hAnsi="Times New Roman" w:cs="Times New Roman"/>
                <w:sz w:val="24"/>
                <w:szCs w:val="24"/>
                <w:vertAlign w:val="superscript"/>
              </w:rPr>
              <w:t>1</w:t>
            </w:r>
          </w:p>
        </w:tc>
        <w:tc>
          <w:tcPr>
            <w:tcW w:w="1134" w:type="dxa"/>
            <w:shd w:val="clear" w:color="auto" w:fill="E7E6E6" w:themeFill="background2"/>
            <w:vAlign w:val="center"/>
          </w:tcPr>
          <w:p w14:paraId="75225E64"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428C175E" w14:textId="0F95440A" w:rsidR="005E1DE0" w:rsidRPr="00CE5096" w:rsidRDefault="00C45C59" w:rsidP="001E6711">
            <w:pPr>
              <w:spacing w:line="240" w:lineRule="auto"/>
              <w:jc w:val="center"/>
              <w:rPr>
                <w:rFonts w:ascii="Times New Roman" w:eastAsia="Minion-Regular" w:hAnsi="Times New Roman" w:cs="Times New Roman"/>
                <w:b/>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13694080"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5CAFB9D7" w14:textId="77777777" w:rsidTr="001E6711">
        <w:tc>
          <w:tcPr>
            <w:tcW w:w="1210" w:type="dxa"/>
            <w:shd w:val="clear" w:color="auto" w:fill="E7E6E6" w:themeFill="background2"/>
            <w:vAlign w:val="center"/>
          </w:tcPr>
          <w:p w14:paraId="651E4DD3"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AU6</w:t>
            </w:r>
          </w:p>
        </w:tc>
        <w:tc>
          <w:tcPr>
            <w:tcW w:w="3363" w:type="dxa"/>
            <w:shd w:val="clear" w:color="auto" w:fill="E7E6E6" w:themeFill="background2"/>
            <w:vAlign w:val="center"/>
          </w:tcPr>
          <w:p w14:paraId="569C7E27"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Cheek Raiser</w:t>
            </w:r>
          </w:p>
        </w:tc>
        <w:tc>
          <w:tcPr>
            <w:tcW w:w="5727" w:type="dxa"/>
            <w:shd w:val="clear" w:color="auto" w:fill="E7E6E6" w:themeFill="background2"/>
            <w:vAlign w:val="center"/>
          </w:tcPr>
          <w:p w14:paraId="4CA08A97"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Orbicularis oculi</w:t>
            </w:r>
            <w:r w:rsidRPr="00CE5096">
              <w:rPr>
                <w:rFonts w:ascii="Times New Roman" w:hAnsi="Times New Roman" w:cs="Times New Roman"/>
                <w:sz w:val="24"/>
                <w:szCs w:val="24"/>
                <w:vertAlign w:val="superscript"/>
              </w:rPr>
              <w:t>1</w:t>
            </w:r>
            <w:r w:rsidRPr="00CE5096">
              <w:rPr>
                <w:rFonts w:ascii="Times New Roman" w:hAnsi="Times New Roman" w:cs="Times New Roman"/>
                <w:sz w:val="24"/>
                <w:szCs w:val="24"/>
              </w:rPr>
              <w:t>, pars orbitalis</w:t>
            </w:r>
          </w:p>
        </w:tc>
        <w:tc>
          <w:tcPr>
            <w:tcW w:w="1134" w:type="dxa"/>
            <w:shd w:val="clear" w:color="auto" w:fill="E7E6E6" w:themeFill="background2"/>
            <w:vAlign w:val="center"/>
          </w:tcPr>
          <w:p w14:paraId="45F19653"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6020D554" w14:textId="6C5FFA23" w:rsidR="005E1DE0" w:rsidRPr="00CE5096" w:rsidRDefault="00C45C59"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66A4D5EC"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281CF853" w14:textId="77777777" w:rsidTr="001E6711">
        <w:tc>
          <w:tcPr>
            <w:tcW w:w="1210" w:type="dxa"/>
            <w:shd w:val="clear" w:color="auto" w:fill="E7E6E6" w:themeFill="background2"/>
            <w:vAlign w:val="center"/>
          </w:tcPr>
          <w:p w14:paraId="5C7957A7"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AU7</w:t>
            </w:r>
          </w:p>
        </w:tc>
        <w:tc>
          <w:tcPr>
            <w:tcW w:w="3363" w:type="dxa"/>
            <w:shd w:val="clear" w:color="auto" w:fill="E7E6E6" w:themeFill="background2"/>
            <w:vAlign w:val="center"/>
          </w:tcPr>
          <w:p w14:paraId="362486BF"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Lid Tightener</w:t>
            </w:r>
          </w:p>
        </w:tc>
        <w:tc>
          <w:tcPr>
            <w:tcW w:w="5727" w:type="dxa"/>
            <w:vMerge w:val="restart"/>
            <w:shd w:val="clear" w:color="auto" w:fill="E7E6E6" w:themeFill="background2"/>
            <w:vAlign w:val="center"/>
          </w:tcPr>
          <w:p w14:paraId="32522880"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Orbicularis oculi</w:t>
            </w:r>
            <w:r w:rsidRPr="00CE5096">
              <w:rPr>
                <w:rFonts w:ascii="Times New Roman" w:hAnsi="Times New Roman" w:cs="Times New Roman"/>
                <w:sz w:val="24"/>
                <w:szCs w:val="24"/>
                <w:vertAlign w:val="superscript"/>
              </w:rPr>
              <w:t>1</w:t>
            </w:r>
            <w:r w:rsidRPr="00CE5096">
              <w:rPr>
                <w:rFonts w:ascii="Times New Roman" w:hAnsi="Times New Roman" w:cs="Times New Roman"/>
                <w:sz w:val="24"/>
                <w:szCs w:val="24"/>
              </w:rPr>
              <w:t xml:space="preserve">, pars </w:t>
            </w:r>
            <w:proofErr w:type="spellStart"/>
            <w:r w:rsidRPr="00CE5096">
              <w:rPr>
                <w:rFonts w:ascii="Times New Roman" w:hAnsi="Times New Roman" w:cs="Times New Roman"/>
                <w:sz w:val="24"/>
                <w:szCs w:val="24"/>
              </w:rPr>
              <w:t>palpebralis</w:t>
            </w:r>
            <w:proofErr w:type="spellEnd"/>
          </w:p>
        </w:tc>
        <w:tc>
          <w:tcPr>
            <w:tcW w:w="1134" w:type="dxa"/>
            <w:shd w:val="clear" w:color="auto" w:fill="E7E6E6" w:themeFill="background2"/>
            <w:vAlign w:val="center"/>
          </w:tcPr>
          <w:p w14:paraId="14E88B8C"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383E338E"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x</w:t>
            </w:r>
          </w:p>
        </w:tc>
        <w:tc>
          <w:tcPr>
            <w:tcW w:w="1124" w:type="dxa"/>
            <w:shd w:val="clear" w:color="auto" w:fill="E7E6E6" w:themeFill="background2"/>
            <w:vAlign w:val="center"/>
          </w:tcPr>
          <w:p w14:paraId="454CA32E"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561C81DD" w14:textId="77777777" w:rsidTr="001E6711">
        <w:trPr>
          <w:trHeight w:val="177"/>
        </w:trPr>
        <w:tc>
          <w:tcPr>
            <w:tcW w:w="1210" w:type="dxa"/>
            <w:shd w:val="clear" w:color="auto" w:fill="E7E6E6" w:themeFill="background2"/>
            <w:vAlign w:val="center"/>
          </w:tcPr>
          <w:p w14:paraId="7A6F4F1B"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AU43</w:t>
            </w:r>
          </w:p>
        </w:tc>
        <w:tc>
          <w:tcPr>
            <w:tcW w:w="3363" w:type="dxa"/>
            <w:shd w:val="clear" w:color="auto" w:fill="E7E6E6" w:themeFill="background2"/>
            <w:vAlign w:val="center"/>
          </w:tcPr>
          <w:p w14:paraId="1B3ABF8A"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Eye closure</w:t>
            </w:r>
          </w:p>
        </w:tc>
        <w:tc>
          <w:tcPr>
            <w:tcW w:w="5727" w:type="dxa"/>
            <w:vMerge/>
            <w:shd w:val="clear" w:color="auto" w:fill="auto"/>
            <w:vAlign w:val="center"/>
          </w:tcPr>
          <w:p w14:paraId="37D2C702" w14:textId="77777777" w:rsidR="005E1DE0" w:rsidRPr="00CE5096" w:rsidRDefault="005E1DE0" w:rsidP="001E6711">
            <w:pPr>
              <w:spacing w:line="240" w:lineRule="auto"/>
              <w:rPr>
                <w:rFonts w:ascii="Times New Roman" w:hAnsi="Times New Roman" w:cs="Times New Roman"/>
                <w:sz w:val="24"/>
                <w:szCs w:val="24"/>
              </w:rPr>
            </w:pPr>
          </w:p>
        </w:tc>
        <w:tc>
          <w:tcPr>
            <w:tcW w:w="1134" w:type="dxa"/>
            <w:shd w:val="clear" w:color="auto" w:fill="E7E6E6" w:themeFill="background2"/>
            <w:vAlign w:val="center"/>
          </w:tcPr>
          <w:p w14:paraId="2C296235"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4AA953DC"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5D02F922"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01693C0E" w14:textId="77777777" w:rsidTr="001E6711">
        <w:trPr>
          <w:trHeight w:val="177"/>
        </w:trPr>
        <w:tc>
          <w:tcPr>
            <w:tcW w:w="1210" w:type="dxa"/>
            <w:shd w:val="clear" w:color="auto" w:fill="E7E6E6" w:themeFill="background2"/>
            <w:vAlign w:val="center"/>
          </w:tcPr>
          <w:p w14:paraId="1EAEE66F"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AU45</w:t>
            </w:r>
          </w:p>
        </w:tc>
        <w:tc>
          <w:tcPr>
            <w:tcW w:w="3363" w:type="dxa"/>
            <w:shd w:val="clear" w:color="auto" w:fill="E7E6E6" w:themeFill="background2"/>
            <w:vAlign w:val="center"/>
          </w:tcPr>
          <w:p w14:paraId="36CB006C"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Blink</w:t>
            </w:r>
          </w:p>
        </w:tc>
        <w:tc>
          <w:tcPr>
            <w:tcW w:w="5727" w:type="dxa"/>
            <w:vMerge/>
            <w:shd w:val="clear" w:color="auto" w:fill="auto"/>
            <w:vAlign w:val="center"/>
          </w:tcPr>
          <w:p w14:paraId="24DC0FBE" w14:textId="77777777" w:rsidR="005E1DE0" w:rsidRPr="00CE5096" w:rsidRDefault="005E1DE0" w:rsidP="001E6711">
            <w:pPr>
              <w:spacing w:line="240" w:lineRule="auto"/>
              <w:rPr>
                <w:rFonts w:ascii="Times New Roman" w:hAnsi="Times New Roman" w:cs="Times New Roman"/>
                <w:sz w:val="24"/>
                <w:szCs w:val="24"/>
              </w:rPr>
            </w:pPr>
          </w:p>
        </w:tc>
        <w:tc>
          <w:tcPr>
            <w:tcW w:w="1134" w:type="dxa"/>
            <w:shd w:val="clear" w:color="auto" w:fill="E7E6E6" w:themeFill="background2"/>
            <w:vAlign w:val="center"/>
          </w:tcPr>
          <w:p w14:paraId="2954C411"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33F28410"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79C12304"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760802AD" w14:textId="77777777" w:rsidTr="001E6711">
        <w:trPr>
          <w:trHeight w:val="177"/>
        </w:trPr>
        <w:tc>
          <w:tcPr>
            <w:tcW w:w="1210" w:type="dxa"/>
            <w:shd w:val="clear" w:color="auto" w:fill="auto"/>
            <w:vAlign w:val="center"/>
          </w:tcPr>
          <w:p w14:paraId="3D319245"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AU8</w:t>
            </w:r>
          </w:p>
        </w:tc>
        <w:tc>
          <w:tcPr>
            <w:tcW w:w="3363" w:type="dxa"/>
            <w:shd w:val="clear" w:color="auto" w:fill="auto"/>
            <w:vAlign w:val="center"/>
          </w:tcPr>
          <w:p w14:paraId="31C528DA"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Lips Towards Each Other</w:t>
            </w:r>
          </w:p>
        </w:tc>
        <w:tc>
          <w:tcPr>
            <w:tcW w:w="5727" w:type="dxa"/>
            <w:shd w:val="clear" w:color="auto" w:fill="auto"/>
            <w:vAlign w:val="center"/>
          </w:tcPr>
          <w:p w14:paraId="73BCF295"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Orbicularis oris</w:t>
            </w:r>
            <w:r w:rsidRPr="00CE5096">
              <w:rPr>
                <w:rFonts w:ascii="Times New Roman" w:hAnsi="Times New Roman" w:cs="Times New Roman"/>
                <w:sz w:val="24"/>
                <w:szCs w:val="24"/>
                <w:vertAlign w:val="superscript"/>
              </w:rPr>
              <w:t>1</w:t>
            </w:r>
          </w:p>
        </w:tc>
        <w:tc>
          <w:tcPr>
            <w:tcW w:w="1134" w:type="dxa"/>
            <w:shd w:val="clear" w:color="auto" w:fill="auto"/>
            <w:vAlign w:val="center"/>
          </w:tcPr>
          <w:p w14:paraId="32B33198"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Pr>
          <w:p w14:paraId="1F826A9D" w14:textId="77777777" w:rsidR="005E1DE0" w:rsidRPr="00CE5096" w:rsidRDefault="005E1DE0" w:rsidP="001E6711">
            <w:pPr>
              <w:spacing w:line="240" w:lineRule="auto"/>
              <w:jc w:val="center"/>
              <w:rPr>
                <w:rFonts w:ascii="Times New Roman" w:eastAsia="Minion-Regular" w:hAnsi="Times New Roman" w:cs="Times New Roman"/>
                <w:b/>
                <w:sz w:val="24"/>
                <w:szCs w:val="24"/>
              </w:rPr>
            </w:pPr>
            <w:r w:rsidRPr="00CE5096">
              <w:rPr>
                <w:rFonts w:ascii="Times New Roman" w:eastAsia="Minion-Regular" w:hAnsi="Times New Roman" w:cs="Times New Roman"/>
                <w:b/>
                <w:sz w:val="24"/>
                <w:szCs w:val="24"/>
              </w:rPr>
              <w:t>x</w:t>
            </w:r>
          </w:p>
        </w:tc>
        <w:tc>
          <w:tcPr>
            <w:tcW w:w="1124" w:type="dxa"/>
            <w:shd w:val="clear" w:color="auto" w:fill="auto"/>
            <w:vAlign w:val="center"/>
          </w:tcPr>
          <w:p w14:paraId="6940CD11" w14:textId="77777777" w:rsidR="005E1DE0" w:rsidRPr="00CE5096" w:rsidRDefault="005E1DE0" w:rsidP="001E6711">
            <w:pPr>
              <w:spacing w:line="240" w:lineRule="auto"/>
              <w:jc w:val="center"/>
              <w:rPr>
                <w:rFonts w:ascii="Times New Roman" w:hAnsi="Times New Roman" w:cs="Times New Roman"/>
                <w:sz w:val="24"/>
                <w:szCs w:val="24"/>
              </w:rPr>
            </w:pPr>
            <w:r>
              <w:rPr>
                <w:rFonts w:ascii="Times New Roman" w:eastAsia="Minion-Regular" w:hAnsi="Times New Roman" w:cs="Times New Roman"/>
                <w:b/>
                <w:sz w:val="24"/>
                <w:szCs w:val="24"/>
              </w:rPr>
              <w:t>x</w:t>
            </w:r>
          </w:p>
        </w:tc>
      </w:tr>
      <w:tr w:rsidR="005E1DE0" w:rsidRPr="00CE5096" w14:paraId="2CA02BD6" w14:textId="77777777" w:rsidTr="001E6711">
        <w:tc>
          <w:tcPr>
            <w:tcW w:w="1210" w:type="dxa"/>
            <w:shd w:val="clear" w:color="auto" w:fill="E7E6E6" w:themeFill="background2"/>
            <w:vAlign w:val="center"/>
          </w:tcPr>
          <w:p w14:paraId="2C5BB091"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AU9</w:t>
            </w:r>
          </w:p>
        </w:tc>
        <w:tc>
          <w:tcPr>
            <w:tcW w:w="3363" w:type="dxa"/>
            <w:shd w:val="clear" w:color="auto" w:fill="E7E6E6" w:themeFill="background2"/>
            <w:vAlign w:val="center"/>
          </w:tcPr>
          <w:p w14:paraId="54917F1E"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Nose Wrinkler</w:t>
            </w:r>
          </w:p>
        </w:tc>
        <w:tc>
          <w:tcPr>
            <w:tcW w:w="5727" w:type="dxa"/>
            <w:shd w:val="clear" w:color="auto" w:fill="E7E6E6" w:themeFill="background2"/>
            <w:vAlign w:val="center"/>
          </w:tcPr>
          <w:p w14:paraId="6CC696EF"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Levator labii superioris alaeque nasi</w:t>
            </w:r>
            <w:r w:rsidRPr="00CE5096">
              <w:rPr>
                <w:rFonts w:ascii="Times New Roman" w:hAnsi="Times New Roman" w:cs="Times New Roman"/>
                <w:sz w:val="24"/>
                <w:szCs w:val="24"/>
                <w:vertAlign w:val="superscript"/>
              </w:rPr>
              <w:t>1</w:t>
            </w:r>
          </w:p>
        </w:tc>
        <w:tc>
          <w:tcPr>
            <w:tcW w:w="1134" w:type="dxa"/>
            <w:shd w:val="clear" w:color="auto" w:fill="E7E6E6" w:themeFill="background2"/>
            <w:vAlign w:val="center"/>
          </w:tcPr>
          <w:p w14:paraId="19994464"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27E163A8"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0CB8E7C5"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7381C3BE" w14:textId="77777777" w:rsidTr="001E6711">
        <w:trPr>
          <w:trHeight w:val="281"/>
        </w:trPr>
        <w:tc>
          <w:tcPr>
            <w:tcW w:w="1210" w:type="dxa"/>
            <w:shd w:val="clear" w:color="auto" w:fill="E7E6E6" w:themeFill="background2"/>
            <w:vAlign w:val="center"/>
          </w:tcPr>
          <w:p w14:paraId="17BE7E39"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AU10</w:t>
            </w:r>
          </w:p>
        </w:tc>
        <w:tc>
          <w:tcPr>
            <w:tcW w:w="3363" w:type="dxa"/>
            <w:shd w:val="clear" w:color="auto" w:fill="E7E6E6" w:themeFill="background2"/>
            <w:vAlign w:val="center"/>
          </w:tcPr>
          <w:p w14:paraId="01FCFD25"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Upper Lip Raiser</w:t>
            </w:r>
          </w:p>
        </w:tc>
        <w:tc>
          <w:tcPr>
            <w:tcW w:w="5727" w:type="dxa"/>
            <w:shd w:val="clear" w:color="auto" w:fill="E7E6E6" w:themeFill="background2"/>
            <w:vAlign w:val="center"/>
          </w:tcPr>
          <w:p w14:paraId="61881CE7" w14:textId="77777777" w:rsidR="005E1DE0" w:rsidRPr="00CE5096" w:rsidRDefault="005E1DE0" w:rsidP="001E6711">
            <w:pPr>
              <w:spacing w:line="240" w:lineRule="auto"/>
              <w:rPr>
                <w:rFonts w:ascii="Times New Roman" w:hAnsi="Times New Roman" w:cs="Times New Roman"/>
                <w:sz w:val="24"/>
                <w:szCs w:val="24"/>
                <w:vertAlign w:val="superscript"/>
              </w:rPr>
            </w:pPr>
            <w:r w:rsidRPr="00CE5096">
              <w:rPr>
                <w:rFonts w:ascii="Times New Roman" w:hAnsi="Times New Roman" w:cs="Times New Roman"/>
                <w:sz w:val="24"/>
                <w:szCs w:val="24"/>
              </w:rPr>
              <w:t>Levator labii superioris</w:t>
            </w:r>
            <w:r w:rsidRPr="00CE5096">
              <w:rPr>
                <w:rFonts w:ascii="Times New Roman" w:hAnsi="Times New Roman" w:cs="Times New Roman"/>
                <w:sz w:val="24"/>
                <w:szCs w:val="24"/>
                <w:vertAlign w:val="superscript"/>
              </w:rPr>
              <w:t>1</w:t>
            </w:r>
          </w:p>
        </w:tc>
        <w:tc>
          <w:tcPr>
            <w:tcW w:w="1134" w:type="dxa"/>
            <w:shd w:val="clear" w:color="auto" w:fill="E7E6E6" w:themeFill="background2"/>
            <w:vAlign w:val="center"/>
          </w:tcPr>
          <w:p w14:paraId="3DC9A70E"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7C1AAC75"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265705AF"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522EA371" w14:textId="77777777" w:rsidTr="001E6711">
        <w:tc>
          <w:tcPr>
            <w:tcW w:w="1210" w:type="dxa"/>
            <w:shd w:val="clear" w:color="auto" w:fill="auto"/>
            <w:vAlign w:val="center"/>
          </w:tcPr>
          <w:p w14:paraId="543F4091"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AU11</w:t>
            </w:r>
          </w:p>
        </w:tc>
        <w:tc>
          <w:tcPr>
            <w:tcW w:w="3363" w:type="dxa"/>
            <w:shd w:val="clear" w:color="auto" w:fill="auto"/>
            <w:vAlign w:val="center"/>
          </w:tcPr>
          <w:p w14:paraId="199CCDEC" w14:textId="77777777" w:rsidR="005E1DE0" w:rsidRPr="00CE5096" w:rsidRDefault="005E1DE0" w:rsidP="001E6711">
            <w:pPr>
              <w:spacing w:line="240" w:lineRule="auto"/>
              <w:rPr>
                <w:rFonts w:ascii="Times New Roman" w:hAnsi="Times New Roman" w:cs="Times New Roman"/>
                <w:b/>
                <w:sz w:val="24"/>
                <w:szCs w:val="24"/>
              </w:rPr>
            </w:pPr>
            <w:proofErr w:type="spellStart"/>
            <w:r w:rsidRPr="00CE5096">
              <w:rPr>
                <w:rFonts w:ascii="Times New Roman" w:hAnsi="Times New Roman" w:cs="Times New Roman"/>
                <w:b/>
                <w:sz w:val="24"/>
                <w:szCs w:val="24"/>
              </w:rPr>
              <w:t>Nasiolabial</w:t>
            </w:r>
            <w:proofErr w:type="spellEnd"/>
            <w:r w:rsidRPr="00CE5096">
              <w:rPr>
                <w:rFonts w:ascii="Times New Roman" w:hAnsi="Times New Roman" w:cs="Times New Roman"/>
                <w:b/>
                <w:sz w:val="24"/>
                <w:szCs w:val="24"/>
              </w:rPr>
              <w:t xml:space="preserve"> Furrow Deepener</w:t>
            </w:r>
          </w:p>
        </w:tc>
        <w:tc>
          <w:tcPr>
            <w:tcW w:w="5727" w:type="dxa"/>
            <w:shd w:val="clear" w:color="auto" w:fill="auto"/>
            <w:vAlign w:val="center"/>
          </w:tcPr>
          <w:p w14:paraId="2F94A902"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Zygomaticus minor</w:t>
            </w:r>
            <w:r w:rsidRPr="00CE5096">
              <w:rPr>
                <w:rFonts w:ascii="Times New Roman" w:hAnsi="Times New Roman" w:cs="Times New Roman"/>
                <w:sz w:val="24"/>
                <w:szCs w:val="24"/>
                <w:vertAlign w:val="superscript"/>
              </w:rPr>
              <w:t>1</w:t>
            </w:r>
          </w:p>
        </w:tc>
        <w:tc>
          <w:tcPr>
            <w:tcW w:w="1134" w:type="dxa"/>
            <w:shd w:val="clear" w:color="auto" w:fill="auto"/>
            <w:vAlign w:val="center"/>
          </w:tcPr>
          <w:p w14:paraId="75247622"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Pr>
          <w:p w14:paraId="12D4F057" w14:textId="77777777" w:rsidR="005E1DE0" w:rsidRPr="00CE5096" w:rsidRDefault="005E1DE0" w:rsidP="001E6711">
            <w:pPr>
              <w:spacing w:line="240" w:lineRule="auto"/>
              <w:jc w:val="center"/>
              <w:rPr>
                <w:rFonts w:ascii="Times New Roman" w:eastAsia="Minion-Regular" w:hAnsi="Times New Roman" w:cs="Times New Roman"/>
                <w:b/>
                <w:sz w:val="24"/>
                <w:szCs w:val="24"/>
              </w:rPr>
            </w:pPr>
            <w:r w:rsidRPr="00CE5096">
              <w:rPr>
                <w:rFonts w:ascii="Times New Roman" w:eastAsia="Minion-Regular" w:hAnsi="Times New Roman" w:cs="Times New Roman"/>
                <w:b/>
                <w:sz w:val="24"/>
                <w:szCs w:val="24"/>
              </w:rPr>
              <w:t>x</w:t>
            </w:r>
          </w:p>
        </w:tc>
        <w:tc>
          <w:tcPr>
            <w:tcW w:w="1124" w:type="dxa"/>
            <w:shd w:val="clear" w:color="auto" w:fill="auto"/>
            <w:vAlign w:val="center"/>
          </w:tcPr>
          <w:p w14:paraId="0E14E1FF"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5E1DE0" w:rsidRPr="00CE5096" w14:paraId="56220CC1" w14:textId="77777777" w:rsidTr="001E6711">
        <w:tc>
          <w:tcPr>
            <w:tcW w:w="1210" w:type="dxa"/>
            <w:shd w:val="clear" w:color="auto" w:fill="E7E6E6" w:themeFill="background2"/>
            <w:vAlign w:val="center"/>
          </w:tcPr>
          <w:p w14:paraId="6240FB8B"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AU12</w:t>
            </w:r>
          </w:p>
        </w:tc>
        <w:tc>
          <w:tcPr>
            <w:tcW w:w="3363" w:type="dxa"/>
            <w:shd w:val="clear" w:color="auto" w:fill="E7E6E6" w:themeFill="background2"/>
            <w:vAlign w:val="center"/>
          </w:tcPr>
          <w:p w14:paraId="71FEE700"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Lip Corner Puller</w:t>
            </w:r>
          </w:p>
        </w:tc>
        <w:tc>
          <w:tcPr>
            <w:tcW w:w="5727" w:type="dxa"/>
            <w:shd w:val="clear" w:color="auto" w:fill="E7E6E6" w:themeFill="background2"/>
            <w:vAlign w:val="center"/>
          </w:tcPr>
          <w:p w14:paraId="5AF0CD3B"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Zygomaticus major</w:t>
            </w:r>
            <w:r w:rsidRPr="00CE5096">
              <w:rPr>
                <w:rFonts w:ascii="Times New Roman" w:hAnsi="Times New Roman" w:cs="Times New Roman"/>
                <w:sz w:val="24"/>
                <w:szCs w:val="24"/>
                <w:vertAlign w:val="superscript"/>
              </w:rPr>
              <w:t>1</w:t>
            </w:r>
          </w:p>
        </w:tc>
        <w:tc>
          <w:tcPr>
            <w:tcW w:w="1134" w:type="dxa"/>
            <w:shd w:val="clear" w:color="auto" w:fill="E7E6E6" w:themeFill="background2"/>
            <w:vAlign w:val="center"/>
          </w:tcPr>
          <w:p w14:paraId="62FE2F5E"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4C6C084F"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67878C66"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537866B4" w14:textId="77777777" w:rsidTr="001E6711">
        <w:tc>
          <w:tcPr>
            <w:tcW w:w="1210" w:type="dxa"/>
            <w:shd w:val="clear" w:color="auto" w:fill="auto"/>
            <w:vAlign w:val="center"/>
          </w:tcPr>
          <w:p w14:paraId="735030EF"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AU13</w:t>
            </w:r>
          </w:p>
        </w:tc>
        <w:tc>
          <w:tcPr>
            <w:tcW w:w="3363" w:type="dxa"/>
            <w:shd w:val="clear" w:color="auto" w:fill="auto"/>
            <w:vAlign w:val="center"/>
          </w:tcPr>
          <w:p w14:paraId="66724572"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Cheek Puffer</w:t>
            </w:r>
          </w:p>
        </w:tc>
        <w:tc>
          <w:tcPr>
            <w:tcW w:w="5727" w:type="dxa"/>
            <w:shd w:val="clear" w:color="auto" w:fill="auto"/>
            <w:vAlign w:val="center"/>
          </w:tcPr>
          <w:p w14:paraId="48DF13BC"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Caninus (or Levator anguli oris)</w:t>
            </w:r>
            <w:r w:rsidRPr="00CE5096">
              <w:rPr>
                <w:rFonts w:ascii="Times New Roman" w:hAnsi="Times New Roman" w:cs="Times New Roman"/>
                <w:sz w:val="24"/>
                <w:szCs w:val="24"/>
                <w:vertAlign w:val="superscript"/>
              </w:rPr>
              <w:t xml:space="preserve"> 1</w:t>
            </w:r>
          </w:p>
        </w:tc>
        <w:tc>
          <w:tcPr>
            <w:tcW w:w="1134" w:type="dxa"/>
            <w:shd w:val="clear" w:color="auto" w:fill="auto"/>
            <w:vAlign w:val="center"/>
          </w:tcPr>
          <w:p w14:paraId="3104EDA9"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Pr>
          <w:p w14:paraId="251E487C" w14:textId="77777777" w:rsidR="005E1DE0" w:rsidRPr="00CE5096" w:rsidRDefault="005E1DE0" w:rsidP="001E6711">
            <w:pPr>
              <w:spacing w:line="240" w:lineRule="auto"/>
              <w:jc w:val="center"/>
              <w:rPr>
                <w:rFonts w:ascii="Times New Roman" w:eastAsia="Minion-Regular" w:hAnsi="Times New Roman" w:cs="Times New Roman"/>
                <w:b/>
                <w:sz w:val="24"/>
                <w:szCs w:val="24"/>
              </w:rPr>
            </w:pPr>
            <w:r w:rsidRPr="00CE5096">
              <w:rPr>
                <w:rFonts w:ascii="Times New Roman" w:eastAsia="Minion-Regular" w:hAnsi="Times New Roman" w:cs="Times New Roman"/>
                <w:b/>
                <w:sz w:val="24"/>
                <w:szCs w:val="24"/>
              </w:rPr>
              <w:t>x</w:t>
            </w:r>
          </w:p>
        </w:tc>
        <w:tc>
          <w:tcPr>
            <w:tcW w:w="1124" w:type="dxa"/>
            <w:shd w:val="clear" w:color="auto" w:fill="auto"/>
            <w:vAlign w:val="center"/>
          </w:tcPr>
          <w:p w14:paraId="15CF7998"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5E1DE0" w:rsidRPr="00CE5096" w14:paraId="08F0363D" w14:textId="77777777" w:rsidTr="001E6711">
        <w:tc>
          <w:tcPr>
            <w:tcW w:w="1210" w:type="dxa"/>
            <w:shd w:val="clear" w:color="auto" w:fill="auto"/>
            <w:vAlign w:val="center"/>
          </w:tcPr>
          <w:p w14:paraId="4D08E0DB"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AU14</w:t>
            </w:r>
          </w:p>
        </w:tc>
        <w:tc>
          <w:tcPr>
            <w:tcW w:w="3363" w:type="dxa"/>
            <w:shd w:val="clear" w:color="auto" w:fill="auto"/>
            <w:vAlign w:val="center"/>
          </w:tcPr>
          <w:p w14:paraId="68A706C0"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Dimpler</w:t>
            </w:r>
          </w:p>
        </w:tc>
        <w:tc>
          <w:tcPr>
            <w:tcW w:w="5727" w:type="dxa"/>
            <w:shd w:val="clear" w:color="auto" w:fill="auto"/>
            <w:vAlign w:val="center"/>
          </w:tcPr>
          <w:p w14:paraId="6ABAE1BE"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Buccinator</w:t>
            </w:r>
            <w:r w:rsidRPr="00CE5096">
              <w:rPr>
                <w:rFonts w:ascii="Times New Roman" w:hAnsi="Times New Roman" w:cs="Times New Roman"/>
                <w:sz w:val="24"/>
                <w:szCs w:val="24"/>
                <w:vertAlign w:val="superscript"/>
              </w:rPr>
              <w:t>1</w:t>
            </w:r>
          </w:p>
        </w:tc>
        <w:tc>
          <w:tcPr>
            <w:tcW w:w="1134" w:type="dxa"/>
            <w:shd w:val="clear" w:color="auto" w:fill="auto"/>
            <w:vAlign w:val="center"/>
          </w:tcPr>
          <w:p w14:paraId="1E7328BE"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auto"/>
          </w:tcPr>
          <w:p w14:paraId="42EEB805"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c>
          <w:tcPr>
            <w:tcW w:w="1124" w:type="dxa"/>
            <w:shd w:val="clear" w:color="auto" w:fill="auto"/>
            <w:vAlign w:val="center"/>
          </w:tcPr>
          <w:p w14:paraId="5B167E18"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5E1DE0" w:rsidRPr="00CE5096" w14:paraId="43372FC5" w14:textId="77777777" w:rsidTr="001E6711">
        <w:tc>
          <w:tcPr>
            <w:tcW w:w="1210" w:type="dxa"/>
            <w:shd w:val="clear" w:color="auto" w:fill="auto"/>
            <w:vAlign w:val="center"/>
          </w:tcPr>
          <w:p w14:paraId="025D7BA2"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AU15</w:t>
            </w:r>
          </w:p>
        </w:tc>
        <w:tc>
          <w:tcPr>
            <w:tcW w:w="3363" w:type="dxa"/>
            <w:shd w:val="clear" w:color="auto" w:fill="auto"/>
            <w:vAlign w:val="center"/>
          </w:tcPr>
          <w:p w14:paraId="575CB58A"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Lip Corner Depressor</w:t>
            </w:r>
          </w:p>
        </w:tc>
        <w:tc>
          <w:tcPr>
            <w:tcW w:w="5727" w:type="dxa"/>
            <w:shd w:val="clear" w:color="auto" w:fill="auto"/>
            <w:vAlign w:val="center"/>
          </w:tcPr>
          <w:p w14:paraId="1AAD581D"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Depressor anguli oris</w:t>
            </w:r>
            <w:r w:rsidRPr="00CE5096">
              <w:rPr>
                <w:rFonts w:ascii="Times New Roman" w:hAnsi="Times New Roman" w:cs="Times New Roman"/>
                <w:sz w:val="24"/>
                <w:szCs w:val="24"/>
                <w:vertAlign w:val="superscript"/>
              </w:rPr>
              <w:t>1</w:t>
            </w:r>
          </w:p>
        </w:tc>
        <w:tc>
          <w:tcPr>
            <w:tcW w:w="1134" w:type="dxa"/>
            <w:shd w:val="clear" w:color="auto" w:fill="auto"/>
            <w:vAlign w:val="center"/>
          </w:tcPr>
          <w:p w14:paraId="071A0703"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Pr>
          <w:p w14:paraId="0C8BB398" w14:textId="77777777" w:rsidR="005E1DE0" w:rsidRPr="00CE5096" w:rsidRDefault="005E1DE0" w:rsidP="001E6711">
            <w:pPr>
              <w:spacing w:line="240" w:lineRule="auto"/>
              <w:jc w:val="center"/>
              <w:rPr>
                <w:rFonts w:ascii="Times New Roman" w:eastAsia="Minion-Regular" w:hAnsi="Times New Roman" w:cs="Times New Roman"/>
                <w:b/>
                <w:sz w:val="24"/>
                <w:szCs w:val="24"/>
              </w:rPr>
            </w:pPr>
            <w:r w:rsidRPr="00CE5096">
              <w:rPr>
                <w:rFonts w:ascii="Times New Roman" w:eastAsia="Minion-Regular" w:hAnsi="Times New Roman" w:cs="Times New Roman"/>
                <w:b/>
                <w:sz w:val="24"/>
                <w:szCs w:val="24"/>
              </w:rPr>
              <w:t>x</w:t>
            </w:r>
          </w:p>
        </w:tc>
        <w:tc>
          <w:tcPr>
            <w:tcW w:w="1124" w:type="dxa"/>
            <w:shd w:val="clear" w:color="auto" w:fill="auto"/>
            <w:vAlign w:val="center"/>
          </w:tcPr>
          <w:p w14:paraId="667575DB"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5E1DE0" w:rsidRPr="00CE5096" w14:paraId="1EEBB151" w14:textId="77777777" w:rsidTr="001E6711">
        <w:tc>
          <w:tcPr>
            <w:tcW w:w="1210" w:type="dxa"/>
            <w:shd w:val="clear" w:color="auto" w:fill="E7E6E6" w:themeFill="background2"/>
            <w:vAlign w:val="center"/>
          </w:tcPr>
          <w:p w14:paraId="373070E8"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AU16</w:t>
            </w:r>
          </w:p>
        </w:tc>
        <w:tc>
          <w:tcPr>
            <w:tcW w:w="3363" w:type="dxa"/>
            <w:shd w:val="clear" w:color="auto" w:fill="E7E6E6" w:themeFill="background2"/>
            <w:vAlign w:val="center"/>
          </w:tcPr>
          <w:p w14:paraId="5868540A"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Lower Lip Depressor</w:t>
            </w:r>
          </w:p>
        </w:tc>
        <w:tc>
          <w:tcPr>
            <w:tcW w:w="5727" w:type="dxa"/>
            <w:shd w:val="clear" w:color="auto" w:fill="E7E6E6" w:themeFill="background2"/>
            <w:vAlign w:val="center"/>
          </w:tcPr>
          <w:p w14:paraId="356CE2B8"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Depressor labii inferioris</w:t>
            </w:r>
            <w:r w:rsidRPr="00CE5096">
              <w:rPr>
                <w:rFonts w:ascii="Times New Roman" w:hAnsi="Times New Roman" w:cs="Times New Roman"/>
                <w:sz w:val="24"/>
                <w:szCs w:val="24"/>
                <w:vertAlign w:val="superscript"/>
              </w:rPr>
              <w:t>1</w:t>
            </w:r>
          </w:p>
        </w:tc>
        <w:tc>
          <w:tcPr>
            <w:tcW w:w="1134" w:type="dxa"/>
            <w:shd w:val="clear" w:color="auto" w:fill="E7E6E6" w:themeFill="background2"/>
            <w:vAlign w:val="center"/>
          </w:tcPr>
          <w:p w14:paraId="2D427394"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6958BA39"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0BED0529"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0C660759" w14:textId="77777777" w:rsidTr="001E6711">
        <w:tc>
          <w:tcPr>
            <w:tcW w:w="1210" w:type="dxa"/>
            <w:shd w:val="clear" w:color="auto" w:fill="E7E6E6" w:themeFill="background2"/>
            <w:vAlign w:val="center"/>
          </w:tcPr>
          <w:p w14:paraId="52FE2579"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AU160</w:t>
            </w:r>
          </w:p>
        </w:tc>
        <w:tc>
          <w:tcPr>
            <w:tcW w:w="3363" w:type="dxa"/>
            <w:shd w:val="clear" w:color="auto" w:fill="E7E6E6" w:themeFill="background2"/>
            <w:vAlign w:val="center"/>
          </w:tcPr>
          <w:p w14:paraId="7AF083DF"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Lower Lip Relax</w:t>
            </w:r>
          </w:p>
        </w:tc>
        <w:tc>
          <w:tcPr>
            <w:tcW w:w="5727" w:type="dxa"/>
            <w:shd w:val="clear" w:color="auto" w:fill="E7E6E6" w:themeFill="background2"/>
            <w:vAlign w:val="center"/>
          </w:tcPr>
          <w:p w14:paraId="77FFF7F2"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Relaxation of orbicularis oris/lower lip</w:t>
            </w:r>
          </w:p>
        </w:tc>
        <w:tc>
          <w:tcPr>
            <w:tcW w:w="1134" w:type="dxa"/>
            <w:shd w:val="clear" w:color="auto" w:fill="E7E6E6" w:themeFill="background2"/>
            <w:vAlign w:val="center"/>
          </w:tcPr>
          <w:p w14:paraId="31D7FB85"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c>
          <w:tcPr>
            <w:tcW w:w="1616" w:type="dxa"/>
            <w:shd w:val="clear" w:color="auto" w:fill="E7E6E6" w:themeFill="background2"/>
          </w:tcPr>
          <w:p w14:paraId="45D8F9DA"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2FF6068C" w14:textId="77777777" w:rsidR="005E1DE0" w:rsidRPr="00CE5096" w:rsidRDefault="005E1DE0" w:rsidP="001E6711">
            <w:pPr>
              <w:spacing w:line="240" w:lineRule="auto"/>
              <w:jc w:val="center"/>
              <w:rPr>
                <w:rFonts w:ascii="Times New Roman" w:eastAsia="Minion-Regular" w:hAnsi="Times New Roman" w:cs="Times New Roman"/>
                <w:b/>
                <w:sz w:val="24"/>
                <w:szCs w:val="24"/>
              </w:rPr>
            </w:pPr>
            <w:r w:rsidRPr="00CE5096">
              <w:rPr>
                <w:rFonts w:ascii="Times New Roman" w:eastAsia="ＭＳ ゴシック" w:hAnsi="ＭＳ ゴシック" w:cs="Times New Roman"/>
                <w:sz w:val="24"/>
                <w:szCs w:val="24"/>
              </w:rPr>
              <w:t>✓</w:t>
            </w:r>
          </w:p>
        </w:tc>
      </w:tr>
      <w:tr w:rsidR="005E1DE0" w:rsidRPr="00CE5096" w14:paraId="0B6F8453" w14:textId="77777777" w:rsidTr="001E6711">
        <w:tc>
          <w:tcPr>
            <w:tcW w:w="1210" w:type="dxa"/>
            <w:shd w:val="clear" w:color="auto" w:fill="E7E6E6" w:themeFill="background2"/>
            <w:vAlign w:val="center"/>
          </w:tcPr>
          <w:p w14:paraId="413496AE"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AU17</w:t>
            </w:r>
          </w:p>
        </w:tc>
        <w:tc>
          <w:tcPr>
            <w:tcW w:w="3363" w:type="dxa"/>
            <w:shd w:val="clear" w:color="auto" w:fill="E7E6E6" w:themeFill="background2"/>
            <w:vAlign w:val="center"/>
          </w:tcPr>
          <w:p w14:paraId="198577A4"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Chin Raiser</w:t>
            </w:r>
          </w:p>
        </w:tc>
        <w:tc>
          <w:tcPr>
            <w:tcW w:w="5727" w:type="dxa"/>
            <w:shd w:val="clear" w:color="auto" w:fill="E7E6E6" w:themeFill="background2"/>
            <w:vAlign w:val="center"/>
          </w:tcPr>
          <w:p w14:paraId="304B8DAB"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Mentalis</w:t>
            </w:r>
            <w:r w:rsidRPr="00CE5096">
              <w:rPr>
                <w:rFonts w:ascii="Times New Roman" w:hAnsi="Times New Roman" w:cs="Times New Roman"/>
                <w:sz w:val="24"/>
                <w:szCs w:val="24"/>
                <w:vertAlign w:val="superscript"/>
              </w:rPr>
              <w:t>1</w:t>
            </w:r>
          </w:p>
        </w:tc>
        <w:tc>
          <w:tcPr>
            <w:tcW w:w="1134" w:type="dxa"/>
            <w:shd w:val="clear" w:color="auto" w:fill="E7E6E6" w:themeFill="background2"/>
            <w:vAlign w:val="center"/>
          </w:tcPr>
          <w:p w14:paraId="5D86B0B6"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13361CEC" w14:textId="77777777" w:rsidR="005E1DE0" w:rsidRPr="00CE5096" w:rsidRDefault="005E1DE0" w:rsidP="001E6711">
            <w:pPr>
              <w:spacing w:line="240" w:lineRule="auto"/>
              <w:jc w:val="center"/>
              <w:rPr>
                <w:rFonts w:ascii="Times New Roman" w:eastAsia="Minion-Regular" w:hAnsi="Times New Roman" w:cs="Times New Roman"/>
                <w:b/>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1E00454E"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1C1A15C2" w14:textId="77777777" w:rsidTr="001E6711">
        <w:trPr>
          <w:trHeight w:val="416"/>
        </w:trPr>
        <w:tc>
          <w:tcPr>
            <w:tcW w:w="1210" w:type="dxa"/>
            <w:shd w:val="clear" w:color="auto" w:fill="E7E6E6" w:themeFill="background2"/>
            <w:vAlign w:val="center"/>
          </w:tcPr>
          <w:p w14:paraId="50342677"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lastRenderedPageBreak/>
              <w:t>AU18</w:t>
            </w:r>
          </w:p>
        </w:tc>
        <w:tc>
          <w:tcPr>
            <w:tcW w:w="3363" w:type="dxa"/>
            <w:shd w:val="clear" w:color="auto" w:fill="E7E6E6" w:themeFill="background2"/>
            <w:vAlign w:val="center"/>
          </w:tcPr>
          <w:p w14:paraId="7BB4738D"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Lip Pucker</w:t>
            </w:r>
          </w:p>
        </w:tc>
        <w:tc>
          <w:tcPr>
            <w:tcW w:w="5727" w:type="dxa"/>
            <w:shd w:val="clear" w:color="auto" w:fill="E7E6E6" w:themeFill="background2"/>
            <w:vAlign w:val="center"/>
          </w:tcPr>
          <w:p w14:paraId="54C1DDA2" w14:textId="77777777" w:rsidR="005E1DE0" w:rsidRPr="00CE5096" w:rsidRDefault="005E1DE0" w:rsidP="001E6711">
            <w:pPr>
              <w:spacing w:line="240" w:lineRule="auto"/>
              <w:rPr>
                <w:rFonts w:ascii="Times New Roman" w:hAnsi="Times New Roman" w:cs="Times New Roman"/>
                <w:sz w:val="24"/>
                <w:szCs w:val="24"/>
              </w:rPr>
            </w:pPr>
            <w:proofErr w:type="spellStart"/>
            <w:r w:rsidRPr="00CE5096">
              <w:rPr>
                <w:rFonts w:ascii="Times New Roman" w:hAnsi="Times New Roman" w:cs="Times New Roman"/>
                <w:sz w:val="24"/>
                <w:szCs w:val="24"/>
              </w:rPr>
              <w:t>Incisivii</w:t>
            </w:r>
            <w:proofErr w:type="spellEnd"/>
            <w:r w:rsidRPr="00CE5096">
              <w:rPr>
                <w:rFonts w:ascii="Times New Roman" w:hAnsi="Times New Roman" w:cs="Times New Roman"/>
                <w:sz w:val="24"/>
                <w:szCs w:val="24"/>
              </w:rPr>
              <w:t xml:space="preserve"> labii (superioris and inferioris), Orbicularis oris</w:t>
            </w:r>
            <w:r w:rsidRPr="00CE5096">
              <w:rPr>
                <w:rFonts w:ascii="Times New Roman" w:hAnsi="Times New Roman" w:cs="Times New Roman"/>
                <w:sz w:val="24"/>
                <w:szCs w:val="24"/>
                <w:vertAlign w:val="superscript"/>
              </w:rPr>
              <w:t>1</w:t>
            </w:r>
          </w:p>
        </w:tc>
        <w:tc>
          <w:tcPr>
            <w:tcW w:w="1134" w:type="dxa"/>
            <w:shd w:val="clear" w:color="auto" w:fill="E7E6E6" w:themeFill="background2"/>
            <w:vAlign w:val="center"/>
          </w:tcPr>
          <w:p w14:paraId="2C6081F8"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0D66D313"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c>
          <w:tcPr>
            <w:tcW w:w="1124" w:type="dxa"/>
            <w:shd w:val="clear" w:color="auto" w:fill="E7E6E6" w:themeFill="background2"/>
            <w:vAlign w:val="center"/>
          </w:tcPr>
          <w:p w14:paraId="3CBC3A6C" w14:textId="77777777" w:rsidR="005E1DE0" w:rsidRPr="00CE5096" w:rsidRDefault="005E1DE0" w:rsidP="001E6711">
            <w:pPr>
              <w:spacing w:line="240" w:lineRule="auto"/>
              <w:jc w:val="center"/>
              <w:rPr>
                <w:rFonts w:ascii="Times New Roman" w:hAnsi="Times New Roman" w:cs="Times New Roman"/>
                <w:color w:val="FF0000"/>
                <w:sz w:val="24"/>
                <w:szCs w:val="24"/>
              </w:rPr>
            </w:pPr>
            <w:r w:rsidRPr="00CE5096">
              <w:rPr>
                <w:rFonts w:ascii="Times New Roman" w:eastAsia="ＭＳ ゴシック" w:hAnsi="ＭＳ ゴシック" w:cs="Times New Roman"/>
                <w:sz w:val="24"/>
                <w:szCs w:val="24"/>
              </w:rPr>
              <w:t>✓</w:t>
            </w:r>
          </w:p>
        </w:tc>
      </w:tr>
      <w:tr w:rsidR="005E1DE0" w:rsidRPr="00CE5096" w14:paraId="79992D4B" w14:textId="77777777" w:rsidTr="001E6711">
        <w:tc>
          <w:tcPr>
            <w:tcW w:w="1210" w:type="dxa"/>
            <w:shd w:val="clear" w:color="auto" w:fill="auto"/>
            <w:vAlign w:val="center"/>
          </w:tcPr>
          <w:p w14:paraId="2FC162C2"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AU20</w:t>
            </w:r>
          </w:p>
        </w:tc>
        <w:tc>
          <w:tcPr>
            <w:tcW w:w="3363" w:type="dxa"/>
            <w:shd w:val="clear" w:color="auto" w:fill="auto"/>
            <w:vAlign w:val="center"/>
          </w:tcPr>
          <w:p w14:paraId="28F6778E"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Lip Stretcher</w:t>
            </w:r>
          </w:p>
        </w:tc>
        <w:tc>
          <w:tcPr>
            <w:tcW w:w="5727" w:type="dxa"/>
            <w:shd w:val="clear" w:color="auto" w:fill="auto"/>
            <w:vAlign w:val="center"/>
          </w:tcPr>
          <w:p w14:paraId="12555C94"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Risorius</w:t>
            </w:r>
          </w:p>
        </w:tc>
        <w:tc>
          <w:tcPr>
            <w:tcW w:w="1134" w:type="dxa"/>
            <w:shd w:val="clear" w:color="auto" w:fill="auto"/>
            <w:vAlign w:val="center"/>
          </w:tcPr>
          <w:p w14:paraId="6FCD5302"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Pr>
          <w:p w14:paraId="32F66B3D" w14:textId="77777777" w:rsidR="005E1DE0" w:rsidRPr="00CE5096" w:rsidRDefault="005E1DE0" w:rsidP="001E6711">
            <w:pPr>
              <w:spacing w:line="240" w:lineRule="auto"/>
              <w:jc w:val="center"/>
              <w:rPr>
                <w:rFonts w:ascii="Times New Roman" w:eastAsia="Minion-Regular" w:hAnsi="Times New Roman" w:cs="Times New Roman"/>
                <w:b/>
                <w:sz w:val="24"/>
                <w:szCs w:val="24"/>
              </w:rPr>
            </w:pPr>
            <w:r w:rsidRPr="00CE5096">
              <w:rPr>
                <w:rFonts w:ascii="Times New Roman" w:eastAsia="Minion-Regular" w:hAnsi="Times New Roman" w:cs="Times New Roman"/>
                <w:b/>
                <w:sz w:val="24"/>
                <w:szCs w:val="24"/>
              </w:rPr>
              <w:t>x</w:t>
            </w:r>
          </w:p>
        </w:tc>
        <w:tc>
          <w:tcPr>
            <w:tcW w:w="1124" w:type="dxa"/>
            <w:shd w:val="clear" w:color="auto" w:fill="auto"/>
            <w:vAlign w:val="center"/>
          </w:tcPr>
          <w:p w14:paraId="327CD236"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5E1DE0" w:rsidRPr="00CE5096" w14:paraId="60752B55" w14:textId="77777777" w:rsidTr="001E6711">
        <w:tc>
          <w:tcPr>
            <w:tcW w:w="1210" w:type="dxa"/>
            <w:shd w:val="clear" w:color="auto" w:fill="auto"/>
            <w:vAlign w:val="center"/>
          </w:tcPr>
          <w:p w14:paraId="046B819F"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AU21</w:t>
            </w:r>
          </w:p>
        </w:tc>
        <w:tc>
          <w:tcPr>
            <w:tcW w:w="3363" w:type="dxa"/>
            <w:shd w:val="clear" w:color="auto" w:fill="auto"/>
            <w:vAlign w:val="center"/>
          </w:tcPr>
          <w:p w14:paraId="2B586F7A"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Neck Tightener</w:t>
            </w:r>
          </w:p>
        </w:tc>
        <w:tc>
          <w:tcPr>
            <w:tcW w:w="5727" w:type="dxa"/>
            <w:shd w:val="clear" w:color="auto" w:fill="auto"/>
            <w:vAlign w:val="center"/>
          </w:tcPr>
          <w:p w14:paraId="7AB9766E"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Platysma myoides</w:t>
            </w:r>
            <w:r w:rsidRPr="00CE5096">
              <w:rPr>
                <w:rFonts w:ascii="Times New Roman" w:hAnsi="Times New Roman" w:cs="Times New Roman"/>
                <w:sz w:val="24"/>
                <w:szCs w:val="24"/>
                <w:vertAlign w:val="superscript"/>
              </w:rPr>
              <w:t>1</w:t>
            </w:r>
          </w:p>
        </w:tc>
        <w:tc>
          <w:tcPr>
            <w:tcW w:w="1134" w:type="dxa"/>
            <w:shd w:val="clear" w:color="auto" w:fill="auto"/>
            <w:vAlign w:val="center"/>
          </w:tcPr>
          <w:p w14:paraId="3801555E"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Pr>
          <w:p w14:paraId="2634D749" w14:textId="77777777" w:rsidR="005E1DE0" w:rsidRPr="00CE5096" w:rsidRDefault="005E1DE0" w:rsidP="001E6711">
            <w:pPr>
              <w:spacing w:line="240" w:lineRule="auto"/>
              <w:jc w:val="center"/>
              <w:rPr>
                <w:rFonts w:ascii="Times New Roman" w:eastAsia="Minion-Regular" w:hAnsi="Times New Roman" w:cs="Times New Roman"/>
                <w:b/>
                <w:sz w:val="24"/>
                <w:szCs w:val="24"/>
              </w:rPr>
            </w:pPr>
            <w:r w:rsidRPr="00CE5096">
              <w:rPr>
                <w:rFonts w:ascii="Times New Roman" w:eastAsia="Minion-Regular" w:hAnsi="Times New Roman" w:cs="Times New Roman"/>
                <w:b/>
                <w:sz w:val="24"/>
                <w:szCs w:val="24"/>
              </w:rPr>
              <w:t>x</w:t>
            </w:r>
          </w:p>
        </w:tc>
        <w:tc>
          <w:tcPr>
            <w:tcW w:w="1124" w:type="dxa"/>
            <w:shd w:val="clear" w:color="auto" w:fill="auto"/>
            <w:vAlign w:val="center"/>
          </w:tcPr>
          <w:p w14:paraId="5433C0B8"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5E1DE0" w:rsidRPr="00CE5096" w14:paraId="03BCB039" w14:textId="77777777" w:rsidTr="001E6711">
        <w:tc>
          <w:tcPr>
            <w:tcW w:w="1210" w:type="dxa"/>
            <w:shd w:val="clear" w:color="auto" w:fill="E7E6E6" w:themeFill="background2"/>
            <w:vAlign w:val="center"/>
          </w:tcPr>
          <w:p w14:paraId="0A0C4994"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AU22</w:t>
            </w:r>
          </w:p>
        </w:tc>
        <w:tc>
          <w:tcPr>
            <w:tcW w:w="3363" w:type="dxa"/>
            <w:shd w:val="clear" w:color="auto" w:fill="E7E6E6" w:themeFill="background2"/>
            <w:vAlign w:val="center"/>
          </w:tcPr>
          <w:p w14:paraId="146F633F"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Lip Funneler</w:t>
            </w:r>
          </w:p>
        </w:tc>
        <w:tc>
          <w:tcPr>
            <w:tcW w:w="5727" w:type="dxa"/>
            <w:vMerge w:val="restart"/>
            <w:shd w:val="clear" w:color="auto" w:fill="auto"/>
            <w:vAlign w:val="center"/>
          </w:tcPr>
          <w:p w14:paraId="103F2F5F"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Orbicularis oris</w:t>
            </w:r>
            <w:r w:rsidRPr="00CE5096">
              <w:rPr>
                <w:rFonts w:ascii="Times New Roman" w:hAnsi="Times New Roman" w:cs="Times New Roman"/>
                <w:sz w:val="24"/>
                <w:szCs w:val="24"/>
                <w:vertAlign w:val="superscript"/>
              </w:rPr>
              <w:t>1</w:t>
            </w:r>
          </w:p>
        </w:tc>
        <w:tc>
          <w:tcPr>
            <w:tcW w:w="1134" w:type="dxa"/>
            <w:shd w:val="clear" w:color="auto" w:fill="E7E6E6" w:themeFill="background2"/>
            <w:vAlign w:val="center"/>
          </w:tcPr>
          <w:p w14:paraId="63090DED"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6D6822B3"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4F08128E"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575CF2CB" w14:textId="77777777" w:rsidTr="001E6711">
        <w:tc>
          <w:tcPr>
            <w:tcW w:w="1210" w:type="dxa"/>
            <w:shd w:val="clear" w:color="auto" w:fill="auto"/>
            <w:vAlign w:val="center"/>
          </w:tcPr>
          <w:p w14:paraId="78C13DFD"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AU23</w:t>
            </w:r>
          </w:p>
        </w:tc>
        <w:tc>
          <w:tcPr>
            <w:tcW w:w="3363" w:type="dxa"/>
            <w:shd w:val="clear" w:color="auto" w:fill="auto"/>
            <w:vAlign w:val="center"/>
          </w:tcPr>
          <w:p w14:paraId="28741776"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Lip Tightener</w:t>
            </w:r>
          </w:p>
        </w:tc>
        <w:tc>
          <w:tcPr>
            <w:tcW w:w="5727" w:type="dxa"/>
            <w:vMerge/>
            <w:shd w:val="clear" w:color="auto" w:fill="auto"/>
            <w:vAlign w:val="center"/>
          </w:tcPr>
          <w:p w14:paraId="08B4C9C9" w14:textId="77777777" w:rsidR="005E1DE0" w:rsidRPr="00CE5096" w:rsidRDefault="005E1DE0" w:rsidP="001E6711">
            <w:pPr>
              <w:spacing w:line="240" w:lineRule="auto"/>
              <w:rPr>
                <w:rFonts w:ascii="Times New Roman" w:hAnsi="Times New Roman" w:cs="Times New Roman"/>
                <w:sz w:val="24"/>
                <w:szCs w:val="24"/>
              </w:rPr>
            </w:pPr>
          </w:p>
        </w:tc>
        <w:tc>
          <w:tcPr>
            <w:tcW w:w="1134" w:type="dxa"/>
            <w:shd w:val="clear" w:color="auto" w:fill="auto"/>
            <w:vAlign w:val="center"/>
          </w:tcPr>
          <w:p w14:paraId="1AADD52D"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616" w:type="dxa"/>
          </w:tcPr>
          <w:p w14:paraId="19D7D8D2"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c>
          <w:tcPr>
            <w:tcW w:w="1124" w:type="dxa"/>
            <w:shd w:val="clear" w:color="auto" w:fill="auto"/>
            <w:vAlign w:val="center"/>
          </w:tcPr>
          <w:p w14:paraId="08A5AFFB"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r>
      <w:tr w:rsidR="005E1DE0" w:rsidRPr="00CE5096" w14:paraId="4EAE73BC" w14:textId="77777777" w:rsidTr="001E6711">
        <w:tc>
          <w:tcPr>
            <w:tcW w:w="1210" w:type="dxa"/>
            <w:shd w:val="clear" w:color="auto" w:fill="E7E6E6" w:themeFill="background2"/>
            <w:vAlign w:val="center"/>
          </w:tcPr>
          <w:p w14:paraId="23DB41F2"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AU24</w:t>
            </w:r>
          </w:p>
        </w:tc>
        <w:tc>
          <w:tcPr>
            <w:tcW w:w="3363" w:type="dxa"/>
            <w:shd w:val="clear" w:color="auto" w:fill="E7E6E6" w:themeFill="background2"/>
            <w:vAlign w:val="center"/>
          </w:tcPr>
          <w:p w14:paraId="2D7D9F7B"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Lip Presser</w:t>
            </w:r>
          </w:p>
        </w:tc>
        <w:tc>
          <w:tcPr>
            <w:tcW w:w="5727" w:type="dxa"/>
            <w:vMerge/>
            <w:shd w:val="clear" w:color="auto" w:fill="E7E6E6" w:themeFill="background2"/>
            <w:vAlign w:val="center"/>
          </w:tcPr>
          <w:p w14:paraId="475BFEDC" w14:textId="77777777" w:rsidR="005E1DE0" w:rsidRPr="00CE5096" w:rsidRDefault="005E1DE0" w:rsidP="001E6711">
            <w:pPr>
              <w:spacing w:line="240" w:lineRule="auto"/>
              <w:rPr>
                <w:rFonts w:ascii="Times New Roman" w:hAnsi="Times New Roman" w:cs="Times New Roman"/>
                <w:sz w:val="24"/>
                <w:szCs w:val="24"/>
              </w:rPr>
            </w:pPr>
          </w:p>
        </w:tc>
        <w:tc>
          <w:tcPr>
            <w:tcW w:w="1134" w:type="dxa"/>
            <w:shd w:val="clear" w:color="auto" w:fill="E7E6E6" w:themeFill="background2"/>
            <w:vAlign w:val="center"/>
          </w:tcPr>
          <w:p w14:paraId="2F4D1B35"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3C199F90" w14:textId="77777777" w:rsidR="005E1DE0" w:rsidRPr="00CE5096" w:rsidRDefault="005E1DE0" w:rsidP="001E6711">
            <w:pPr>
              <w:spacing w:line="240" w:lineRule="auto"/>
              <w:jc w:val="center"/>
              <w:rPr>
                <w:rFonts w:ascii="Times New Roman" w:eastAsia="Minion-Regular" w:hAnsi="Times New Roman" w:cs="Times New Roman"/>
                <w:b/>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3E0B32F3"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001E7162" w14:textId="77777777" w:rsidTr="001E6711">
        <w:tc>
          <w:tcPr>
            <w:tcW w:w="1210" w:type="dxa"/>
            <w:shd w:val="clear" w:color="auto" w:fill="E7E6E6" w:themeFill="background2"/>
            <w:vAlign w:val="center"/>
          </w:tcPr>
          <w:p w14:paraId="159ADCE0"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AU25</w:t>
            </w:r>
          </w:p>
        </w:tc>
        <w:tc>
          <w:tcPr>
            <w:tcW w:w="3363" w:type="dxa"/>
            <w:shd w:val="clear" w:color="auto" w:fill="E7E6E6" w:themeFill="background2"/>
            <w:vAlign w:val="center"/>
          </w:tcPr>
          <w:p w14:paraId="71182E3A"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Lips Parted</w:t>
            </w:r>
          </w:p>
        </w:tc>
        <w:tc>
          <w:tcPr>
            <w:tcW w:w="5727" w:type="dxa"/>
            <w:vMerge/>
            <w:shd w:val="clear" w:color="auto" w:fill="E7E6E6" w:themeFill="background2"/>
            <w:vAlign w:val="center"/>
          </w:tcPr>
          <w:p w14:paraId="47B25165" w14:textId="77777777" w:rsidR="005E1DE0" w:rsidRPr="00CE5096" w:rsidRDefault="005E1DE0" w:rsidP="001E6711">
            <w:pPr>
              <w:spacing w:line="240" w:lineRule="auto"/>
              <w:rPr>
                <w:rFonts w:ascii="Times New Roman" w:hAnsi="Times New Roman" w:cs="Times New Roman"/>
                <w:sz w:val="24"/>
                <w:szCs w:val="24"/>
              </w:rPr>
            </w:pPr>
          </w:p>
        </w:tc>
        <w:tc>
          <w:tcPr>
            <w:tcW w:w="1134" w:type="dxa"/>
            <w:shd w:val="clear" w:color="auto" w:fill="E7E6E6" w:themeFill="background2"/>
            <w:vAlign w:val="center"/>
          </w:tcPr>
          <w:p w14:paraId="1EE95FF1"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7A1268A1"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2F44DEA7"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67017D8E" w14:textId="77777777" w:rsidTr="001E6711">
        <w:tc>
          <w:tcPr>
            <w:tcW w:w="1210" w:type="dxa"/>
            <w:shd w:val="clear" w:color="auto" w:fill="E7E6E6" w:themeFill="background2"/>
            <w:vAlign w:val="center"/>
          </w:tcPr>
          <w:p w14:paraId="2AF05F5F"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AU26</w:t>
            </w:r>
          </w:p>
        </w:tc>
        <w:tc>
          <w:tcPr>
            <w:tcW w:w="3363" w:type="dxa"/>
            <w:shd w:val="clear" w:color="auto" w:fill="E7E6E6" w:themeFill="background2"/>
            <w:vAlign w:val="center"/>
          </w:tcPr>
          <w:p w14:paraId="62877DC7"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Jaw Drop</w:t>
            </w:r>
          </w:p>
        </w:tc>
        <w:tc>
          <w:tcPr>
            <w:tcW w:w="5727" w:type="dxa"/>
            <w:vMerge w:val="restart"/>
            <w:shd w:val="clear" w:color="auto" w:fill="E7E6E6" w:themeFill="background2"/>
            <w:vAlign w:val="center"/>
          </w:tcPr>
          <w:p w14:paraId="02F12159"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Orbicularis oris</w:t>
            </w:r>
            <w:r w:rsidRPr="00CE5096">
              <w:rPr>
                <w:rFonts w:ascii="Times New Roman" w:hAnsi="Times New Roman" w:cs="Times New Roman"/>
                <w:sz w:val="24"/>
                <w:szCs w:val="24"/>
                <w:vertAlign w:val="superscript"/>
              </w:rPr>
              <w:t>1</w:t>
            </w:r>
            <w:r w:rsidRPr="00CE5096">
              <w:rPr>
                <w:rFonts w:ascii="Times New Roman" w:hAnsi="Times New Roman" w:cs="Times New Roman"/>
                <w:sz w:val="24"/>
                <w:szCs w:val="24"/>
              </w:rPr>
              <w:t>, Levator labii superioris</w:t>
            </w:r>
            <w:r w:rsidRPr="00CE5096">
              <w:rPr>
                <w:rFonts w:ascii="Times New Roman" w:hAnsi="Times New Roman" w:cs="Times New Roman"/>
                <w:sz w:val="24"/>
                <w:szCs w:val="24"/>
                <w:vertAlign w:val="superscript"/>
              </w:rPr>
              <w:t>1</w:t>
            </w:r>
            <w:r w:rsidRPr="00CE5096">
              <w:rPr>
                <w:rFonts w:ascii="Times New Roman" w:hAnsi="Times New Roman" w:cs="Times New Roman"/>
                <w:sz w:val="24"/>
                <w:szCs w:val="24"/>
              </w:rPr>
              <w:t>, Depressor labii inferioris</w:t>
            </w:r>
            <w:r w:rsidRPr="00CE5096">
              <w:rPr>
                <w:rFonts w:ascii="Times New Roman" w:hAnsi="Times New Roman" w:cs="Times New Roman"/>
                <w:sz w:val="24"/>
                <w:szCs w:val="24"/>
                <w:vertAlign w:val="superscript"/>
              </w:rPr>
              <w:t>1</w:t>
            </w:r>
            <w:r w:rsidRPr="00CE5096">
              <w:rPr>
                <w:rFonts w:ascii="Times New Roman" w:hAnsi="Times New Roman" w:cs="Times New Roman"/>
                <w:sz w:val="24"/>
                <w:szCs w:val="24"/>
              </w:rPr>
              <w:t>, non-mimetic muscles</w:t>
            </w:r>
          </w:p>
          <w:p w14:paraId="779915F1"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Orbicularis oris</w:t>
            </w:r>
            <w:r w:rsidRPr="00CE5096">
              <w:rPr>
                <w:rFonts w:ascii="Times New Roman" w:hAnsi="Times New Roman" w:cs="Times New Roman"/>
                <w:sz w:val="24"/>
                <w:szCs w:val="24"/>
                <w:vertAlign w:val="superscript"/>
              </w:rPr>
              <w:t>1</w:t>
            </w:r>
          </w:p>
        </w:tc>
        <w:tc>
          <w:tcPr>
            <w:tcW w:w="1134" w:type="dxa"/>
            <w:shd w:val="clear" w:color="auto" w:fill="E7E6E6" w:themeFill="background2"/>
            <w:vAlign w:val="center"/>
          </w:tcPr>
          <w:p w14:paraId="46EBAAC0" w14:textId="77777777" w:rsidR="005E1DE0" w:rsidRPr="00CE5096" w:rsidRDefault="005E1DE0" w:rsidP="001E6711">
            <w:pPr>
              <w:spacing w:line="240" w:lineRule="auto"/>
              <w:jc w:val="center"/>
              <w:rPr>
                <w:rFonts w:ascii="Times New Roman" w:eastAsia="ＭＳ ゴシック"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5A025D64"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27C5B6C5"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34E1F729" w14:textId="77777777" w:rsidTr="001E6711">
        <w:tc>
          <w:tcPr>
            <w:tcW w:w="1210" w:type="dxa"/>
            <w:shd w:val="clear" w:color="auto" w:fill="E7E6E6" w:themeFill="background2"/>
            <w:vAlign w:val="center"/>
          </w:tcPr>
          <w:p w14:paraId="3F3A9032"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AU27</w:t>
            </w:r>
          </w:p>
        </w:tc>
        <w:tc>
          <w:tcPr>
            <w:tcW w:w="3363" w:type="dxa"/>
            <w:shd w:val="clear" w:color="auto" w:fill="E7E6E6" w:themeFill="background2"/>
            <w:vAlign w:val="center"/>
          </w:tcPr>
          <w:p w14:paraId="44BA9F50"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Mouth Stretch</w:t>
            </w:r>
          </w:p>
        </w:tc>
        <w:tc>
          <w:tcPr>
            <w:tcW w:w="5727" w:type="dxa"/>
            <w:vMerge/>
            <w:shd w:val="clear" w:color="auto" w:fill="E7E6E6" w:themeFill="background2"/>
            <w:vAlign w:val="center"/>
          </w:tcPr>
          <w:p w14:paraId="467E8F09" w14:textId="77777777" w:rsidR="005E1DE0" w:rsidRPr="00CE5096" w:rsidRDefault="005E1DE0" w:rsidP="001E6711">
            <w:pPr>
              <w:spacing w:line="240" w:lineRule="auto"/>
              <w:rPr>
                <w:rFonts w:ascii="Times New Roman" w:hAnsi="Times New Roman" w:cs="Times New Roman"/>
                <w:sz w:val="24"/>
                <w:szCs w:val="24"/>
              </w:rPr>
            </w:pPr>
          </w:p>
        </w:tc>
        <w:tc>
          <w:tcPr>
            <w:tcW w:w="1134" w:type="dxa"/>
            <w:shd w:val="clear" w:color="auto" w:fill="E7E6E6" w:themeFill="background2"/>
            <w:vAlign w:val="center"/>
          </w:tcPr>
          <w:p w14:paraId="00423759" w14:textId="77777777" w:rsidR="005E1DE0" w:rsidRPr="00CE5096" w:rsidRDefault="005E1DE0" w:rsidP="001E6711">
            <w:pPr>
              <w:spacing w:line="240" w:lineRule="auto"/>
              <w:jc w:val="center"/>
              <w:rPr>
                <w:rFonts w:ascii="Times New Roman" w:eastAsia="ＭＳ ゴシック"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0751F41A"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6E0E47B6"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7917CB8C" w14:textId="77777777" w:rsidTr="001E6711">
        <w:tc>
          <w:tcPr>
            <w:tcW w:w="1210" w:type="dxa"/>
            <w:shd w:val="clear" w:color="auto" w:fill="E7E6E6" w:themeFill="background2"/>
            <w:vAlign w:val="center"/>
          </w:tcPr>
          <w:p w14:paraId="5BD3B9BB"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AU28</w:t>
            </w:r>
          </w:p>
        </w:tc>
        <w:tc>
          <w:tcPr>
            <w:tcW w:w="3363" w:type="dxa"/>
            <w:shd w:val="clear" w:color="auto" w:fill="E7E6E6" w:themeFill="background2"/>
            <w:vAlign w:val="center"/>
          </w:tcPr>
          <w:p w14:paraId="648932F8"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Lips Suck</w:t>
            </w:r>
          </w:p>
        </w:tc>
        <w:tc>
          <w:tcPr>
            <w:tcW w:w="5727" w:type="dxa"/>
            <w:vMerge/>
            <w:shd w:val="clear" w:color="auto" w:fill="E7E6E6" w:themeFill="background2"/>
            <w:vAlign w:val="center"/>
          </w:tcPr>
          <w:p w14:paraId="7E752D7B" w14:textId="77777777" w:rsidR="005E1DE0" w:rsidRPr="00CE5096" w:rsidRDefault="005E1DE0" w:rsidP="001E6711">
            <w:pPr>
              <w:spacing w:line="240" w:lineRule="auto"/>
              <w:rPr>
                <w:rFonts w:ascii="Times New Roman" w:hAnsi="Times New Roman" w:cs="Times New Roman"/>
                <w:sz w:val="24"/>
                <w:szCs w:val="24"/>
              </w:rPr>
            </w:pPr>
          </w:p>
        </w:tc>
        <w:tc>
          <w:tcPr>
            <w:tcW w:w="1134" w:type="dxa"/>
            <w:shd w:val="clear" w:color="auto" w:fill="E7E6E6" w:themeFill="background2"/>
            <w:vAlign w:val="center"/>
          </w:tcPr>
          <w:p w14:paraId="705EBC45" w14:textId="77777777" w:rsidR="005E1DE0" w:rsidRPr="00CE5096" w:rsidRDefault="005E1DE0" w:rsidP="001E6711">
            <w:pPr>
              <w:spacing w:line="240" w:lineRule="auto"/>
              <w:jc w:val="center"/>
              <w:rPr>
                <w:rFonts w:ascii="Times New Roman" w:eastAsia="ＭＳ ゴシック"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shd w:val="clear" w:color="auto" w:fill="E7E6E6" w:themeFill="background2"/>
          </w:tcPr>
          <w:p w14:paraId="7D69952E" w14:textId="77777777" w:rsidR="005E1DE0" w:rsidRPr="00CE5096" w:rsidRDefault="005E1DE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124" w:type="dxa"/>
            <w:shd w:val="clear" w:color="auto" w:fill="E7E6E6" w:themeFill="background2"/>
            <w:vAlign w:val="center"/>
          </w:tcPr>
          <w:p w14:paraId="568CF820"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1729F487" w14:textId="77777777" w:rsidTr="001E6711">
        <w:tc>
          <w:tcPr>
            <w:tcW w:w="1210" w:type="dxa"/>
            <w:tcBorders>
              <w:bottom w:val="single" w:sz="4" w:space="0" w:color="7F7F7F" w:themeColor="text1" w:themeTint="80"/>
            </w:tcBorders>
            <w:shd w:val="clear" w:color="auto" w:fill="E7E6E6" w:themeFill="background2"/>
            <w:vAlign w:val="center"/>
          </w:tcPr>
          <w:p w14:paraId="20E8B797"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AU38</w:t>
            </w:r>
          </w:p>
        </w:tc>
        <w:tc>
          <w:tcPr>
            <w:tcW w:w="3363" w:type="dxa"/>
            <w:tcBorders>
              <w:bottom w:val="single" w:sz="4" w:space="0" w:color="7F7F7F" w:themeColor="text1" w:themeTint="80"/>
            </w:tcBorders>
            <w:shd w:val="clear" w:color="auto" w:fill="E7E6E6" w:themeFill="background2"/>
            <w:vAlign w:val="center"/>
          </w:tcPr>
          <w:p w14:paraId="1AD7EDE8"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Nostril Dilator</w:t>
            </w:r>
          </w:p>
        </w:tc>
        <w:tc>
          <w:tcPr>
            <w:tcW w:w="5727" w:type="dxa"/>
            <w:tcBorders>
              <w:bottom w:val="single" w:sz="4" w:space="0" w:color="7F7F7F" w:themeColor="text1" w:themeTint="80"/>
            </w:tcBorders>
            <w:shd w:val="clear" w:color="auto" w:fill="E7E6E6" w:themeFill="background2"/>
            <w:vAlign w:val="center"/>
          </w:tcPr>
          <w:p w14:paraId="68CE8CC9"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Nasalis</w:t>
            </w:r>
            <w:r w:rsidRPr="00CE5096">
              <w:rPr>
                <w:rFonts w:ascii="Times New Roman" w:hAnsi="Times New Roman" w:cs="Times New Roman"/>
                <w:sz w:val="24"/>
                <w:szCs w:val="24"/>
                <w:vertAlign w:val="superscript"/>
              </w:rPr>
              <w:t>1</w:t>
            </w:r>
          </w:p>
        </w:tc>
        <w:tc>
          <w:tcPr>
            <w:tcW w:w="1134" w:type="dxa"/>
            <w:tcBorders>
              <w:bottom w:val="single" w:sz="4" w:space="0" w:color="7F7F7F" w:themeColor="text1" w:themeTint="80"/>
            </w:tcBorders>
            <w:shd w:val="clear" w:color="auto" w:fill="E7E6E6" w:themeFill="background2"/>
            <w:vAlign w:val="center"/>
          </w:tcPr>
          <w:p w14:paraId="56FBDB00" w14:textId="77777777" w:rsidR="005E1DE0" w:rsidRPr="00CE5096" w:rsidRDefault="005E1DE0" w:rsidP="001E6711">
            <w:pPr>
              <w:spacing w:line="240" w:lineRule="auto"/>
              <w:jc w:val="center"/>
              <w:rPr>
                <w:rFonts w:ascii="Times New Roman" w:eastAsia="ＭＳ ゴシック"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bottom w:val="single" w:sz="4" w:space="0" w:color="7F7F7F" w:themeColor="text1" w:themeTint="80"/>
            </w:tcBorders>
            <w:shd w:val="clear" w:color="auto" w:fill="E7E6E6" w:themeFill="background2"/>
          </w:tcPr>
          <w:p w14:paraId="170D82FE" w14:textId="390C0DFF" w:rsidR="005E1DE0" w:rsidRPr="00CE5096" w:rsidRDefault="00E72CE7" w:rsidP="001E6711">
            <w:pPr>
              <w:spacing w:line="240" w:lineRule="auto"/>
              <w:jc w:val="center"/>
              <w:rPr>
                <w:rFonts w:ascii="Times New Roman" w:eastAsia="ＭＳ ゴシック" w:hAnsi="ＭＳ ゴシック" w:cs="Times New Roman"/>
                <w:sz w:val="24"/>
                <w:szCs w:val="24"/>
              </w:rPr>
            </w:pPr>
            <w:r>
              <w:rPr>
                <w:rFonts w:ascii="Times New Roman" w:eastAsia="ＭＳ ゴシック" w:hAnsi="ＭＳ ゴシック" w:cs="Times New Roman"/>
                <w:sz w:val="24"/>
                <w:szCs w:val="24"/>
              </w:rPr>
              <w:t>x</w:t>
            </w:r>
          </w:p>
        </w:tc>
        <w:tc>
          <w:tcPr>
            <w:tcW w:w="1124" w:type="dxa"/>
            <w:tcBorders>
              <w:bottom w:val="single" w:sz="4" w:space="0" w:color="7F7F7F" w:themeColor="text1" w:themeTint="80"/>
            </w:tcBorders>
            <w:shd w:val="clear" w:color="auto" w:fill="E7E6E6" w:themeFill="background2"/>
            <w:vAlign w:val="center"/>
          </w:tcPr>
          <w:p w14:paraId="7C6704A4"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5E1DE0" w:rsidRPr="00CE5096" w14:paraId="40394FC1" w14:textId="77777777" w:rsidTr="001E6711">
        <w:tc>
          <w:tcPr>
            <w:tcW w:w="1210" w:type="dxa"/>
            <w:tcBorders>
              <w:bottom w:val="single" w:sz="4" w:space="0" w:color="auto"/>
            </w:tcBorders>
            <w:shd w:val="clear" w:color="auto" w:fill="E7E6E6" w:themeFill="background2"/>
            <w:vAlign w:val="center"/>
          </w:tcPr>
          <w:p w14:paraId="3F9696B7"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AU39</w:t>
            </w:r>
          </w:p>
        </w:tc>
        <w:tc>
          <w:tcPr>
            <w:tcW w:w="3363" w:type="dxa"/>
            <w:tcBorders>
              <w:bottom w:val="single" w:sz="4" w:space="0" w:color="auto"/>
            </w:tcBorders>
            <w:shd w:val="clear" w:color="auto" w:fill="E7E6E6" w:themeFill="background2"/>
            <w:vAlign w:val="center"/>
          </w:tcPr>
          <w:p w14:paraId="0F20C2C0" w14:textId="77777777" w:rsidR="005E1DE0" w:rsidRPr="00CE5096" w:rsidRDefault="005E1DE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Nostril Compressor</w:t>
            </w:r>
          </w:p>
        </w:tc>
        <w:tc>
          <w:tcPr>
            <w:tcW w:w="5727" w:type="dxa"/>
            <w:tcBorders>
              <w:bottom w:val="single" w:sz="4" w:space="0" w:color="auto"/>
            </w:tcBorders>
            <w:shd w:val="clear" w:color="auto" w:fill="E7E6E6" w:themeFill="background2"/>
            <w:vAlign w:val="center"/>
          </w:tcPr>
          <w:p w14:paraId="76DBF22C" w14:textId="77777777" w:rsidR="005E1DE0" w:rsidRPr="00CE5096" w:rsidRDefault="005E1DE0" w:rsidP="001E6711">
            <w:pPr>
              <w:spacing w:line="240" w:lineRule="auto"/>
              <w:rPr>
                <w:rFonts w:ascii="Times New Roman" w:hAnsi="Times New Roman" w:cs="Times New Roman"/>
                <w:sz w:val="24"/>
                <w:szCs w:val="24"/>
              </w:rPr>
            </w:pPr>
            <w:r w:rsidRPr="00CE5096">
              <w:rPr>
                <w:rFonts w:ascii="Times New Roman" w:hAnsi="Times New Roman" w:cs="Times New Roman"/>
                <w:sz w:val="24"/>
                <w:szCs w:val="24"/>
              </w:rPr>
              <w:t>Nasalis</w:t>
            </w:r>
            <w:r w:rsidRPr="00CE5096">
              <w:rPr>
                <w:rFonts w:ascii="Times New Roman" w:hAnsi="Times New Roman" w:cs="Times New Roman"/>
                <w:sz w:val="24"/>
                <w:szCs w:val="24"/>
                <w:vertAlign w:val="superscript"/>
              </w:rPr>
              <w:t>1</w:t>
            </w:r>
            <w:r w:rsidRPr="00CE5096">
              <w:rPr>
                <w:rFonts w:ascii="Times New Roman" w:hAnsi="Times New Roman" w:cs="Times New Roman"/>
                <w:sz w:val="24"/>
                <w:szCs w:val="24"/>
              </w:rPr>
              <w:t>, Depressor septi nasi</w:t>
            </w:r>
            <w:r w:rsidRPr="00CE5096">
              <w:rPr>
                <w:rFonts w:ascii="Times New Roman" w:hAnsi="Times New Roman" w:cs="Times New Roman"/>
                <w:sz w:val="24"/>
                <w:szCs w:val="24"/>
                <w:vertAlign w:val="superscript"/>
              </w:rPr>
              <w:t>1</w:t>
            </w:r>
          </w:p>
        </w:tc>
        <w:tc>
          <w:tcPr>
            <w:tcW w:w="1134" w:type="dxa"/>
            <w:tcBorders>
              <w:bottom w:val="single" w:sz="4" w:space="0" w:color="auto"/>
            </w:tcBorders>
            <w:shd w:val="clear" w:color="auto" w:fill="E7E6E6" w:themeFill="background2"/>
            <w:vAlign w:val="center"/>
          </w:tcPr>
          <w:p w14:paraId="6EE68B8D"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bottom w:val="single" w:sz="4" w:space="0" w:color="auto"/>
            </w:tcBorders>
            <w:shd w:val="clear" w:color="auto" w:fill="E7E6E6" w:themeFill="background2"/>
          </w:tcPr>
          <w:p w14:paraId="1D848CF2" w14:textId="1E81BE17" w:rsidR="005E1DE0" w:rsidRPr="00CE5096" w:rsidRDefault="00E72CE7" w:rsidP="001E6711">
            <w:pPr>
              <w:spacing w:line="240" w:lineRule="auto"/>
              <w:jc w:val="center"/>
              <w:rPr>
                <w:rFonts w:ascii="Times New Roman" w:eastAsia="ＭＳ ゴシック" w:hAnsi="ＭＳ ゴシック" w:cs="Times New Roman"/>
                <w:sz w:val="24"/>
                <w:szCs w:val="24"/>
              </w:rPr>
            </w:pPr>
            <w:r>
              <w:rPr>
                <w:rFonts w:ascii="Times New Roman" w:eastAsia="ＭＳ ゴシック" w:hAnsi="ＭＳ ゴシック" w:cs="Times New Roman"/>
                <w:sz w:val="24"/>
                <w:szCs w:val="24"/>
              </w:rPr>
              <w:t>x</w:t>
            </w:r>
          </w:p>
        </w:tc>
        <w:tc>
          <w:tcPr>
            <w:tcW w:w="1124" w:type="dxa"/>
            <w:tcBorders>
              <w:bottom w:val="single" w:sz="4" w:space="0" w:color="auto"/>
            </w:tcBorders>
            <w:shd w:val="clear" w:color="auto" w:fill="E7E6E6" w:themeFill="background2"/>
            <w:vAlign w:val="center"/>
          </w:tcPr>
          <w:p w14:paraId="011FE8F9" w14:textId="77777777" w:rsidR="005E1DE0" w:rsidRPr="00CE5096" w:rsidRDefault="005E1DE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bl>
    <w:p w14:paraId="71B57AE6" w14:textId="2A3D1A7B" w:rsidR="005E1DE0" w:rsidRDefault="005E1DE0" w:rsidP="005E1DE0">
      <w:pPr>
        <w:spacing w:line="240" w:lineRule="auto"/>
        <w:jc w:val="both"/>
        <w:rPr>
          <w:rFonts w:ascii="Times New Roman" w:hAnsi="Times New Roman" w:cs="Times New Roman"/>
          <w:sz w:val="24"/>
          <w:szCs w:val="24"/>
        </w:rPr>
      </w:pPr>
      <w:r w:rsidRPr="00CE5096">
        <w:rPr>
          <w:rFonts w:ascii="Times New Roman" w:hAnsi="Times New Roman" w:cs="Times New Roman"/>
          <w:sz w:val="24"/>
          <w:szCs w:val="24"/>
          <w:vertAlign w:val="superscript"/>
        </w:rPr>
        <w:t>1</w:t>
      </w:r>
      <w:r w:rsidRPr="00CE5096">
        <w:rPr>
          <w:rFonts w:ascii="Times New Roman" w:hAnsi="Times New Roman" w:cs="Times New Roman"/>
          <w:sz w:val="24"/>
          <w:szCs w:val="24"/>
        </w:rPr>
        <w:t xml:space="preserve">Described by </w:t>
      </w:r>
      <w:proofErr w:type="spellStart"/>
      <w:r w:rsidRPr="00CE5096">
        <w:rPr>
          <w:rFonts w:ascii="Times New Roman" w:hAnsi="Times New Roman" w:cs="Times New Roman"/>
          <w:sz w:val="24"/>
          <w:szCs w:val="24"/>
        </w:rPr>
        <w:t>Diogo</w:t>
      </w:r>
      <w:proofErr w:type="spellEnd"/>
      <w:r w:rsidRPr="00CE5096">
        <w:rPr>
          <w:rFonts w:ascii="Times New Roman" w:hAnsi="Times New Roman" w:cs="Times New Roman"/>
          <w:sz w:val="24"/>
          <w:szCs w:val="24"/>
        </w:rPr>
        <w:t xml:space="preserve"> et al </w:t>
      </w:r>
      <w:r w:rsidRPr="00CE5096">
        <w:rPr>
          <w:rFonts w:ascii="Times New Roman" w:hAnsi="Times New Roman" w:cs="Times New Roman"/>
          <w:sz w:val="24"/>
          <w:szCs w:val="24"/>
        </w:rPr>
        <w:fldChar w:fldCharType="begin"/>
      </w:r>
      <w:r w:rsidR="00D2050F">
        <w:rPr>
          <w:rFonts w:ascii="Times New Roman" w:hAnsi="Times New Roman" w:cs="Times New Roman"/>
          <w:sz w:val="24"/>
          <w:szCs w:val="24"/>
        </w:rPr>
        <w:instrText xml:space="preserve"> ADDIN ZOTERO_ITEM CSL_CITATION {"citationID":"xNAqlh0T","properties":{"formattedCitation":"(2017)","plainCitation":"(2017)","noteIndex":0},"citationItems":[{"id":5359,"uris":["http://zotero.org/users/3965331/items/XALHZIWS"],"itemData":{"id":5359,"type":"chapter","abstract":"In this chapter we describe the head and neck musculature of the bonobos dissected by us and by other previous authors, and compare it with that of common chimpanzees. The only major difference between the two chimpanzee species is that bonobos usually have a single belly of the omohyoideus, contrary to the two bellies that are usually present in both common chimpanzees and modern humans.","container-title":"Photographic and Descriptive Musculoskeletal Atlas of Bonobos: With Notes on the Weight, Attachments, Variations, and Innervation of the Muscles and Comparisons with Common Chimpanzees and Humans","event-place":"Cham","ISBN":"978-3-319-54106-8","language":"en","note":"DOI: 10.1007/978-3-319-54106-8_2","page":"5-47","publisher":"Springer International Publishing","publisher-place":"Cham","source":"Springer Link","title":"Head and Neck Musculature","URL":"https://doi.org/10.1007/978-3-319-54106-8_2","author":[{"family":"Diogo","given":"Rui"},{"family":"Shearer","given":"Brian"},{"family":"Potau","given":"Josep M."},{"family":"Pastor","given":"Juan F."},{"family":"Paz","given":"Felix J.","non-dropping-particle":"de"},{"family":"Arias-Martorell","given":"Julia"},{"family":"Turcotte","given":"Cassandra"},{"family":"Hammond","given":"Ashley"},{"family":"Vereecke","given":"Evie"},{"family":"Vanhoof","given":"Marie"},{"family":"Nauwelaerts","given":"Sandra"},{"family":"Wood","given":"Bernard"}],"editor":[{"family":"Diogo","given":"Rui"},{"family":"Shearer","given":"Brian"},{"family":"Potau","given":"Josep M."},{"family":"Pastor","given":"Juan F."},{"family":"Paz","given":"Felix J.","non-dropping-particle":"de"},{"family":"Arias-Martorell","given":"Julia"},{"family":"Turcotte","given":"Cassandra"},{"family":"Hammond","given":"Ashley"},{"family":"Vereecke","given":"Evie"},{"family":"Vanhoof","given":"Marie"},{"family":"Nauwelaerts","given":"Sandra"},{"family":"Wood","given":"Bernard"}],"accessed":{"date-parts":[["2023",11,26]]},"issued":{"date-parts":[["2017"]]}},"label":"page","suppress-author":true}],"schema":"https://github.com/citation-style-language/schema/raw/master/csl-citation.json"} </w:instrText>
      </w:r>
      <w:r w:rsidRPr="00CE5096">
        <w:rPr>
          <w:rFonts w:ascii="Times New Roman" w:hAnsi="Times New Roman" w:cs="Times New Roman"/>
          <w:sz w:val="24"/>
          <w:szCs w:val="24"/>
        </w:rPr>
        <w:fldChar w:fldCharType="separate"/>
      </w:r>
      <w:r w:rsidR="00D2050F" w:rsidRPr="00D2050F">
        <w:rPr>
          <w:rFonts w:ascii="Times New Roman" w:hAnsi="Times New Roman" w:cs="Times New Roman"/>
          <w:sz w:val="24"/>
        </w:rPr>
        <w:t>(2017)</w:t>
      </w:r>
      <w:r w:rsidRPr="00CE5096">
        <w:rPr>
          <w:rFonts w:ascii="Times New Roman" w:hAnsi="Times New Roman" w:cs="Times New Roman"/>
          <w:sz w:val="24"/>
          <w:szCs w:val="24"/>
        </w:rPr>
        <w:fldChar w:fldCharType="end"/>
      </w:r>
      <w:r w:rsidRPr="00CE5096">
        <w:rPr>
          <w:rFonts w:ascii="Times New Roman" w:hAnsi="Times New Roman" w:cs="Times New Roman"/>
          <w:sz w:val="24"/>
          <w:szCs w:val="24"/>
        </w:rPr>
        <w:t>.</w:t>
      </w:r>
    </w:p>
    <w:p w14:paraId="0EDAEEC6" w14:textId="77777777" w:rsidR="00EC4A9E" w:rsidRDefault="00EC4A9E"/>
    <w:sectPr w:rsidR="00EC4A9E" w:rsidSect="005E1DE0">
      <w:pgSz w:w="16838" w:h="11906" w:orient="landscape"/>
      <w:pgMar w:top="1701" w:right="1985"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inion-Regular">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3B"/>
    <w:rsid w:val="0006223B"/>
    <w:rsid w:val="0037067F"/>
    <w:rsid w:val="004708A8"/>
    <w:rsid w:val="005E1DE0"/>
    <w:rsid w:val="006053E1"/>
    <w:rsid w:val="006555B1"/>
    <w:rsid w:val="008956A5"/>
    <w:rsid w:val="00B51846"/>
    <w:rsid w:val="00B700D3"/>
    <w:rsid w:val="00C45C59"/>
    <w:rsid w:val="00D142A1"/>
    <w:rsid w:val="00D2050F"/>
    <w:rsid w:val="00D37697"/>
    <w:rsid w:val="00E44706"/>
    <w:rsid w:val="00E72CE7"/>
    <w:rsid w:val="00EC4A9E"/>
    <w:rsid w:val="00F239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FA46"/>
  <w15:chartTrackingRefBased/>
  <w15:docId w15:val="{D18D2D2C-C695-4D48-B0DE-06A1674D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DE0"/>
    <w:pPr>
      <w:spacing w:after="0" w:line="360" w:lineRule="auto"/>
    </w:pPr>
    <w:rPr>
      <w:rFonts w:ascii="Arial" w:hAnsi="Arial"/>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5E1DE0"/>
    <w:pPr>
      <w:spacing w:line="240" w:lineRule="auto"/>
    </w:pPr>
    <w:rPr>
      <w:rFonts w:eastAsia="SimHei" w:cs="Times New Roman"/>
      <w:b/>
      <w:b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Correia Caeiro</dc:creator>
  <cp:keywords/>
  <dc:description/>
  <cp:lastModifiedBy>Catia Correia Caeiro</cp:lastModifiedBy>
  <cp:revision>3</cp:revision>
  <dcterms:created xsi:type="dcterms:W3CDTF">2025-03-18T18:47:00Z</dcterms:created>
  <dcterms:modified xsi:type="dcterms:W3CDTF">2025-03-18T18:47:00Z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id="7nmEdajG"/&gt;&lt;style id="http://www.zotero.org/styles/peerj" hasBibliography="1" bibliographyStyleHasBeenSet="0"/&gt;&lt;prefs&gt;&lt;pref name="fieldType" value="Field"/&gt;&lt;/prefs&gt;&lt;/data&gt;</vt:lpwstr>
  </property>
</Properties>
</file>