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803C" w14:textId="37DAEC93" w:rsidR="00A811F2" w:rsidRPr="00A811F2" w:rsidRDefault="00041A97" w:rsidP="00A811F2">
      <w:pPr>
        <w:tabs>
          <w:tab w:val="left" w:pos="3397"/>
        </w:tabs>
        <w:spacing w:after="0" w:line="360" w:lineRule="auto"/>
        <w:jc w:val="both"/>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Table_S1</w:t>
      </w:r>
      <w:r w:rsidR="00F531B0">
        <w:rPr>
          <w:rFonts w:ascii="Times New Roman" w:eastAsia="Times New Roman" w:hAnsi="Times New Roman" w:cs="Times New Roman"/>
          <w:b/>
          <w:bCs/>
          <w14:ligatures w14:val="none"/>
        </w:rPr>
        <w:t xml:space="preserve"> </w:t>
      </w:r>
      <w:r w:rsidR="00F531B0" w:rsidRPr="00F531B0">
        <w:rPr>
          <w:rFonts w:ascii="Times New Roman" w:eastAsia="Times New Roman" w:hAnsi="Times New Roman" w:cs="Times New Roman"/>
          <w:b/>
          <w:bCs/>
          <w14:ligatures w14:val="none"/>
        </w:rPr>
        <w:t>Data Domains and Codebook for IHCA study</w:t>
      </w:r>
    </w:p>
    <w:p w14:paraId="075C734A" w14:textId="6EEE42EB" w:rsidR="00A811F2" w:rsidRPr="00A811F2" w:rsidRDefault="00F531B0" w:rsidP="00A811F2">
      <w:pPr>
        <w:tabs>
          <w:tab w:val="left" w:pos="3397"/>
        </w:tabs>
        <w:spacing w:before="240" w:after="240" w:line="360" w:lineRule="auto"/>
        <w:jc w:val="both"/>
        <w:rPr>
          <w:rFonts w:ascii="Times New Roman" w:eastAsia="Times New Roman" w:hAnsi="Times New Roman" w:cs="Times New Roman"/>
          <w:b/>
          <w14:ligatures w14:val="none"/>
        </w:rPr>
      </w:pPr>
      <w:r>
        <w:rPr>
          <w:rFonts w:ascii="Times New Roman" w:eastAsia="Times New Roman" w:hAnsi="Times New Roman" w:cs="Times New Roman"/>
          <w:b/>
          <w14:ligatures w14:val="none"/>
        </w:rPr>
        <w:t>D</w:t>
      </w:r>
      <w:r w:rsidR="00A811F2" w:rsidRPr="00A811F2">
        <w:rPr>
          <w:rFonts w:ascii="Times New Roman" w:eastAsia="Times New Roman" w:hAnsi="Times New Roman" w:cs="Times New Roman"/>
          <w:b/>
          <w14:ligatures w14:val="none"/>
        </w:rPr>
        <w:t xml:space="preserve">emographic features, clinical features, and post arrest outcomes of IHCA patients </w:t>
      </w:r>
    </w:p>
    <w:tbl>
      <w:tblPr>
        <w:tblW w:w="9016" w:type="dxa"/>
        <w:tblBorders>
          <w:top w:val="single" w:sz="4" w:space="0" w:color="7F7F7F"/>
          <w:bottom w:val="single" w:sz="4" w:space="0" w:color="7F7F7F"/>
        </w:tblBorders>
        <w:tblLayout w:type="fixed"/>
        <w:tblLook w:val="04A0" w:firstRow="1" w:lastRow="0" w:firstColumn="1" w:lastColumn="0" w:noHBand="0" w:noVBand="1"/>
      </w:tblPr>
      <w:tblGrid>
        <w:gridCol w:w="3681"/>
        <w:gridCol w:w="5335"/>
      </w:tblGrid>
      <w:tr w:rsidR="00A811F2" w:rsidRPr="00A811F2" w14:paraId="3FCAE49B" w14:textId="77777777" w:rsidTr="003E3E76">
        <w:tc>
          <w:tcPr>
            <w:tcW w:w="3681" w:type="dxa"/>
            <w:tcBorders>
              <w:top w:val="single" w:sz="4" w:space="0" w:color="000000"/>
              <w:bottom w:val="single" w:sz="4" w:space="0" w:color="000000"/>
            </w:tcBorders>
          </w:tcPr>
          <w:p w14:paraId="00BF8A2B" w14:textId="77777777" w:rsidR="00A811F2" w:rsidRPr="00A811F2" w:rsidRDefault="00A811F2" w:rsidP="00A811F2">
            <w:pPr>
              <w:tabs>
                <w:tab w:val="left" w:pos="3397"/>
              </w:tabs>
              <w:spacing w:after="0" w:line="276" w:lineRule="auto"/>
              <w:jc w:val="both"/>
              <w:rPr>
                <w:rFonts w:ascii="Times New Roman" w:eastAsia="Times New Roman" w:hAnsi="Times New Roman" w:cs="Times New Roman"/>
                <w:b/>
                <w14:ligatures w14:val="none"/>
              </w:rPr>
            </w:pPr>
            <w:r w:rsidRPr="00A811F2">
              <w:rPr>
                <w:rFonts w:ascii="Times New Roman" w:eastAsia="Times New Roman" w:hAnsi="Times New Roman" w:cs="Times New Roman"/>
                <w:b/>
                <w14:ligatures w14:val="none"/>
              </w:rPr>
              <w:t>Data Domain</w:t>
            </w:r>
          </w:p>
        </w:tc>
        <w:tc>
          <w:tcPr>
            <w:tcW w:w="5335" w:type="dxa"/>
            <w:tcBorders>
              <w:top w:val="single" w:sz="4" w:space="0" w:color="000000"/>
              <w:bottom w:val="single" w:sz="4" w:space="0" w:color="000000"/>
            </w:tcBorders>
          </w:tcPr>
          <w:p w14:paraId="4F245482" w14:textId="77777777" w:rsidR="00A811F2" w:rsidRPr="00A811F2" w:rsidRDefault="00A811F2" w:rsidP="00A811F2">
            <w:pPr>
              <w:tabs>
                <w:tab w:val="left" w:pos="3397"/>
              </w:tabs>
              <w:spacing w:after="0" w:line="276" w:lineRule="auto"/>
              <w:jc w:val="both"/>
              <w:rPr>
                <w:rFonts w:ascii="Times New Roman" w:eastAsia="Times New Roman" w:hAnsi="Times New Roman" w:cs="Times New Roman"/>
                <w:b/>
                <w14:ligatures w14:val="none"/>
              </w:rPr>
            </w:pPr>
            <w:r w:rsidRPr="00A811F2">
              <w:rPr>
                <w:rFonts w:ascii="Times New Roman" w:eastAsia="Times New Roman" w:hAnsi="Times New Roman" w:cs="Times New Roman"/>
                <w:b/>
                <w14:ligatures w14:val="none"/>
              </w:rPr>
              <w:t>Data Elements</w:t>
            </w:r>
          </w:p>
        </w:tc>
      </w:tr>
      <w:tr w:rsidR="00A811F2" w:rsidRPr="00A811F2" w14:paraId="27B9496E" w14:textId="77777777" w:rsidTr="003E3E76">
        <w:tc>
          <w:tcPr>
            <w:tcW w:w="3681" w:type="dxa"/>
            <w:tcBorders>
              <w:top w:val="single" w:sz="4" w:space="0" w:color="000000"/>
              <w:bottom w:val="nil"/>
            </w:tcBorders>
          </w:tcPr>
          <w:p w14:paraId="65B0EA65" w14:textId="77777777" w:rsidR="00A811F2" w:rsidRPr="00A811F2" w:rsidRDefault="00A811F2" w:rsidP="00A811F2">
            <w:pPr>
              <w:tabs>
                <w:tab w:val="left" w:pos="3397"/>
              </w:tabs>
              <w:spacing w:after="0" w:line="276" w:lineRule="auto"/>
              <w:jc w:val="both"/>
              <w:rPr>
                <w:rFonts w:ascii="Times New Roman" w:eastAsia="Times New Roman" w:hAnsi="Times New Roman" w:cs="Times New Roman"/>
                <w:i/>
                <w14:ligatures w14:val="none"/>
              </w:rPr>
            </w:pPr>
            <w:r w:rsidRPr="00A811F2">
              <w:rPr>
                <w:rFonts w:ascii="Times New Roman" w:eastAsia="Times New Roman" w:hAnsi="Times New Roman" w:cs="Times New Roman"/>
                <w:i/>
                <w14:ligatures w14:val="none"/>
              </w:rPr>
              <w:t>Patient demographic features</w:t>
            </w:r>
          </w:p>
        </w:tc>
        <w:tc>
          <w:tcPr>
            <w:tcW w:w="5335" w:type="dxa"/>
            <w:tcBorders>
              <w:top w:val="single" w:sz="4" w:space="0" w:color="000000"/>
              <w:bottom w:val="nil"/>
            </w:tcBorders>
          </w:tcPr>
          <w:p w14:paraId="4F1D0799" w14:textId="77777777" w:rsidR="00A811F2" w:rsidRPr="00A811F2" w:rsidRDefault="00A811F2" w:rsidP="00A811F2">
            <w:pPr>
              <w:tabs>
                <w:tab w:val="left" w:pos="3397"/>
              </w:tabs>
              <w:spacing w:after="0" w:line="276" w:lineRule="auto"/>
              <w:jc w:val="both"/>
              <w:rPr>
                <w:rFonts w:ascii="Times New Roman" w:eastAsia="Times New Roman" w:hAnsi="Times New Roman" w:cs="Times New Roman"/>
                <w14:ligatures w14:val="none"/>
              </w:rPr>
            </w:pPr>
          </w:p>
        </w:tc>
      </w:tr>
      <w:tr w:rsidR="00A811F2" w:rsidRPr="00A811F2" w14:paraId="26E51898" w14:textId="77777777" w:rsidTr="003E3E76">
        <w:tc>
          <w:tcPr>
            <w:tcW w:w="3681" w:type="dxa"/>
            <w:vMerge w:val="restart"/>
            <w:tcBorders>
              <w:top w:val="nil"/>
              <w:bottom w:val="nil"/>
            </w:tcBorders>
          </w:tcPr>
          <w:p w14:paraId="0A42DA6E" w14:textId="77777777" w:rsidR="00A811F2" w:rsidRPr="00A811F2" w:rsidRDefault="00A811F2" w:rsidP="00A811F2">
            <w:pPr>
              <w:tabs>
                <w:tab w:val="left" w:pos="3397"/>
              </w:tabs>
              <w:spacing w:after="0" w:line="276" w:lineRule="auto"/>
              <w:jc w:val="both"/>
              <w:rPr>
                <w:rFonts w:ascii="Times New Roman" w:eastAsia="Times New Roman" w:hAnsi="Times New Roman" w:cs="Times New Roman"/>
                <w14:ligatures w14:val="none"/>
              </w:rPr>
            </w:pPr>
            <w:r w:rsidRPr="00A811F2">
              <w:rPr>
                <w:rFonts w:ascii="Times New Roman" w:eastAsia="Times New Roman" w:hAnsi="Times New Roman" w:cs="Times New Roman"/>
                <w14:ligatures w14:val="none"/>
              </w:rPr>
              <w:t>Demographic</w:t>
            </w:r>
          </w:p>
          <w:p w14:paraId="41C25CCB" w14:textId="77777777" w:rsidR="00A811F2" w:rsidRPr="00A811F2" w:rsidRDefault="00A811F2" w:rsidP="00A811F2">
            <w:pPr>
              <w:tabs>
                <w:tab w:val="left" w:pos="3397"/>
              </w:tabs>
              <w:spacing w:after="0" w:line="276" w:lineRule="auto"/>
              <w:jc w:val="both"/>
              <w:rPr>
                <w:rFonts w:ascii="Times New Roman" w:eastAsia="Times New Roman" w:hAnsi="Times New Roman" w:cs="Times New Roman"/>
                <w14:ligatures w14:val="none"/>
              </w:rPr>
            </w:pPr>
            <w:r w:rsidRPr="00A811F2">
              <w:rPr>
                <w:rFonts w:ascii="Times New Roman" w:eastAsia="Times New Roman" w:hAnsi="Times New Roman" w:cs="Times New Roman"/>
                <w14:ligatures w14:val="none"/>
              </w:rPr>
              <w:t>Current hospital admission</w:t>
            </w:r>
          </w:p>
        </w:tc>
        <w:tc>
          <w:tcPr>
            <w:tcW w:w="5335" w:type="dxa"/>
            <w:tcBorders>
              <w:top w:val="nil"/>
              <w:bottom w:val="nil"/>
            </w:tcBorders>
          </w:tcPr>
          <w:p w14:paraId="586E9F60" w14:textId="77777777" w:rsidR="00A811F2" w:rsidRPr="00A811F2" w:rsidRDefault="00A811F2" w:rsidP="00A811F2">
            <w:pPr>
              <w:tabs>
                <w:tab w:val="left" w:pos="3397"/>
              </w:tabs>
              <w:spacing w:after="0" w:line="276" w:lineRule="auto"/>
              <w:jc w:val="both"/>
              <w:rPr>
                <w:rFonts w:ascii="Times New Roman" w:eastAsia="Times New Roman" w:hAnsi="Times New Roman" w:cs="Times New Roman"/>
                <w14:ligatures w14:val="none"/>
              </w:rPr>
            </w:pPr>
            <w:r w:rsidRPr="00A811F2">
              <w:rPr>
                <w:rFonts w:ascii="Times New Roman" w:eastAsia="Times New Roman" w:hAnsi="Times New Roman" w:cs="Times New Roman"/>
                <w14:ligatures w14:val="none"/>
              </w:rPr>
              <w:t>Age, gender and race</w:t>
            </w:r>
          </w:p>
        </w:tc>
      </w:tr>
      <w:tr w:rsidR="00A811F2" w:rsidRPr="00A811F2" w14:paraId="1F3A357F" w14:textId="77777777" w:rsidTr="003E3E76">
        <w:tc>
          <w:tcPr>
            <w:tcW w:w="3681" w:type="dxa"/>
            <w:vMerge/>
            <w:tcBorders>
              <w:top w:val="nil"/>
              <w:bottom w:val="nil"/>
            </w:tcBorders>
          </w:tcPr>
          <w:p w14:paraId="3DED3637" w14:textId="77777777" w:rsidR="00A811F2" w:rsidRPr="00A811F2" w:rsidRDefault="00A811F2" w:rsidP="00A811F2">
            <w:pPr>
              <w:widowControl w:val="0"/>
              <w:spacing w:after="0" w:line="276" w:lineRule="auto"/>
              <w:rPr>
                <w:rFonts w:ascii="Times New Roman" w:eastAsia="Times New Roman" w:hAnsi="Times New Roman" w:cs="Times New Roman"/>
                <w14:ligatures w14:val="none"/>
              </w:rPr>
            </w:pPr>
          </w:p>
        </w:tc>
        <w:tc>
          <w:tcPr>
            <w:tcW w:w="5335" w:type="dxa"/>
            <w:tcBorders>
              <w:top w:val="nil"/>
              <w:bottom w:val="single" w:sz="4" w:space="0" w:color="000000"/>
            </w:tcBorders>
          </w:tcPr>
          <w:p w14:paraId="5045C242" w14:textId="77777777" w:rsidR="00A811F2" w:rsidRPr="00A811F2" w:rsidRDefault="00A811F2" w:rsidP="00A811F2">
            <w:pPr>
              <w:tabs>
                <w:tab w:val="left" w:pos="3397"/>
              </w:tabs>
              <w:spacing w:after="0" w:line="276" w:lineRule="auto"/>
              <w:jc w:val="both"/>
              <w:rPr>
                <w:rFonts w:ascii="Times New Roman" w:eastAsia="Times New Roman" w:hAnsi="Times New Roman" w:cs="Times New Roman"/>
                <w14:ligatures w14:val="none"/>
              </w:rPr>
            </w:pPr>
            <w:r w:rsidRPr="00A811F2">
              <w:rPr>
                <w:rFonts w:ascii="Times New Roman" w:eastAsia="Times New Roman" w:hAnsi="Times New Roman" w:cs="Times New Roman"/>
                <w14:ligatures w14:val="none"/>
              </w:rPr>
              <w:t>Date and reason of admission</w:t>
            </w:r>
          </w:p>
        </w:tc>
      </w:tr>
      <w:tr w:rsidR="00A811F2" w:rsidRPr="00A811F2" w14:paraId="54F0E465" w14:textId="77777777" w:rsidTr="003E3E76">
        <w:tc>
          <w:tcPr>
            <w:tcW w:w="3681" w:type="dxa"/>
            <w:tcBorders>
              <w:top w:val="single" w:sz="4" w:space="0" w:color="000000"/>
              <w:bottom w:val="nil"/>
            </w:tcBorders>
          </w:tcPr>
          <w:p w14:paraId="1723029C" w14:textId="77777777" w:rsidR="00A811F2" w:rsidRPr="00A811F2" w:rsidRDefault="00A811F2" w:rsidP="00A811F2">
            <w:pPr>
              <w:tabs>
                <w:tab w:val="left" w:pos="3397"/>
              </w:tabs>
              <w:spacing w:after="0" w:line="276" w:lineRule="auto"/>
              <w:jc w:val="both"/>
              <w:rPr>
                <w:rFonts w:ascii="Times New Roman" w:eastAsia="Times New Roman" w:hAnsi="Times New Roman" w:cs="Times New Roman"/>
                <w:i/>
                <w14:ligatures w14:val="none"/>
              </w:rPr>
            </w:pPr>
            <w:r w:rsidRPr="00A811F2">
              <w:rPr>
                <w:rFonts w:ascii="Times New Roman" w:eastAsia="Times New Roman" w:hAnsi="Times New Roman" w:cs="Times New Roman"/>
                <w:i/>
                <w14:ligatures w14:val="none"/>
              </w:rPr>
              <w:t>Clinical features</w:t>
            </w:r>
          </w:p>
        </w:tc>
        <w:tc>
          <w:tcPr>
            <w:tcW w:w="5335" w:type="dxa"/>
            <w:tcBorders>
              <w:top w:val="single" w:sz="4" w:space="0" w:color="000000"/>
              <w:bottom w:val="nil"/>
            </w:tcBorders>
          </w:tcPr>
          <w:p w14:paraId="3527DA5D" w14:textId="77777777" w:rsidR="00A811F2" w:rsidRPr="00A811F2" w:rsidRDefault="00A811F2" w:rsidP="00A811F2">
            <w:pPr>
              <w:tabs>
                <w:tab w:val="left" w:pos="3397"/>
              </w:tabs>
              <w:spacing w:after="0" w:line="276" w:lineRule="auto"/>
              <w:jc w:val="both"/>
              <w:rPr>
                <w:rFonts w:ascii="Times New Roman" w:eastAsia="Times New Roman" w:hAnsi="Times New Roman" w:cs="Times New Roman"/>
                <w14:ligatures w14:val="none"/>
              </w:rPr>
            </w:pPr>
          </w:p>
        </w:tc>
      </w:tr>
      <w:tr w:rsidR="00A811F2" w:rsidRPr="00A811F2" w14:paraId="32B851A7" w14:textId="77777777" w:rsidTr="003E3E76">
        <w:tc>
          <w:tcPr>
            <w:tcW w:w="3681" w:type="dxa"/>
            <w:tcBorders>
              <w:top w:val="nil"/>
              <w:bottom w:val="single" w:sz="4" w:space="0" w:color="000000"/>
            </w:tcBorders>
          </w:tcPr>
          <w:p w14:paraId="3876E2E3" w14:textId="77777777" w:rsidR="00A811F2" w:rsidRPr="00A811F2" w:rsidRDefault="00A811F2" w:rsidP="00A811F2">
            <w:pPr>
              <w:tabs>
                <w:tab w:val="left" w:pos="3397"/>
              </w:tabs>
              <w:spacing w:after="0" w:line="276" w:lineRule="auto"/>
              <w:jc w:val="both"/>
              <w:rPr>
                <w:rFonts w:ascii="Times New Roman" w:eastAsia="Times New Roman" w:hAnsi="Times New Roman" w:cs="Times New Roman"/>
                <w14:ligatures w14:val="none"/>
              </w:rPr>
            </w:pPr>
            <w:r w:rsidRPr="00A811F2">
              <w:rPr>
                <w:rFonts w:ascii="Times New Roman" w:eastAsia="Times New Roman" w:hAnsi="Times New Roman" w:cs="Times New Roman"/>
                <w14:ligatures w14:val="none"/>
              </w:rPr>
              <w:t>Resuscitation</w:t>
            </w:r>
          </w:p>
        </w:tc>
        <w:tc>
          <w:tcPr>
            <w:tcW w:w="5335" w:type="dxa"/>
            <w:tcBorders>
              <w:top w:val="nil"/>
              <w:bottom w:val="single" w:sz="4" w:space="0" w:color="000000"/>
            </w:tcBorders>
          </w:tcPr>
          <w:p w14:paraId="43EB0365" w14:textId="77777777" w:rsidR="00A811F2" w:rsidRPr="00A811F2" w:rsidRDefault="00A811F2" w:rsidP="00A811F2">
            <w:pPr>
              <w:tabs>
                <w:tab w:val="left" w:pos="3397"/>
              </w:tabs>
              <w:spacing w:after="0" w:line="276" w:lineRule="auto"/>
              <w:jc w:val="both"/>
              <w:rPr>
                <w:rFonts w:ascii="Times New Roman" w:eastAsia="Times New Roman" w:hAnsi="Times New Roman" w:cs="Times New Roman"/>
                <w14:ligatures w14:val="none"/>
              </w:rPr>
            </w:pPr>
            <w:r w:rsidRPr="00A811F2">
              <w:rPr>
                <w:rFonts w:ascii="Times New Roman" w:eastAsia="Times New Roman" w:hAnsi="Times New Roman" w:cs="Times New Roman"/>
                <w14:ligatures w14:val="none"/>
              </w:rPr>
              <w:t>Date, time, and duration of resuscitation (minutes)</w:t>
            </w:r>
          </w:p>
          <w:p w14:paraId="29EE06DF" w14:textId="77777777" w:rsidR="00A811F2" w:rsidRPr="00A811F2" w:rsidRDefault="00A811F2" w:rsidP="00A811F2">
            <w:pPr>
              <w:tabs>
                <w:tab w:val="left" w:pos="3397"/>
              </w:tabs>
              <w:spacing w:after="0" w:line="276" w:lineRule="auto"/>
              <w:jc w:val="both"/>
              <w:rPr>
                <w:rFonts w:ascii="Times New Roman" w:eastAsia="Times New Roman" w:hAnsi="Times New Roman" w:cs="Times New Roman"/>
                <w14:ligatures w14:val="none"/>
              </w:rPr>
            </w:pPr>
            <w:r w:rsidRPr="00A811F2">
              <w:rPr>
                <w:rFonts w:ascii="Times New Roman" w:eastAsia="Times New Roman" w:hAnsi="Times New Roman" w:cs="Times New Roman"/>
                <w14:ligatures w14:val="none"/>
              </w:rPr>
              <w:t>Location of cardiac arrest (CA)</w:t>
            </w:r>
          </w:p>
          <w:p w14:paraId="2B8A4FF0" w14:textId="77777777" w:rsidR="00A811F2" w:rsidRPr="00A811F2" w:rsidRDefault="00A811F2" w:rsidP="00A811F2">
            <w:pPr>
              <w:tabs>
                <w:tab w:val="left" w:pos="3397"/>
              </w:tabs>
              <w:spacing w:after="0" w:line="276" w:lineRule="auto"/>
              <w:jc w:val="both"/>
              <w:rPr>
                <w:rFonts w:ascii="Times New Roman" w:eastAsia="Times New Roman" w:hAnsi="Times New Roman" w:cs="Times New Roman"/>
                <w14:ligatures w14:val="none"/>
              </w:rPr>
            </w:pPr>
            <w:r w:rsidRPr="00A811F2">
              <w:rPr>
                <w:rFonts w:ascii="Times New Roman" w:eastAsia="Times New Roman" w:hAnsi="Times New Roman" w:cs="Times New Roman"/>
                <w14:ligatures w14:val="none"/>
              </w:rPr>
              <w:t xml:space="preserve">First documented cardiac arrest rhythm </w:t>
            </w:r>
          </w:p>
          <w:p w14:paraId="74296321" w14:textId="77777777" w:rsidR="00A811F2" w:rsidRPr="00A811F2" w:rsidRDefault="00A811F2" w:rsidP="00A811F2">
            <w:pPr>
              <w:tabs>
                <w:tab w:val="left" w:pos="3397"/>
              </w:tabs>
              <w:spacing w:after="0" w:line="276" w:lineRule="auto"/>
              <w:jc w:val="both"/>
              <w:rPr>
                <w:rFonts w:ascii="Times New Roman" w:eastAsia="Times New Roman" w:hAnsi="Times New Roman" w:cs="Times New Roman"/>
                <w14:ligatures w14:val="none"/>
              </w:rPr>
            </w:pPr>
            <w:r w:rsidRPr="00A811F2">
              <w:rPr>
                <w:rFonts w:ascii="Times New Roman" w:eastAsia="Times New Roman" w:hAnsi="Times New Roman" w:cs="Times New Roman"/>
                <w14:ligatures w14:val="none"/>
              </w:rPr>
              <w:t xml:space="preserve">With by-stander/without by-stander CA </w:t>
            </w:r>
          </w:p>
          <w:p w14:paraId="72CCEAFC" w14:textId="77777777" w:rsidR="00A811F2" w:rsidRPr="00A811F2" w:rsidRDefault="00A811F2" w:rsidP="00A811F2">
            <w:pPr>
              <w:tabs>
                <w:tab w:val="left" w:pos="3397"/>
              </w:tabs>
              <w:spacing w:after="0" w:line="276" w:lineRule="auto"/>
              <w:jc w:val="both"/>
              <w:rPr>
                <w:rFonts w:ascii="Times New Roman" w:eastAsia="Times New Roman" w:hAnsi="Times New Roman" w:cs="Times New Roman"/>
                <w14:ligatures w14:val="none"/>
              </w:rPr>
            </w:pPr>
            <w:r w:rsidRPr="00A811F2">
              <w:rPr>
                <w:rFonts w:ascii="Times New Roman" w:eastAsia="Times New Roman" w:hAnsi="Times New Roman" w:cs="Times New Roman"/>
                <w14:ligatures w14:val="none"/>
              </w:rPr>
              <w:t>Rescuer’s qualification: ALS certified and designation: house officer, medical officer, specialist Total doses of adrenaline used.</w:t>
            </w:r>
          </w:p>
          <w:p w14:paraId="3A5FCB72" w14:textId="77777777" w:rsidR="00A811F2" w:rsidRPr="00A811F2" w:rsidRDefault="00A811F2" w:rsidP="00A811F2">
            <w:pPr>
              <w:tabs>
                <w:tab w:val="left" w:pos="3397"/>
              </w:tabs>
              <w:spacing w:after="0" w:line="276" w:lineRule="auto"/>
              <w:jc w:val="both"/>
              <w:rPr>
                <w:rFonts w:ascii="Times New Roman" w:eastAsia="Times New Roman" w:hAnsi="Times New Roman" w:cs="Times New Roman"/>
                <w14:ligatures w14:val="none"/>
              </w:rPr>
            </w:pPr>
            <w:r w:rsidRPr="00A811F2">
              <w:rPr>
                <w:rFonts w:ascii="Times New Roman" w:eastAsia="Times New Roman" w:hAnsi="Times New Roman" w:cs="Times New Roman"/>
                <w14:ligatures w14:val="none"/>
              </w:rPr>
              <w:t>Total number of defibrillation shocks given</w:t>
            </w:r>
          </w:p>
          <w:p w14:paraId="22ED7473" w14:textId="77777777" w:rsidR="00B06EFB" w:rsidRDefault="00B06EFB" w:rsidP="00A811F2">
            <w:pPr>
              <w:tabs>
                <w:tab w:val="left" w:pos="3397"/>
              </w:tabs>
              <w:spacing w:after="0" w:line="276"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ROSC</w:t>
            </w:r>
          </w:p>
          <w:p w14:paraId="672FE02F" w14:textId="2C022809" w:rsidR="00A811F2" w:rsidRPr="00A811F2" w:rsidRDefault="00B06EFB" w:rsidP="00A811F2">
            <w:pPr>
              <w:tabs>
                <w:tab w:val="left" w:pos="3397"/>
              </w:tabs>
              <w:spacing w:after="0" w:line="276"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Survival status</w:t>
            </w:r>
            <w:r w:rsidR="00A811F2" w:rsidRPr="00A811F2">
              <w:rPr>
                <w:rFonts w:ascii="Times New Roman" w:eastAsia="Times New Roman" w:hAnsi="Times New Roman" w:cs="Times New Roman"/>
                <w14:ligatures w14:val="none"/>
              </w:rPr>
              <w:t xml:space="preserve"> </w:t>
            </w:r>
          </w:p>
        </w:tc>
      </w:tr>
      <w:tr w:rsidR="00A811F2" w:rsidRPr="00A811F2" w14:paraId="711245BB" w14:textId="77777777" w:rsidTr="00FA0D0A">
        <w:trPr>
          <w:trHeight w:val="422"/>
        </w:trPr>
        <w:tc>
          <w:tcPr>
            <w:tcW w:w="3681" w:type="dxa"/>
            <w:tcBorders>
              <w:top w:val="single" w:sz="4" w:space="0" w:color="000000"/>
              <w:bottom w:val="single" w:sz="4" w:space="0" w:color="000000"/>
            </w:tcBorders>
          </w:tcPr>
          <w:p w14:paraId="27BADF9B" w14:textId="25114446" w:rsidR="00A811F2" w:rsidRPr="00FA0D0A" w:rsidRDefault="00A811F2" w:rsidP="00A811F2">
            <w:pPr>
              <w:tabs>
                <w:tab w:val="left" w:pos="3397"/>
              </w:tabs>
              <w:spacing w:after="0" w:line="276" w:lineRule="auto"/>
              <w:jc w:val="both"/>
              <w:rPr>
                <w:rFonts w:ascii="Times New Roman" w:eastAsia="Times New Roman" w:hAnsi="Times New Roman" w:cs="Times New Roman"/>
                <w14:ligatures w14:val="none"/>
              </w:rPr>
            </w:pPr>
            <w:r w:rsidRPr="00A811F2">
              <w:rPr>
                <w:rFonts w:ascii="Times New Roman" w:eastAsia="Times New Roman" w:hAnsi="Times New Roman" w:cs="Times New Roman"/>
                <w14:ligatures w14:val="none"/>
              </w:rPr>
              <w:t>Post Cardiac Arrest Care</w:t>
            </w:r>
          </w:p>
        </w:tc>
        <w:tc>
          <w:tcPr>
            <w:tcW w:w="5335" w:type="dxa"/>
            <w:tcBorders>
              <w:top w:val="single" w:sz="4" w:space="0" w:color="000000"/>
            </w:tcBorders>
          </w:tcPr>
          <w:p w14:paraId="3D8D4EBC" w14:textId="23E7A70B" w:rsidR="00FA0D0A" w:rsidRPr="00FA0D0A" w:rsidRDefault="00A811F2" w:rsidP="00FA0D0A">
            <w:pPr>
              <w:tabs>
                <w:tab w:val="left" w:pos="3397"/>
              </w:tabs>
              <w:spacing w:after="0" w:line="276" w:lineRule="auto"/>
              <w:jc w:val="both"/>
              <w:rPr>
                <w:rFonts w:ascii="Times New Roman" w:eastAsia="Times New Roman" w:hAnsi="Times New Roman" w:cs="Times New Roman"/>
                <w14:ligatures w14:val="none"/>
              </w:rPr>
            </w:pPr>
            <w:r w:rsidRPr="00A811F2">
              <w:rPr>
                <w:rFonts w:ascii="Times New Roman" w:eastAsia="Times New Roman" w:hAnsi="Times New Roman" w:cs="Times New Roman"/>
                <w14:ligatures w14:val="none"/>
              </w:rPr>
              <w:t xml:space="preserve">Location </w:t>
            </w:r>
            <w:r w:rsidR="002319B1">
              <w:rPr>
                <w:rFonts w:ascii="Times New Roman" w:eastAsia="Times New Roman" w:hAnsi="Times New Roman" w:cs="Times New Roman"/>
                <w14:ligatures w14:val="none"/>
              </w:rPr>
              <w:t>post-arrest</w:t>
            </w:r>
            <w:r w:rsidRPr="00A811F2">
              <w:rPr>
                <w:rFonts w:ascii="Times New Roman" w:eastAsia="Times New Roman" w:hAnsi="Times New Roman" w:cs="Times New Roman"/>
                <w14:ligatures w14:val="none"/>
              </w:rPr>
              <w:t xml:space="preserve"> care</w:t>
            </w:r>
          </w:p>
        </w:tc>
      </w:tr>
      <w:tr w:rsidR="00A811F2" w:rsidRPr="00A811F2" w14:paraId="1477D441" w14:textId="77777777" w:rsidTr="003E3E76">
        <w:tc>
          <w:tcPr>
            <w:tcW w:w="3681" w:type="dxa"/>
            <w:tcBorders>
              <w:top w:val="single" w:sz="4" w:space="0" w:color="000000"/>
              <w:bottom w:val="single" w:sz="4" w:space="0" w:color="000000"/>
            </w:tcBorders>
          </w:tcPr>
          <w:p w14:paraId="650A030E" w14:textId="77777777" w:rsidR="00A811F2" w:rsidRPr="00A811F2" w:rsidRDefault="00A811F2" w:rsidP="00A811F2">
            <w:pPr>
              <w:tabs>
                <w:tab w:val="left" w:pos="3397"/>
              </w:tabs>
              <w:spacing w:after="0" w:line="276" w:lineRule="auto"/>
              <w:jc w:val="both"/>
              <w:rPr>
                <w:rFonts w:ascii="Times New Roman" w:eastAsia="Times New Roman" w:hAnsi="Times New Roman" w:cs="Times New Roman"/>
                <w14:ligatures w14:val="none"/>
              </w:rPr>
            </w:pPr>
            <w:r w:rsidRPr="00A811F2">
              <w:rPr>
                <w:rFonts w:ascii="Times New Roman" w:eastAsia="Times New Roman" w:hAnsi="Times New Roman" w:cs="Times New Roman"/>
                <w:i/>
                <w14:ligatures w14:val="none"/>
              </w:rPr>
              <w:t>Post-arrest Outcomes</w:t>
            </w:r>
          </w:p>
        </w:tc>
        <w:tc>
          <w:tcPr>
            <w:tcW w:w="5335" w:type="dxa"/>
            <w:tcBorders>
              <w:top w:val="single" w:sz="4" w:space="0" w:color="000000"/>
              <w:bottom w:val="single" w:sz="4" w:space="0" w:color="000000"/>
            </w:tcBorders>
          </w:tcPr>
          <w:p w14:paraId="4C240E1F" w14:textId="77777777" w:rsidR="00A811F2" w:rsidRPr="00A811F2" w:rsidRDefault="00A811F2" w:rsidP="00A811F2">
            <w:pPr>
              <w:tabs>
                <w:tab w:val="left" w:pos="3397"/>
              </w:tabs>
              <w:spacing w:after="0" w:line="276" w:lineRule="auto"/>
              <w:jc w:val="both"/>
              <w:rPr>
                <w:rFonts w:ascii="Times New Roman" w:eastAsia="Times New Roman" w:hAnsi="Times New Roman" w:cs="Times New Roman"/>
                <w14:ligatures w14:val="none"/>
              </w:rPr>
            </w:pPr>
            <w:r w:rsidRPr="00A811F2">
              <w:rPr>
                <w:rFonts w:ascii="Times New Roman" w:eastAsia="Times New Roman" w:hAnsi="Times New Roman" w:cs="Times New Roman"/>
                <w14:ligatures w14:val="none"/>
              </w:rPr>
              <w:t xml:space="preserve">CPC at discharge </w:t>
            </w:r>
          </w:p>
          <w:p w14:paraId="1E3E9388" w14:textId="77777777" w:rsidR="00A811F2" w:rsidRPr="00A811F2" w:rsidRDefault="00A811F2" w:rsidP="00A811F2">
            <w:pPr>
              <w:tabs>
                <w:tab w:val="left" w:pos="3397"/>
              </w:tabs>
              <w:spacing w:after="0" w:line="276" w:lineRule="auto"/>
              <w:jc w:val="both"/>
              <w:rPr>
                <w:rFonts w:ascii="Times New Roman" w:eastAsia="Times New Roman" w:hAnsi="Times New Roman" w:cs="Times New Roman"/>
                <w14:ligatures w14:val="none"/>
              </w:rPr>
            </w:pPr>
            <w:r w:rsidRPr="00A811F2">
              <w:rPr>
                <w:rFonts w:ascii="Times New Roman" w:eastAsia="Times New Roman" w:hAnsi="Times New Roman" w:cs="Times New Roman"/>
                <w14:ligatures w14:val="none"/>
              </w:rPr>
              <w:t>Date of discharge</w:t>
            </w:r>
          </w:p>
          <w:p w14:paraId="61AE7AD5" w14:textId="7E96E7FC" w:rsidR="00A811F2" w:rsidRPr="00A811F2" w:rsidRDefault="00A811F2" w:rsidP="00A811F2">
            <w:pPr>
              <w:tabs>
                <w:tab w:val="left" w:pos="3397"/>
              </w:tabs>
              <w:spacing w:after="0" w:line="276" w:lineRule="auto"/>
              <w:jc w:val="both"/>
              <w:rPr>
                <w:rFonts w:ascii="Times New Roman" w:eastAsia="Times New Roman" w:hAnsi="Times New Roman" w:cs="Times New Roman"/>
                <w14:ligatures w14:val="none"/>
              </w:rPr>
            </w:pPr>
            <w:r w:rsidRPr="00A811F2">
              <w:rPr>
                <w:rFonts w:ascii="Times New Roman" w:eastAsia="Times New Roman" w:hAnsi="Times New Roman" w:cs="Times New Roman"/>
                <w14:ligatures w14:val="none"/>
              </w:rPr>
              <w:t xml:space="preserve">Methods used to assess CPC </w:t>
            </w:r>
          </w:p>
          <w:p w14:paraId="7DAB2095" w14:textId="77777777" w:rsidR="00A811F2" w:rsidRPr="00A811F2" w:rsidRDefault="00A811F2" w:rsidP="00A811F2">
            <w:pPr>
              <w:tabs>
                <w:tab w:val="left" w:pos="3397"/>
              </w:tabs>
              <w:spacing w:after="0" w:line="276" w:lineRule="auto"/>
              <w:jc w:val="both"/>
              <w:rPr>
                <w:rFonts w:ascii="Times New Roman" w:eastAsia="Times New Roman" w:hAnsi="Times New Roman" w:cs="Times New Roman"/>
                <w14:ligatures w14:val="none"/>
              </w:rPr>
            </w:pPr>
            <w:r w:rsidRPr="00A811F2">
              <w:rPr>
                <w:rFonts w:ascii="Times New Roman" w:eastAsia="Times New Roman" w:hAnsi="Times New Roman" w:cs="Times New Roman"/>
                <w14:ligatures w14:val="none"/>
              </w:rPr>
              <w:t>Date and time of death</w:t>
            </w:r>
          </w:p>
          <w:p w14:paraId="290DE0DA" w14:textId="77777777" w:rsidR="00A811F2" w:rsidRPr="00A811F2" w:rsidRDefault="00A811F2" w:rsidP="00A811F2">
            <w:pPr>
              <w:tabs>
                <w:tab w:val="left" w:pos="3397"/>
              </w:tabs>
              <w:spacing w:after="0" w:line="276" w:lineRule="auto"/>
              <w:jc w:val="both"/>
              <w:rPr>
                <w:rFonts w:ascii="Times New Roman" w:eastAsia="Times New Roman" w:hAnsi="Times New Roman" w:cs="Times New Roman"/>
                <w14:ligatures w14:val="none"/>
              </w:rPr>
            </w:pPr>
            <w:r w:rsidRPr="00A811F2">
              <w:rPr>
                <w:rFonts w:ascii="Times New Roman" w:eastAsia="Times New Roman" w:hAnsi="Times New Roman" w:cs="Times New Roman"/>
                <w14:ligatures w14:val="none"/>
              </w:rPr>
              <w:t>Cause of death</w:t>
            </w:r>
          </w:p>
        </w:tc>
      </w:tr>
    </w:tbl>
    <w:p w14:paraId="0818091E" w14:textId="77777777" w:rsidR="00A811F2" w:rsidRDefault="00A811F2" w:rsidP="00A811F2">
      <w:pPr>
        <w:tabs>
          <w:tab w:val="left" w:pos="3397"/>
        </w:tabs>
        <w:spacing w:before="240" w:after="240" w:line="360" w:lineRule="auto"/>
        <w:jc w:val="both"/>
        <w:rPr>
          <w:rFonts w:ascii="Times New Roman" w:eastAsia="Times New Roman" w:hAnsi="Times New Roman" w:cs="Times New Roman"/>
          <w:b/>
          <w14:ligatures w14:val="none"/>
        </w:rPr>
      </w:pPr>
    </w:p>
    <w:p w14:paraId="4F52E3A6" w14:textId="77777777" w:rsidR="00A811F2" w:rsidRDefault="00A811F2" w:rsidP="00A811F2">
      <w:pPr>
        <w:tabs>
          <w:tab w:val="left" w:pos="3397"/>
        </w:tabs>
        <w:spacing w:before="240" w:after="240" w:line="360" w:lineRule="auto"/>
        <w:jc w:val="both"/>
        <w:rPr>
          <w:rFonts w:ascii="Times New Roman" w:eastAsia="Times New Roman" w:hAnsi="Times New Roman" w:cs="Times New Roman"/>
          <w:b/>
          <w14:ligatures w14:val="none"/>
        </w:rPr>
      </w:pPr>
    </w:p>
    <w:p w14:paraId="53DC5079" w14:textId="77777777" w:rsidR="009D7E67" w:rsidRDefault="009D7E67" w:rsidP="00A811F2">
      <w:pPr>
        <w:tabs>
          <w:tab w:val="left" w:pos="3397"/>
        </w:tabs>
        <w:spacing w:before="240" w:after="240" w:line="360" w:lineRule="auto"/>
        <w:jc w:val="both"/>
        <w:rPr>
          <w:rFonts w:ascii="Times New Roman" w:eastAsia="Times New Roman" w:hAnsi="Times New Roman" w:cs="Times New Roman"/>
          <w:b/>
          <w14:ligatures w14:val="none"/>
        </w:rPr>
      </w:pPr>
    </w:p>
    <w:p w14:paraId="41C1545A" w14:textId="77777777" w:rsidR="009D7E67" w:rsidRDefault="009D7E67" w:rsidP="00A811F2">
      <w:pPr>
        <w:tabs>
          <w:tab w:val="left" w:pos="3397"/>
        </w:tabs>
        <w:spacing w:before="240" w:after="240" w:line="360" w:lineRule="auto"/>
        <w:jc w:val="both"/>
        <w:rPr>
          <w:rFonts w:ascii="Times New Roman" w:eastAsia="Times New Roman" w:hAnsi="Times New Roman" w:cs="Times New Roman"/>
          <w:b/>
          <w14:ligatures w14:val="none"/>
        </w:rPr>
      </w:pPr>
    </w:p>
    <w:p w14:paraId="66B54F60" w14:textId="77777777" w:rsidR="009D7E67" w:rsidRDefault="009D7E67" w:rsidP="00A811F2">
      <w:pPr>
        <w:tabs>
          <w:tab w:val="left" w:pos="3397"/>
        </w:tabs>
        <w:spacing w:before="240" w:after="240" w:line="360" w:lineRule="auto"/>
        <w:jc w:val="both"/>
        <w:rPr>
          <w:rFonts w:ascii="Times New Roman" w:eastAsia="Times New Roman" w:hAnsi="Times New Roman" w:cs="Times New Roman"/>
          <w:b/>
          <w14:ligatures w14:val="none"/>
        </w:rPr>
      </w:pPr>
    </w:p>
    <w:p w14:paraId="68A96321" w14:textId="77777777" w:rsidR="00A811F2" w:rsidRDefault="00A811F2" w:rsidP="00A811F2">
      <w:pPr>
        <w:tabs>
          <w:tab w:val="left" w:pos="3397"/>
        </w:tabs>
        <w:spacing w:before="240" w:after="240" w:line="360" w:lineRule="auto"/>
        <w:jc w:val="both"/>
        <w:rPr>
          <w:rFonts w:ascii="Times New Roman" w:eastAsia="Times New Roman" w:hAnsi="Times New Roman" w:cs="Times New Roman"/>
          <w:b/>
          <w14:ligatures w14:val="none"/>
        </w:rPr>
      </w:pPr>
    </w:p>
    <w:p w14:paraId="2DEF0446" w14:textId="77777777" w:rsidR="00A811F2" w:rsidRDefault="00A811F2" w:rsidP="00A811F2">
      <w:pPr>
        <w:tabs>
          <w:tab w:val="left" w:pos="3397"/>
        </w:tabs>
        <w:spacing w:before="240" w:after="240" w:line="360" w:lineRule="auto"/>
        <w:jc w:val="both"/>
        <w:rPr>
          <w:rFonts w:ascii="Times New Roman" w:eastAsia="Times New Roman" w:hAnsi="Times New Roman" w:cs="Times New Roman"/>
          <w:b/>
          <w14:ligatures w14:val="none"/>
        </w:rPr>
      </w:pPr>
    </w:p>
    <w:p w14:paraId="1173684E" w14:textId="77777777" w:rsidR="00A538FB" w:rsidRDefault="00A538FB" w:rsidP="00A811F2">
      <w:pPr>
        <w:tabs>
          <w:tab w:val="left" w:pos="3397"/>
        </w:tabs>
        <w:spacing w:before="240" w:after="240" w:line="360" w:lineRule="auto"/>
        <w:jc w:val="both"/>
        <w:rPr>
          <w:rFonts w:ascii="Times New Roman" w:eastAsia="Times New Roman" w:hAnsi="Times New Roman" w:cs="Times New Roman"/>
          <w:b/>
          <w14:ligatures w14:val="none"/>
        </w:rPr>
      </w:pPr>
    </w:p>
    <w:p w14:paraId="75DFD9E7" w14:textId="77777777" w:rsidR="00150F69" w:rsidRDefault="00150F69" w:rsidP="00A811F2">
      <w:pPr>
        <w:tabs>
          <w:tab w:val="left" w:pos="3397"/>
        </w:tabs>
        <w:spacing w:before="240" w:after="240" w:line="360" w:lineRule="auto"/>
        <w:jc w:val="both"/>
        <w:rPr>
          <w:rFonts w:ascii="Times New Roman" w:eastAsia="Times New Roman" w:hAnsi="Times New Roman" w:cs="Times New Roman"/>
          <w:b/>
          <w14:ligatures w14:val="none"/>
        </w:rPr>
      </w:pPr>
    </w:p>
    <w:p w14:paraId="6A3CBD34" w14:textId="458A28E2" w:rsidR="00A811F2" w:rsidRDefault="00A538FB" w:rsidP="00A538FB">
      <w:pPr>
        <w:spacing w:after="0" w:line="360" w:lineRule="auto"/>
        <w:jc w:val="both"/>
        <w:rPr>
          <w:rFonts w:ascii="Times New Roman" w:eastAsia="Times New Roman" w:hAnsi="Times New Roman" w:cs="Times New Roman"/>
          <w:b/>
          <w:bCs/>
        </w:rPr>
      </w:pPr>
      <w:r>
        <w:rPr>
          <w:rFonts w:ascii="Times New Roman" w:eastAsia="Times New Roman" w:hAnsi="Times New Roman" w:cs="Times New Roman"/>
          <w:b/>
          <w:bCs/>
        </w:rPr>
        <w:lastRenderedPageBreak/>
        <w:t>Code book for IHCA study</w:t>
      </w:r>
    </w:p>
    <w:p w14:paraId="08A88586" w14:textId="77777777" w:rsidR="00A538FB" w:rsidRPr="00A538FB" w:rsidRDefault="00A538FB" w:rsidP="00A538FB">
      <w:pPr>
        <w:spacing w:after="0" w:line="360" w:lineRule="auto"/>
        <w:jc w:val="both"/>
        <w:rPr>
          <w:rFonts w:ascii="Times New Roman" w:eastAsia="Times New Roman" w:hAnsi="Times New Roman" w:cs="Times New Roman"/>
          <w:b/>
          <w:bCs/>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2598"/>
        <w:gridCol w:w="2298"/>
        <w:gridCol w:w="2312"/>
      </w:tblGrid>
      <w:tr w:rsidR="00654550" w:rsidRPr="00A538FB" w14:paraId="2E922228" w14:textId="77777777" w:rsidTr="00856847">
        <w:trPr>
          <w:trHeight w:val="290"/>
        </w:trPr>
        <w:tc>
          <w:tcPr>
            <w:tcW w:w="1857" w:type="dxa"/>
            <w:tcBorders>
              <w:top w:val="single" w:sz="4" w:space="0" w:color="auto"/>
              <w:bottom w:val="single" w:sz="4" w:space="0" w:color="auto"/>
            </w:tcBorders>
            <w:noWrap/>
            <w:vAlign w:val="center"/>
          </w:tcPr>
          <w:p w14:paraId="13EEE920" w14:textId="77777777" w:rsidR="00A538FB" w:rsidRPr="00A538FB" w:rsidRDefault="00A538FB" w:rsidP="00A538FB">
            <w:pPr>
              <w:jc w:val="center"/>
              <w:rPr>
                <w:rFonts w:ascii="Times New Roman" w:eastAsia="Times New Roman" w:hAnsi="Times New Roman" w:cs="Times New Roman"/>
                <w:sz w:val="24"/>
                <w:szCs w:val="24"/>
              </w:rPr>
            </w:pPr>
            <w:r w:rsidRPr="00A538FB">
              <w:rPr>
                <w:rFonts w:ascii="Times New Roman" w:eastAsia="Times New Roman" w:hAnsi="Times New Roman" w:cs="Times New Roman"/>
                <w:b/>
                <w:bCs/>
                <w:sz w:val="24"/>
                <w:szCs w:val="24"/>
              </w:rPr>
              <w:t>Independent Variables</w:t>
            </w:r>
          </w:p>
        </w:tc>
        <w:tc>
          <w:tcPr>
            <w:tcW w:w="2514" w:type="dxa"/>
            <w:tcBorders>
              <w:top w:val="single" w:sz="4" w:space="0" w:color="auto"/>
              <w:bottom w:val="single" w:sz="4" w:space="0" w:color="auto"/>
            </w:tcBorders>
            <w:noWrap/>
            <w:vAlign w:val="center"/>
          </w:tcPr>
          <w:p w14:paraId="4F722AC5" w14:textId="77777777" w:rsidR="00A538FB" w:rsidRPr="00A538FB" w:rsidRDefault="00A538FB" w:rsidP="00A538FB">
            <w:pPr>
              <w:jc w:val="center"/>
              <w:rPr>
                <w:rFonts w:ascii="Times New Roman" w:hAnsi="Times New Roman" w:cs="Times New Roman"/>
                <w:sz w:val="24"/>
                <w:szCs w:val="24"/>
              </w:rPr>
            </w:pPr>
            <w:r w:rsidRPr="00A538FB">
              <w:rPr>
                <w:rFonts w:ascii="Times New Roman" w:eastAsia="Times New Roman" w:hAnsi="Times New Roman" w:cs="Times New Roman"/>
                <w:b/>
                <w:bCs/>
                <w:sz w:val="24"/>
                <w:szCs w:val="24"/>
              </w:rPr>
              <w:t>Code</w:t>
            </w:r>
          </w:p>
        </w:tc>
        <w:tc>
          <w:tcPr>
            <w:tcW w:w="2292" w:type="dxa"/>
            <w:tcBorders>
              <w:top w:val="single" w:sz="4" w:space="0" w:color="auto"/>
              <w:bottom w:val="single" w:sz="4" w:space="0" w:color="auto"/>
            </w:tcBorders>
            <w:noWrap/>
            <w:vAlign w:val="center"/>
          </w:tcPr>
          <w:p w14:paraId="69DF9F9B" w14:textId="77777777" w:rsidR="00A538FB" w:rsidRPr="00A538FB" w:rsidRDefault="00A538FB" w:rsidP="00A538FB">
            <w:pPr>
              <w:jc w:val="center"/>
              <w:rPr>
                <w:rFonts w:ascii="Times New Roman" w:hAnsi="Times New Roman" w:cs="Times New Roman"/>
                <w:sz w:val="24"/>
                <w:szCs w:val="24"/>
              </w:rPr>
            </w:pPr>
            <w:r w:rsidRPr="00A538FB">
              <w:rPr>
                <w:rFonts w:ascii="Times New Roman" w:eastAsia="Times New Roman" w:hAnsi="Times New Roman" w:cs="Times New Roman"/>
                <w:b/>
                <w:bCs/>
                <w:sz w:val="24"/>
                <w:szCs w:val="24"/>
              </w:rPr>
              <w:t>Definition</w:t>
            </w:r>
          </w:p>
        </w:tc>
        <w:tc>
          <w:tcPr>
            <w:tcW w:w="2363" w:type="dxa"/>
            <w:tcBorders>
              <w:top w:val="single" w:sz="4" w:space="0" w:color="auto"/>
              <w:bottom w:val="single" w:sz="4" w:space="0" w:color="auto"/>
            </w:tcBorders>
            <w:noWrap/>
            <w:vAlign w:val="center"/>
          </w:tcPr>
          <w:p w14:paraId="42FAE78F" w14:textId="77777777" w:rsidR="00A538FB" w:rsidRPr="00A538FB" w:rsidRDefault="00A538FB" w:rsidP="00A538FB">
            <w:pPr>
              <w:jc w:val="center"/>
              <w:rPr>
                <w:rFonts w:ascii="Times New Roman" w:eastAsia="Times New Roman" w:hAnsi="Times New Roman" w:cs="Times New Roman"/>
                <w:sz w:val="24"/>
                <w:szCs w:val="24"/>
              </w:rPr>
            </w:pPr>
            <w:r w:rsidRPr="00A538FB">
              <w:rPr>
                <w:rFonts w:ascii="Times New Roman" w:eastAsia="Times New Roman" w:hAnsi="Times New Roman" w:cs="Times New Roman"/>
                <w:b/>
                <w:bCs/>
                <w:sz w:val="24"/>
                <w:szCs w:val="24"/>
              </w:rPr>
              <w:t>Scale measurement</w:t>
            </w:r>
          </w:p>
        </w:tc>
      </w:tr>
      <w:tr w:rsidR="00654550" w:rsidRPr="00A538FB" w14:paraId="5E9F4CDB" w14:textId="77777777" w:rsidTr="00856847">
        <w:trPr>
          <w:trHeight w:val="290"/>
        </w:trPr>
        <w:tc>
          <w:tcPr>
            <w:tcW w:w="1857" w:type="dxa"/>
            <w:tcBorders>
              <w:top w:val="single" w:sz="4" w:space="0" w:color="auto"/>
              <w:bottom w:val="single" w:sz="4" w:space="0" w:color="auto"/>
            </w:tcBorders>
            <w:noWrap/>
          </w:tcPr>
          <w:p w14:paraId="37351DC4"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Age</w:t>
            </w:r>
          </w:p>
        </w:tc>
        <w:tc>
          <w:tcPr>
            <w:tcW w:w="2514" w:type="dxa"/>
            <w:tcBorders>
              <w:top w:val="single" w:sz="4" w:space="0" w:color="auto"/>
              <w:bottom w:val="single" w:sz="4" w:space="0" w:color="auto"/>
            </w:tcBorders>
            <w:noWrap/>
          </w:tcPr>
          <w:p w14:paraId="0BC3BBC0" w14:textId="77777777" w:rsidR="00A538FB" w:rsidRPr="00A538FB" w:rsidRDefault="00A538FB" w:rsidP="00A538FB">
            <w:pPr>
              <w:jc w:val="both"/>
              <w:rPr>
                <w:rFonts w:ascii="Times New Roman" w:eastAsia="Times New Roman" w:hAnsi="Times New Roman" w:cs="Times New Roman"/>
                <w:sz w:val="24"/>
                <w:szCs w:val="24"/>
              </w:rPr>
            </w:pPr>
            <w:r w:rsidRPr="00A538FB">
              <w:rPr>
                <w:rFonts w:ascii="Times New Roman" w:hAnsi="Times New Roman" w:cs="Times New Roman"/>
                <w:sz w:val="24"/>
                <w:szCs w:val="24"/>
              </w:rPr>
              <w:t>Age</w:t>
            </w:r>
          </w:p>
        </w:tc>
        <w:tc>
          <w:tcPr>
            <w:tcW w:w="2292" w:type="dxa"/>
            <w:tcBorders>
              <w:top w:val="single" w:sz="4" w:space="0" w:color="auto"/>
              <w:bottom w:val="single" w:sz="4" w:space="0" w:color="auto"/>
            </w:tcBorders>
            <w:noWrap/>
          </w:tcPr>
          <w:p w14:paraId="6F067C87" w14:textId="77777777" w:rsidR="00A538FB" w:rsidRPr="00A538FB" w:rsidRDefault="00A538FB" w:rsidP="00856847">
            <w:pPr>
              <w:rPr>
                <w:rFonts w:ascii="Times New Roman" w:eastAsia="Times New Roman" w:hAnsi="Times New Roman" w:cs="Times New Roman"/>
                <w:sz w:val="24"/>
                <w:szCs w:val="24"/>
              </w:rPr>
            </w:pPr>
            <w:r w:rsidRPr="00A538FB">
              <w:rPr>
                <w:rFonts w:ascii="Times New Roman" w:hAnsi="Times New Roman" w:cs="Times New Roman"/>
                <w:sz w:val="24"/>
                <w:szCs w:val="24"/>
              </w:rPr>
              <w:t>As indicated in the respondent’s year of birth in the identification card</w:t>
            </w:r>
          </w:p>
        </w:tc>
        <w:tc>
          <w:tcPr>
            <w:tcW w:w="2363" w:type="dxa"/>
            <w:tcBorders>
              <w:top w:val="single" w:sz="4" w:space="0" w:color="auto"/>
              <w:bottom w:val="single" w:sz="4" w:space="0" w:color="auto"/>
            </w:tcBorders>
            <w:noWrap/>
          </w:tcPr>
          <w:p w14:paraId="66E447B1"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Continuous data measured in year</w:t>
            </w:r>
          </w:p>
        </w:tc>
      </w:tr>
      <w:tr w:rsidR="00654550" w:rsidRPr="00A538FB" w14:paraId="149EF13C" w14:textId="77777777" w:rsidTr="00856847">
        <w:trPr>
          <w:trHeight w:val="290"/>
        </w:trPr>
        <w:tc>
          <w:tcPr>
            <w:tcW w:w="1857" w:type="dxa"/>
            <w:tcBorders>
              <w:top w:val="single" w:sz="4" w:space="0" w:color="auto"/>
              <w:bottom w:val="single" w:sz="4" w:space="0" w:color="auto"/>
            </w:tcBorders>
            <w:noWrap/>
          </w:tcPr>
          <w:p w14:paraId="20545B8E"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Gender</w:t>
            </w:r>
          </w:p>
        </w:tc>
        <w:tc>
          <w:tcPr>
            <w:tcW w:w="2514" w:type="dxa"/>
            <w:tcBorders>
              <w:top w:val="single" w:sz="4" w:space="0" w:color="auto"/>
              <w:bottom w:val="single" w:sz="4" w:space="0" w:color="auto"/>
            </w:tcBorders>
            <w:noWrap/>
          </w:tcPr>
          <w:p w14:paraId="5F4922F0" w14:textId="77777777" w:rsidR="00A538FB" w:rsidRPr="00A538FB" w:rsidRDefault="00A538FB" w:rsidP="00A538FB">
            <w:pPr>
              <w:jc w:val="both"/>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Sex</w:t>
            </w:r>
          </w:p>
        </w:tc>
        <w:tc>
          <w:tcPr>
            <w:tcW w:w="2292" w:type="dxa"/>
            <w:tcBorders>
              <w:top w:val="single" w:sz="4" w:space="0" w:color="auto"/>
              <w:bottom w:val="single" w:sz="4" w:space="0" w:color="auto"/>
            </w:tcBorders>
            <w:noWrap/>
          </w:tcPr>
          <w:p w14:paraId="13CE2E8D" w14:textId="77777777" w:rsidR="00A538FB" w:rsidRPr="00A538FB" w:rsidRDefault="00A538FB" w:rsidP="00856847">
            <w:pPr>
              <w:rPr>
                <w:rFonts w:ascii="Times New Roman" w:eastAsia="Times New Roman" w:hAnsi="Times New Roman" w:cs="Times New Roman"/>
                <w:sz w:val="24"/>
                <w:szCs w:val="24"/>
                <w:lang w:val="en-US"/>
              </w:rPr>
            </w:pPr>
            <w:r w:rsidRPr="00A538FB">
              <w:rPr>
                <w:rFonts w:ascii="Times New Roman" w:eastAsia="Times New Roman" w:hAnsi="Times New Roman" w:cs="Times New Roman"/>
                <w:sz w:val="24"/>
                <w:szCs w:val="24"/>
                <w:lang w:val="en-US"/>
              </w:rPr>
              <w:t xml:space="preserve">As indicated in the patient’s case note </w:t>
            </w:r>
          </w:p>
        </w:tc>
        <w:tc>
          <w:tcPr>
            <w:tcW w:w="2363" w:type="dxa"/>
            <w:tcBorders>
              <w:top w:val="single" w:sz="4" w:space="0" w:color="auto"/>
              <w:bottom w:val="single" w:sz="4" w:space="0" w:color="auto"/>
            </w:tcBorders>
            <w:noWrap/>
          </w:tcPr>
          <w:p w14:paraId="478E5830" w14:textId="77777777" w:rsidR="00856847"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1= Male</w:t>
            </w:r>
          </w:p>
          <w:p w14:paraId="67DC9722" w14:textId="408BA038"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2= Female</w:t>
            </w:r>
          </w:p>
        </w:tc>
      </w:tr>
      <w:tr w:rsidR="00654550" w:rsidRPr="00A538FB" w14:paraId="66706B72" w14:textId="77777777" w:rsidTr="00856847">
        <w:trPr>
          <w:trHeight w:val="290"/>
        </w:trPr>
        <w:tc>
          <w:tcPr>
            <w:tcW w:w="1857" w:type="dxa"/>
            <w:tcBorders>
              <w:top w:val="single" w:sz="4" w:space="0" w:color="auto"/>
              <w:bottom w:val="single" w:sz="4" w:space="0" w:color="auto"/>
            </w:tcBorders>
            <w:noWrap/>
          </w:tcPr>
          <w:p w14:paraId="30994445"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 xml:space="preserve">Ethnicity </w:t>
            </w:r>
          </w:p>
        </w:tc>
        <w:tc>
          <w:tcPr>
            <w:tcW w:w="2514" w:type="dxa"/>
            <w:tcBorders>
              <w:top w:val="single" w:sz="4" w:space="0" w:color="auto"/>
              <w:bottom w:val="single" w:sz="4" w:space="0" w:color="auto"/>
            </w:tcBorders>
            <w:noWrap/>
          </w:tcPr>
          <w:p w14:paraId="02DCCAC2" w14:textId="77777777" w:rsidR="00A538FB" w:rsidRPr="00A538FB" w:rsidRDefault="00A538FB" w:rsidP="00A538FB">
            <w:pPr>
              <w:jc w:val="both"/>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Race</w:t>
            </w:r>
          </w:p>
        </w:tc>
        <w:tc>
          <w:tcPr>
            <w:tcW w:w="2292" w:type="dxa"/>
            <w:tcBorders>
              <w:top w:val="single" w:sz="4" w:space="0" w:color="auto"/>
              <w:bottom w:val="single" w:sz="4" w:space="0" w:color="auto"/>
            </w:tcBorders>
            <w:noWrap/>
          </w:tcPr>
          <w:p w14:paraId="6B5B3716" w14:textId="77777777" w:rsidR="00A538FB" w:rsidRPr="00A538FB" w:rsidRDefault="00A538FB" w:rsidP="00856847">
            <w:pPr>
              <w:rPr>
                <w:rFonts w:ascii="Times New Roman" w:eastAsia="Times New Roman" w:hAnsi="Times New Roman" w:cs="Times New Roman"/>
                <w:sz w:val="24"/>
                <w:szCs w:val="24"/>
                <w:lang w:val="en-US"/>
              </w:rPr>
            </w:pPr>
            <w:r w:rsidRPr="00A538FB">
              <w:rPr>
                <w:rFonts w:ascii="Times New Roman" w:eastAsia="Times New Roman" w:hAnsi="Times New Roman" w:cs="Times New Roman"/>
                <w:sz w:val="24"/>
                <w:szCs w:val="24"/>
                <w:lang w:val="en-US"/>
              </w:rPr>
              <w:t>As indicated in the patient’s case note</w:t>
            </w:r>
          </w:p>
        </w:tc>
        <w:tc>
          <w:tcPr>
            <w:tcW w:w="2363" w:type="dxa"/>
            <w:tcBorders>
              <w:top w:val="single" w:sz="4" w:space="0" w:color="auto"/>
              <w:bottom w:val="single" w:sz="4" w:space="0" w:color="auto"/>
            </w:tcBorders>
            <w:noWrap/>
          </w:tcPr>
          <w:p w14:paraId="255D3331" w14:textId="50E1BBB0"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1= Malay</w:t>
            </w:r>
          </w:p>
          <w:p w14:paraId="0381B473" w14:textId="2BF398BC"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2= Chinese</w:t>
            </w:r>
          </w:p>
          <w:p w14:paraId="21F4447F"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 xml:space="preserve">3= Indian </w:t>
            </w:r>
          </w:p>
          <w:p w14:paraId="32F46FC3"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4=Others</w:t>
            </w:r>
          </w:p>
        </w:tc>
      </w:tr>
      <w:tr w:rsidR="00654550" w:rsidRPr="00A538FB" w14:paraId="36E55E19" w14:textId="77777777" w:rsidTr="00856847">
        <w:trPr>
          <w:trHeight w:val="290"/>
        </w:trPr>
        <w:tc>
          <w:tcPr>
            <w:tcW w:w="1857" w:type="dxa"/>
            <w:tcBorders>
              <w:top w:val="single" w:sz="4" w:space="0" w:color="auto"/>
              <w:bottom w:val="single" w:sz="4" w:space="0" w:color="auto"/>
            </w:tcBorders>
            <w:noWrap/>
          </w:tcPr>
          <w:p w14:paraId="01D6EBEE"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Reasons for Admission</w:t>
            </w:r>
          </w:p>
        </w:tc>
        <w:tc>
          <w:tcPr>
            <w:tcW w:w="2514" w:type="dxa"/>
            <w:tcBorders>
              <w:top w:val="single" w:sz="4" w:space="0" w:color="auto"/>
              <w:bottom w:val="single" w:sz="4" w:space="0" w:color="auto"/>
            </w:tcBorders>
            <w:noWrap/>
          </w:tcPr>
          <w:p w14:paraId="2D25B213" w14:textId="77777777" w:rsidR="00A538FB" w:rsidRPr="00A538FB" w:rsidRDefault="00A538FB" w:rsidP="00A538FB">
            <w:pPr>
              <w:jc w:val="both"/>
              <w:rPr>
                <w:rFonts w:ascii="Times New Roman" w:eastAsia="Times New Roman" w:hAnsi="Times New Roman" w:cs="Times New Roman"/>
                <w:sz w:val="24"/>
                <w:szCs w:val="24"/>
              </w:rPr>
            </w:pPr>
            <w:proofErr w:type="spellStart"/>
            <w:r w:rsidRPr="00A538FB">
              <w:rPr>
                <w:rFonts w:ascii="Times New Roman" w:eastAsia="Times New Roman" w:hAnsi="Times New Roman" w:cs="Times New Roman"/>
                <w:sz w:val="24"/>
                <w:szCs w:val="24"/>
              </w:rPr>
              <w:t>ReasonAdmission</w:t>
            </w:r>
            <w:proofErr w:type="spellEnd"/>
          </w:p>
        </w:tc>
        <w:tc>
          <w:tcPr>
            <w:tcW w:w="2292" w:type="dxa"/>
            <w:tcBorders>
              <w:top w:val="single" w:sz="4" w:space="0" w:color="auto"/>
              <w:bottom w:val="single" w:sz="4" w:space="0" w:color="auto"/>
            </w:tcBorders>
            <w:noWrap/>
          </w:tcPr>
          <w:p w14:paraId="1A2D479E" w14:textId="77777777" w:rsidR="00A538FB" w:rsidRPr="00A538FB" w:rsidRDefault="00A538FB" w:rsidP="00856847">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Reasons for Admission</w:t>
            </w:r>
          </w:p>
          <w:p w14:paraId="5621322B" w14:textId="77777777" w:rsidR="00A538FB" w:rsidRPr="00A538FB" w:rsidRDefault="00A538FB" w:rsidP="00856847">
            <w:pPr>
              <w:rPr>
                <w:rFonts w:ascii="Times New Roman" w:eastAsia="Times New Roman" w:hAnsi="Times New Roman" w:cs="Times New Roman"/>
                <w:sz w:val="24"/>
                <w:szCs w:val="24"/>
              </w:rPr>
            </w:pPr>
          </w:p>
        </w:tc>
        <w:tc>
          <w:tcPr>
            <w:tcW w:w="2363" w:type="dxa"/>
            <w:tcBorders>
              <w:top w:val="single" w:sz="4" w:space="0" w:color="auto"/>
              <w:bottom w:val="single" w:sz="4" w:space="0" w:color="auto"/>
            </w:tcBorders>
            <w:noWrap/>
          </w:tcPr>
          <w:p w14:paraId="528E772F"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 xml:space="preserve">1= Elective Surgery </w:t>
            </w:r>
          </w:p>
          <w:p w14:paraId="3E7F1E91"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 xml:space="preserve">2= Emergency Surgery </w:t>
            </w:r>
          </w:p>
          <w:p w14:paraId="2DC46802"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3= Medical</w:t>
            </w:r>
          </w:p>
          <w:p w14:paraId="62D6EB91"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 xml:space="preserve">4= Trauma </w:t>
            </w:r>
          </w:p>
          <w:p w14:paraId="6A180785"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5= Others</w:t>
            </w:r>
          </w:p>
        </w:tc>
      </w:tr>
      <w:tr w:rsidR="00654550" w:rsidRPr="00A538FB" w14:paraId="70F296DD" w14:textId="77777777" w:rsidTr="00856847">
        <w:trPr>
          <w:trHeight w:val="290"/>
        </w:trPr>
        <w:tc>
          <w:tcPr>
            <w:tcW w:w="1857" w:type="dxa"/>
            <w:tcBorders>
              <w:top w:val="single" w:sz="4" w:space="0" w:color="auto"/>
              <w:bottom w:val="single" w:sz="4" w:space="0" w:color="auto"/>
            </w:tcBorders>
            <w:noWrap/>
          </w:tcPr>
          <w:p w14:paraId="1857A453"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hAnsi="Times New Roman" w:cs="Times New Roman"/>
                <w:sz w:val="24"/>
                <w:szCs w:val="24"/>
              </w:rPr>
              <w:t>Time of IHCA event occurs</w:t>
            </w:r>
          </w:p>
        </w:tc>
        <w:tc>
          <w:tcPr>
            <w:tcW w:w="2514" w:type="dxa"/>
            <w:tcBorders>
              <w:top w:val="single" w:sz="4" w:space="0" w:color="auto"/>
              <w:bottom w:val="single" w:sz="4" w:space="0" w:color="auto"/>
            </w:tcBorders>
            <w:noWrap/>
          </w:tcPr>
          <w:p w14:paraId="7547C350" w14:textId="77777777" w:rsidR="00A538FB" w:rsidRPr="00A538FB" w:rsidRDefault="00A538FB" w:rsidP="00A538FB">
            <w:pPr>
              <w:jc w:val="both"/>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Timing IHCA</w:t>
            </w:r>
          </w:p>
          <w:p w14:paraId="5D1CD8FC" w14:textId="77777777" w:rsidR="00A538FB" w:rsidRPr="00A538FB" w:rsidRDefault="00A538FB" w:rsidP="00A538FB">
            <w:pPr>
              <w:jc w:val="both"/>
              <w:rPr>
                <w:rFonts w:ascii="Times New Roman" w:eastAsia="Times New Roman" w:hAnsi="Times New Roman" w:cs="Times New Roman"/>
                <w:sz w:val="24"/>
                <w:szCs w:val="24"/>
              </w:rPr>
            </w:pPr>
          </w:p>
        </w:tc>
        <w:tc>
          <w:tcPr>
            <w:tcW w:w="2292" w:type="dxa"/>
            <w:tcBorders>
              <w:top w:val="single" w:sz="4" w:space="0" w:color="auto"/>
              <w:bottom w:val="single" w:sz="4" w:space="0" w:color="auto"/>
            </w:tcBorders>
            <w:noWrap/>
          </w:tcPr>
          <w:p w14:paraId="36BD1E61" w14:textId="77777777" w:rsidR="00A538FB" w:rsidRPr="00A538FB" w:rsidRDefault="00A538FB" w:rsidP="00856847">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Timing of the cardiac arrest occurred in relation to the office hour or non-office hour</w:t>
            </w:r>
          </w:p>
        </w:tc>
        <w:tc>
          <w:tcPr>
            <w:tcW w:w="2363" w:type="dxa"/>
            <w:tcBorders>
              <w:top w:val="single" w:sz="4" w:space="0" w:color="auto"/>
              <w:bottom w:val="single" w:sz="4" w:space="0" w:color="auto"/>
            </w:tcBorders>
            <w:noWrap/>
          </w:tcPr>
          <w:p w14:paraId="1043391F"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 xml:space="preserve">1= office hours </w:t>
            </w:r>
          </w:p>
          <w:p w14:paraId="7DF3117B"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2= out of office hours</w:t>
            </w:r>
          </w:p>
        </w:tc>
      </w:tr>
      <w:tr w:rsidR="00654550" w:rsidRPr="00A538FB" w14:paraId="648FA9DE" w14:textId="77777777" w:rsidTr="00856847">
        <w:trPr>
          <w:trHeight w:val="290"/>
        </w:trPr>
        <w:tc>
          <w:tcPr>
            <w:tcW w:w="1857" w:type="dxa"/>
            <w:tcBorders>
              <w:top w:val="single" w:sz="4" w:space="0" w:color="auto"/>
              <w:bottom w:val="single" w:sz="4" w:space="0" w:color="auto"/>
            </w:tcBorders>
            <w:noWrap/>
          </w:tcPr>
          <w:p w14:paraId="25928DCE"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hAnsi="Times New Roman" w:cs="Times New Roman"/>
                <w:sz w:val="24"/>
                <w:szCs w:val="24"/>
              </w:rPr>
              <w:t>Location of IHCA event occurs</w:t>
            </w:r>
          </w:p>
        </w:tc>
        <w:tc>
          <w:tcPr>
            <w:tcW w:w="2514" w:type="dxa"/>
            <w:tcBorders>
              <w:top w:val="single" w:sz="4" w:space="0" w:color="auto"/>
              <w:bottom w:val="single" w:sz="4" w:space="0" w:color="auto"/>
            </w:tcBorders>
            <w:noWrap/>
          </w:tcPr>
          <w:p w14:paraId="0256D282" w14:textId="77777777" w:rsidR="00A538FB" w:rsidRPr="00A538FB" w:rsidRDefault="00A538FB" w:rsidP="00A538FB">
            <w:pPr>
              <w:jc w:val="both"/>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Arrest Location</w:t>
            </w:r>
          </w:p>
          <w:p w14:paraId="57D68151" w14:textId="77777777" w:rsidR="00A538FB" w:rsidRPr="00A538FB" w:rsidRDefault="00A538FB" w:rsidP="00A538FB">
            <w:pPr>
              <w:jc w:val="both"/>
              <w:rPr>
                <w:rFonts w:ascii="Times New Roman" w:eastAsia="Times New Roman" w:hAnsi="Times New Roman" w:cs="Times New Roman"/>
                <w:sz w:val="24"/>
                <w:szCs w:val="24"/>
              </w:rPr>
            </w:pPr>
          </w:p>
        </w:tc>
        <w:tc>
          <w:tcPr>
            <w:tcW w:w="2292" w:type="dxa"/>
            <w:tcBorders>
              <w:top w:val="single" w:sz="4" w:space="0" w:color="auto"/>
              <w:bottom w:val="single" w:sz="4" w:space="0" w:color="auto"/>
            </w:tcBorders>
            <w:noWrap/>
          </w:tcPr>
          <w:p w14:paraId="5B2BF431" w14:textId="77777777" w:rsidR="00A538FB" w:rsidRPr="00A538FB" w:rsidRDefault="00A538FB" w:rsidP="00856847">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Location of the cardiac arrest case</w:t>
            </w:r>
          </w:p>
          <w:p w14:paraId="4043DEA2" w14:textId="77777777" w:rsidR="00A538FB" w:rsidRPr="00A538FB" w:rsidRDefault="00A538FB" w:rsidP="00856847">
            <w:pPr>
              <w:rPr>
                <w:rFonts w:ascii="Times New Roman" w:eastAsia="Times New Roman" w:hAnsi="Times New Roman" w:cs="Times New Roman"/>
                <w:sz w:val="24"/>
                <w:szCs w:val="24"/>
              </w:rPr>
            </w:pPr>
          </w:p>
        </w:tc>
        <w:tc>
          <w:tcPr>
            <w:tcW w:w="2363" w:type="dxa"/>
            <w:tcBorders>
              <w:top w:val="single" w:sz="4" w:space="0" w:color="auto"/>
              <w:bottom w:val="single" w:sz="4" w:space="0" w:color="auto"/>
            </w:tcBorders>
            <w:noWrap/>
          </w:tcPr>
          <w:p w14:paraId="06C0B6BC"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 xml:space="preserve">1= Ward </w:t>
            </w:r>
          </w:p>
          <w:p w14:paraId="2A2F0185"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2= Critical care area 3= Emergency Department</w:t>
            </w:r>
          </w:p>
          <w:p w14:paraId="685A2022"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4= Others</w:t>
            </w:r>
          </w:p>
        </w:tc>
      </w:tr>
      <w:tr w:rsidR="00654550" w:rsidRPr="00A538FB" w14:paraId="7CAF70FE" w14:textId="77777777" w:rsidTr="00856847">
        <w:trPr>
          <w:trHeight w:val="330"/>
        </w:trPr>
        <w:tc>
          <w:tcPr>
            <w:tcW w:w="1857" w:type="dxa"/>
            <w:tcBorders>
              <w:top w:val="single" w:sz="4" w:space="0" w:color="auto"/>
              <w:bottom w:val="single" w:sz="4" w:space="0" w:color="auto"/>
            </w:tcBorders>
            <w:noWrap/>
          </w:tcPr>
          <w:p w14:paraId="76748A9A"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First Documented Cardiac Rhythm</w:t>
            </w:r>
          </w:p>
        </w:tc>
        <w:tc>
          <w:tcPr>
            <w:tcW w:w="2514" w:type="dxa"/>
            <w:tcBorders>
              <w:top w:val="single" w:sz="4" w:space="0" w:color="auto"/>
              <w:bottom w:val="single" w:sz="4" w:space="0" w:color="auto"/>
            </w:tcBorders>
            <w:noWrap/>
          </w:tcPr>
          <w:p w14:paraId="6FF637CB" w14:textId="77777777" w:rsidR="00A538FB" w:rsidRPr="00A538FB" w:rsidRDefault="00A538FB" w:rsidP="00A538FB">
            <w:pPr>
              <w:jc w:val="both"/>
              <w:rPr>
                <w:rFonts w:ascii="Times New Roman" w:eastAsia="Times New Roman" w:hAnsi="Times New Roman" w:cs="Times New Roman"/>
                <w:sz w:val="24"/>
                <w:szCs w:val="24"/>
              </w:rPr>
            </w:pPr>
            <w:proofErr w:type="spellStart"/>
            <w:r w:rsidRPr="00A538FB">
              <w:rPr>
                <w:rFonts w:ascii="Times New Roman" w:eastAsia="Times New Roman" w:hAnsi="Times New Roman" w:cs="Times New Roman"/>
                <w:sz w:val="24"/>
                <w:szCs w:val="24"/>
              </w:rPr>
              <w:t>FirstDocumentedRhythm</w:t>
            </w:r>
            <w:proofErr w:type="spellEnd"/>
          </w:p>
          <w:p w14:paraId="53C75EB5" w14:textId="77777777" w:rsidR="00A538FB" w:rsidRPr="00A538FB" w:rsidRDefault="00A538FB" w:rsidP="00A538FB">
            <w:pPr>
              <w:jc w:val="both"/>
              <w:rPr>
                <w:rFonts w:ascii="Times New Roman" w:eastAsia="Times New Roman" w:hAnsi="Times New Roman" w:cs="Times New Roman"/>
                <w:sz w:val="24"/>
                <w:szCs w:val="24"/>
              </w:rPr>
            </w:pPr>
          </w:p>
        </w:tc>
        <w:tc>
          <w:tcPr>
            <w:tcW w:w="2292" w:type="dxa"/>
            <w:tcBorders>
              <w:top w:val="single" w:sz="4" w:space="0" w:color="auto"/>
              <w:bottom w:val="single" w:sz="4" w:space="0" w:color="auto"/>
            </w:tcBorders>
            <w:noWrap/>
          </w:tcPr>
          <w:p w14:paraId="22891841" w14:textId="77777777" w:rsidR="00A538FB" w:rsidRPr="00A538FB" w:rsidRDefault="00A538FB" w:rsidP="00856847">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First Documented Cardiac Rhythm</w:t>
            </w:r>
          </w:p>
          <w:p w14:paraId="00742892" w14:textId="77777777" w:rsidR="00A538FB" w:rsidRPr="00A538FB" w:rsidRDefault="00A538FB" w:rsidP="00856847">
            <w:pPr>
              <w:rPr>
                <w:rFonts w:ascii="Times New Roman" w:eastAsia="Times New Roman" w:hAnsi="Times New Roman" w:cs="Times New Roman"/>
                <w:sz w:val="24"/>
                <w:szCs w:val="24"/>
              </w:rPr>
            </w:pPr>
          </w:p>
        </w:tc>
        <w:tc>
          <w:tcPr>
            <w:tcW w:w="2363" w:type="dxa"/>
            <w:tcBorders>
              <w:top w:val="single" w:sz="4" w:space="0" w:color="auto"/>
              <w:bottom w:val="single" w:sz="4" w:space="0" w:color="auto"/>
            </w:tcBorders>
            <w:noWrap/>
          </w:tcPr>
          <w:p w14:paraId="034509F0"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 xml:space="preserve">1= Pulseless electrical activity </w:t>
            </w:r>
          </w:p>
          <w:p w14:paraId="0A9AE5B4"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 xml:space="preserve">2= Ventricular </w:t>
            </w:r>
            <w:proofErr w:type="spellStart"/>
            <w:r w:rsidRPr="00A538FB">
              <w:rPr>
                <w:rFonts w:ascii="Times New Roman" w:eastAsia="Times New Roman" w:hAnsi="Times New Roman" w:cs="Times New Roman"/>
                <w:sz w:val="24"/>
                <w:szCs w:val="24"/>
              </w:rPr>
              <w:t>fibrilation</w:t>
            </w:r>
            <w:proofErr w:type="spellEnd"/>
            <w:r w:rsidRPr="00A538FB">
              <w:rPr>
                <w:rFonts w:ascii="Times New Roman" w:eastAsia="Times New Roman" w:hAnsi="Times New Roman" w:cs="Times New Roman"/>
                <w:sz w:val="24"/>
                <w:szCs w:val="24"/>
              </w:rPr>
              <w:t xml:space="preserve"> </w:t>
            </w:r>
          </w:p>
          <w:p w14:paraId="736ADB20"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 xml:space="preserve">3= Ventricular Tachycardia </w:t>
            </w:r>
          </w:p>
          <w:p w14:paraId="65655D0C"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4= Asystole</w:t>
            </w:r>
          </w:p>
        </w:tc>
      </w:tr>
      <w:tr w:rsidR="00654550" w:rsidRPr="00A538FB" w14:paraId="678EAB45" w14:textId="77777777" w:rsidTr="00856847">
        <w:trPr>
          <w:trHeight w:val="290"/>
        </w:trPr>
        <w:tc>
          <w:tcPr>
            <w:tcW w:w="1857" w:type="dxa"/>
            <w:tcBorders>
              <w:top w:val="single" w:sz="4" w:space="0" w:color="auto"/>
              <w:bottom w:val="single" w:sz="4" w:space="0" w:color="auto"/>
            </w:tcBorders>
            <w:noWrap/>
          </w:tcPr>
          <w:p w14:paraId="718EC618"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Arrest Witnessed</w:t>
            </w:r>
          </w:p>
        </w:tc>
        <w:tc>
          <w:tcPr>
            <w:tcW w:w="2514" w:type="dxa"/>
            <w:tcBorders>
              <w:top w:val="single" w:sz="4" w:space="0" w:color="auto"/>
              <w:bottom w:val="single" w:sz="4" w:space="0" w:color="auto"/>
            </w:tcBorders>
            <w:noWrap/>
          </w:tcPr>
          <w:p w14:paraId="0D527072" w14:textId="77777777" w:rsidR="00A538FB" w:rsidRPr="00A538FB" w:rsidRDefault="00A538FB" w:rsidP="00A538FB">
            <w:pPr>
              <w:jc w:val="both"/>
              <w:rPr>
                <w:rFonts w:ascii="Times New Roman" w:eastAsia="Times New Roman" w:hAnsi="Times New Roman" w:cs="Times New Roman"/>
                <w:sz w:val="24"/>
                <w:szCs w:val="24"/>
              </w:rPr>
            </w:pPr>
            <w:proofErr w:type="spellStart"/>
            <w:r w:rsidRPr="00A538FB">
              <w:rPr>
                <w:rFonts w:ascii="Times New Roman" w:eastAsia="Times New Roman" w:hAnsi="Times New Roman" w:cs="Times New Roman"/>
                <w:sz w:val="24"/>
                <w:szCs w:val="24"/>
              </w:rPr>
              <w:t>ArrestWitnessed</w:t>
            </w:r>
            <w:proofErr w:type="spellEnd"/>
          </w:p>
        </w:tc>
        <w:tc>
          <w:tcPr>
            <w:tcW w:w="2292" w:type="dxa"/>
            <w:tcBorders>
              <w:top w:val="single" w:sz="4" w:space="0" w:color="auto"/>
              <w:bottom w:val="single" w:sz="4" w:space="0" w:color="auto"/>
            </w:tcBorders>
            <w:noWrap/>
          </w:tcPr>
          <w:p w14:paraId="2EB08448" w14:textId="77777777" w:rsidR="00A538FB" w:rsidRPr="00A538FB" w:rsidRDefault="00A538FB" w:rsidP="00856847">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Cardiac Arrest Witness</w:t>
            </w:r>
          </w:p>
        </w:tc>
        <w:tc>
          <w:tcPr>
            <w:tcW w:w="2363" w:type="dxa"/>
            <w:tcBorders>
              <w:top w:val="single" w:sz="4" w:space="0" w:color="auto"/>
              <w:bottom w:val="single" w:sz="4" w:space="0" w:color="auto"/>
            </w:tcBorders>
            <w:noWrap/>
          </w:tcPr>
          <w:p w14:paraId="44CF80D8"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0= no   1=yes</w:t>
            </w:r>
          </w:p>
        </w:tc>
      </w:tr>
      <w:tr w:rsidR="00654550" w:rsidRPr="00A538FB" w14:paraId="2B07206C" w14:textId="77777777" w:rsidTr="00856847">
        <w:trPr>
          <w:trHeight w:val="290"/>
        </w:trPr>
        <w:tc>
          <w:tcPr>
            <w:tcW w:w="1857" w:type="dxa"/>
            <w:tcBorders>
              <w:top w:val="single" w:sz="4" w:space="0" w:color="auto"/>
              <w:bottom w:val="single" w:sz="4" w:space="0" w:color="auto"/>
            </w:tcBorders>
            <w:noWrap/>
          </w:tcPr>
          <w:p w14:paraId="674D56DF"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Rescuer ALS-Trained</w:t>
            </w:r>
          </w:p>
        </w:tc>
        <w:tc>
          <w:tcPr>
            <w:tcW w:w="2514" w:type="dxa"/>
            <w:tcBorders>
              <w:top w:val="single" w:sz="4" w:space="0" w:color="auto"/>
              <w:bottom w:val="single" w:sz="4" w:space="0" w:color="auto"/>
            </w:tcBorders>
            <w:noWrap/>
          </w:tcPr>
          <w:p w14:paraId="1D0A9CEE" w14:textId="77777777" w:rsidR="00A538FB" w:rsidRPr="00A538FB" w:rsidRDefault="00A538FB" w:rsidP="00A538FB">
            <w:pPr>
              <w:jc w:val="both"/>
              <w:rPr>
                <w:rFonts w:ascii="Times New Roman" w:eastAsia="Times New Roman" w:hAnsi="Times New Roman" w:cs="Times New Roman"/>
                <w:sz w:val="24"/>
                <w:szCs w:val="24"/>
              </w:rPr>
            </w:pPr>
            <w:proofErr w:type="spellStart"/>
            <w:r w:rsidRPr="00A538FB">
              <w:rPr>
                <w:rFonts w:ascii="Times New Roman" w:eastAsia="Times New Roman" w:hAnsi="Times New Roman" w:cs="Times New Roman"/>
                <w:sz w:val="24"/>
                <w:szCs w:val="24"/>
              </w:rPr>
              <w:t>RescuerQualification</w:t>
            </w:r>
            <w:proofErr w:type="spellEnd"/>
          </w:p>
        </w:tc>
        <w:tc>
          <w:tcPr>
            <w:tcW w:w="2292" w:type="dxa"/>
            <w:tcBorders>
              <w:top w:val="single" w:sz="4" w:space="0" w:color="auto"/>
              <w:bottom w:val="single" w:sz="4" w:space="0" w:color="auto"/>
            </w:tcBorders>
            <w:noWrap/>
          </w:tcPr>
          <w:p w14:paraId="3B3309DD" w14:textId="77777777" w:rsidR="00A538FB" w:rsidRPr="00A538FB" w:rsidRDefault="00A538FB" w:rsidP="00856847">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Rescuer ALS-Trained or not trained</w:t>
            </w:r>
          </w:p>
        </w:tc>
        <w:tc>
          <w:tcPr>
            <w:tcW w:w="2363" w:type="dxa"/>
            <w:tcBorders>
              <w:top w:val="single" w:sz="4" w:space="0" w:color="auto"/>
              <w:bottom w:val="single" w:sz="4" w:space="0" w:color="auto"/>
            </w:tcBorders>
            <w:noWrap/>
          </w:tcPr>
          <w:p w14:paraId="300E2DFD"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 xml:space="preserve">0= no 1= yes </w:t>
            </w:r>
          </w:p>
        </w:tc>
      </w:tr>
      <w:tr w:rsidR="00654550" w:rsidRPr="00A538FB" w14:paraId="664DD544" w14:textId="77777777" w:rsidTr="00856847">
        <w:trPr>
          <w:trHeight w:val="290"/>
        </w:trPr>
        <w:tc>
          <w:tcPr>
            <w:tcW w:w="1857" w:type="dxa"/>
            <w:tcBorders>
              <w:top w:val="single" w:sz="4" w:space="0" w:color="auto"/>
              <w:bottom w:val="single" w:sz="4" w:space="0" w:color="auto"/>
            </w:tcBorders>
            <w:noWrap/>
          </w:tcPr>
          <w:p w14:paraId="4B739D16"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lang w:val="en-US"/>
              </w:rPr>
              <w:t>Rescuer Designation</w:t>
            </w:r>
          </w:p>
        </w:tc>
        <w:tc>
          <w:tcPr>
            <w:tcW w:w="2514" w:type="dxa"/>
            <w:tcBorders>
              <w:top w:val="single" w:sz="4" w:space="0" w:color="auto"/>
              <w:bottom w:val="single" w:sz="4" w:space="0" w:color="auto"/>
            </w:tcBorders>
            <w:noWrap/>
          </w:tcPr>
          <w:p w14:paraId="2D5E2445" w14:textId="77777777" w:rsidR="00A538FB" w:rsidRPr="00A538FB" w:rsidRDefault="00A538FB" w:rsidP="00A538FB">
            <w:pPr>
              <w:jc w:val="both"/>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lang w:val="en-US"/>
              </w:rPr>
              <w:t>Rescuer</w:t>
            </w:r>
          </w:p>
        </w:tc>
        <w:tc>
          <w:tcPr>
            <w:tcW w:w="2292" w:type="dxa"/>
            <w:tcBorders>
              <w:top w:val="single" w:sz="4" w:space="0" w:color="auto"/>
              <w:bottom w:val="single" w:sz="4" w:space="0" w:color="auto"/>
            </w:tcBorders>
            <w:noWrap/>
          </w:tcPr>
          <w:p w14:paraId="0FA2254A" w14:textId="77777777" w:rsidR="00A538FB" w:rsidRPr="00A538FB" w:rsidRDefault="00A538FB" w:rsidP="00856847">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The medical staff that rescue the IHCA case</w:t>
            </w:r>
          </w:p>
        </w:tc>
        <w:tc>
          <w:tcPr>
            <w:tcW w:w="2363" w:type="dxa"/>
            <w:tcBorders>
              <w:top w:val="single" w:sz="4" w:space="0" w:color="auto"/>
              <w:bottom w:val="single" w:sz="4" w:space="0" w:color="auto"/>
            </w:tcBorders>
            <w:noWrap/>
          </w:tcPr>
          <w:p w14:paraId="5A7D4087"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1= Medical Officer</w:t>
            </w:r>
          </w:p>
          <w:p w14:paraId="1221612C"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2=House Officer</w:t>
            </w:r>
          </w:p>
          <w:p w14:paraId="25999E91"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3=Specialist</w:t>
            </w:r>
          </w:p>
          <w:p w14:paraId="1164E264"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4=Others</w:t>
            </w:r>
          </w:p>
        </w:tc>
      </w:tr>
      <w:tr w:rsidR="00654550" w:rsidRPr="00A538FB" w14:paraId="6CCFF4FE" w14:textId="77777777" w:rsidTr="00856847">
        <w:trPr>
          <w:trHeight w:val="290"/>
        </w:trPr>
        <w:tc>
          <w:tcPr>
            <w:tcW w:w="1857" w:type="dxa"/>
            <w:tcBorders>
              <w:top w:val="single" w:sz="4" w:space="0" w:color="auto"/>
              <w:bottom w:val="nil"/>
            </w:tcBorders>
            <w:noWrap/>
          </w:tcPr>
          <w:p w14:paraId="52FB81B8"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Duration CPR</w:t>
            </w:r>
          </w:p>
        </w:tc>
        <w:tc>
          <w:tcPr>
            <w:tcW w:w="2514" w:type="dxa"/>
            <w:tcBorders>
              <w:top w:val="single" w:sz="4" w:space="0" w:color="auto"/>
              <w:bottom w:val="nil"/>
            </w:tcBorders>
            <w:noWrap/>
          </w:tcPr>
          <w:p w14:paraId="15AC5EE4" w14:textId="77777777" w:rsidR="00A538FB" w:rsidRPr="00A538FB" w:rsidRDefault="00A538FB" w:rsidP="00A538FB">
            <w:pPr>
              <w:jc w:val="both"/>
              <w:rPr>
                <w:rFonts w:ascii="Times New Roman" w:hAnsi="Times New Roman" w:cs="Times New Roman"/>
                <w:color w:val="000000"/>
                <w:sz w:val="24"/>
                <w:szCs w:val="24"/>
              </w:rPr>
            </w:pPr>
            <w:proofErr w:type="spellStart"/>
            <w:r w:rsidRPr="00A538FB">
              <w:rPr>
                <w:rFonts w:ascii="Times New Roman" w:hAnsi="Times New Roman" w:cs="Times New Roman"/>
                <w:color w:val="000000"/>
                <w:sz w:val="24"/>
                <w:szCs w:val="24"/>
              </w:rPr>
              <w:t>DurationMins</w:t>
            </w:r>
            <w:proofErr w:type="spellEnd"/>
          </w:p>
          <w:p w14:paraId="10C10BA6" w14:textId="77777777" w:rsidR="00A538FB" w:rsidRPr="00A538FB" w:rsidRDefault="00A538FB" w:rsidP="00A538FB">
            <w:pPr>
              <w:jc w:val="both"/>
              <w:rPr>
                <w:rFonts w:ascii="Times New Roman" w:eastAsia="Times New Roman" w:hAnsi="Times New Roman" w:cs="Times New Roman"/>
                <w:sz w:val="24"/>
                <w:szCs w:val="24"/>
              </w:rPr>
            </w:pPr>
          </w:p>
        </w:tc>
        <w:tc>
          <w:tcPr>
            <w:tcW w:w="2292" w:type="dxa"/>
            <w:tcBorders>
              <w:top w:val="single" w:sz="4" w:space="0" w:color="auto"/>
              <w:bottom w:val="nil"/>
            </w:tcBorders>
            <w:noWrap/>
          </w:tcPr>
          <w:p w14:paraId="58E8A955" w14:textId="77777777" w:rsidR="00A538FB" w:rsidRPr="00A538FB" w:rsidRDefault="00A538FB" w:rsidP="00856847">
            <w:pPr>
              <w:rPr>
                <w:rFonts w:ascii="Times New Roman" w:hAnsi="Times New Roman" w:cs="Times New Roman"/>
                <w:color w:val="000000"/>
                <w:sz w:val="24"/>
                <w:szCs w:val="24"/>
              </w:rPr>
            </w:pPr>
            <w:r w:rsidRPr="00A538FB">
              <w:rPr>
                <w:rFonts w:ascii="Times New Roman" w:hAnsi="Times New Roman" w:cs="Times New Roman"/>
                <w:color w:val="000000"/>
                <w:sz w:val="24"/>
                <w:szCs w:val="24"/>
              </w:rPr>
              <w:t>Duration of Cardiopulmonary Resuscitation</w:t>
            </w:r>
          </w:p>
        </w:tc>
        <w:tc>
          <w:tcPr>
            <w:tcW w:w="2363" w:type="dxa"/>
            <w:tcBorders>
              <w:top w:val="single" w:sz="4" w:space="0" w:color="auto"/>
              <w:bottom w:val="nil"/>
            </w:tcBorders>
            <w:noWrap/>
          </w:tcPr>
          <w:p w14:paraId="70B50D66"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Continuous data measured in minutes</w:t>
            </w:r>
          </w:p>
        </w:tc>
      </w:tr>
      <w:tr w:rsidR="00654550" w:rsidRPr="00A538FB" w14:paraId="2F8FEC41" w14:textId="77777777" w:rsidTr="009D7E67">
        <w:trPr>
          <w:trHeight w:val="60"/>
        </w:trPr>
        <w:tc>
          <w:tcPr>
            <w:tcW w:w="1857" w:type="dxa"/>
            <w:tcBorders>
              <w:top w:val="nil"/>
              <w:bottom w:val="single" w:sz="4" w:space="0" w:color="auto"/>
            </w:tcBorders>
            <w:noWrap/>
          </w:tcPr>
          <w:p w14:paraId="00F6A6B1" w14:textId="772EC9DC" w:rsidR="00A538FB" w:rsidRPr="00A538FB" w:rsidRDefault="00A538FB" w:rsidP="00A538FB">
            <w:pPr>
              <w:rPr>
                <w:rFonts w:ascii="Times New Roman" w:eastAsia="Times New Roman" w:hAnsi="Times New Roman" w:cs="Times New Roman"/>
                <w:sz w:val="24"/>
                <w:szCs w:val="24"/>
              </w:rPr>
            </w:pPr>
          </w:p>
        </w:tc>
        <w:tc>
          <w:tcPr>
            <w:tcW w:w="2514" w:type="dxa"/>
            <w:tcBorders>
              <w:top w:val="nil"/>
              <w:bottom w:val="single" w:sz="4" w:space="0" w:color="auto"/>
            </w:tcBorders>
            <w:noWrap/>
          </w:tcPr>
          <w:p w14:paraId="116595DE" w14:textId="2FF578FA" w:rsidR="00A538FB" w:rsidRPr="00A538FB" w:rsidRDefault="00A538FB" w:rsidP="00A538FB">
            <w:pPr>
              <w:jc w:val="both"/>
              <w:rPr>
                <w:rFonts w:ascii="Times New Roman" w:eastAsia="Times New Roman" w:hAnsi="Times New Roman" w:cs="Times New Roman"/>
                <w:sz w:val="24"/>
                <w:szCs w:val="24"/>
              </w:rPr>
            </w:pPr>
          </w:p>
        </w:tc>
        <w:tc>
          <w:tcPr>
            <w:tcW w:w="2292" w:type="dxa"/>
            <w:tcBorders>
              <w:top w:val="nil"/>
              <w:bottom w:val="single" w:sz="4" w:space="0" w:color="auto"/>
            </w:tcBorders>
            <w:noWrap/>
          </w:tcPr>
          <w:p w14:paraId="013316A8" w14:textId="0F4A4994" w:rsidR="00A538FB" w:rsidRPr="00A538FB" w:rsidRDefault="00A538FB" w:rsidP="00856847">
            <w:pPr>
              <w:rPr>
                <w:rFonts w:ascii="Times New Roman" w:eastAsia="Times New Roman" w:hAnsi="Times New Roman" w:cs="Times New Roman"/>
                <w:sz w:val="24"/>
                <w:szCs w:val="24"/>
              </w:rPr>
            </w:pPr>
          </w:p>
        </w:tc>
        <w:tc>
          <w:tcPr>
            <w:tcW w:w="2363" w:type="dxa"/>
            <w:tcBorders>
              <w:top w:val="nil"/>
              <w:bottom w:val="single" w:sz="4" w:space="0" w:color="auto"/>
            </w:tcBorders>
            <w:noWrap/>
          </w:tcPr>
          <w:p w14:paraId="2A057CC2" w14:textId="404E1A0D" w:rsidR="00A538FB" w:rsidRPr="00A538FB" w:rsidRDefault="00A538FB" w:rsidP="00A538FB">
            <w:pPr>
              <w:rPr>
                <w:rFonts w:ascii="Times New Roman" w:eastAsia="Times New Roman" w:hAnsi="Times New Roman" w:cs="Times New Roman"/>
                <w:sz w:val="24"/>
                <w:szCs w:val="24"/>
              </w:rPr>
            </w:pPr>
          </w:p>
        </w:tc>
      </w:tr>
      <w:tr w:rsidR="00654550" w:rsidRPr="00A538FB" w14:paraId="317B5CA8" w14:textId="77777777" w:rsidTr="00856847">
        <w:trPr>
          <w:trHeight w:val="290"/>
        </w:trPr>
        <w:tc>
          <w:tcPr>
            <w:tcW w:w="1857" w:type="dxa"/>
            <w:tcBorders>
              <w:top w:val="single" w:sz="4" w:space="0" w:color="auto"/>
              <w:bottom w:val="single" w:sz="4" w:space="0" w:color="auto"/>
            </w:tcBorders>
            <w:noWrap/>
          </w:tcPr>
          <w:p w14:paraId="3F6741EB"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Adrenaline to CPR Ratio</w:t>
            </w:r>
          </w:p>
        </w:tc>
        <w:tc>
          <w:tcPr>
            <w:tcW w:w="2514" w:type="dxa"/>
            <w:tcBorders>
              <w:top w:val="single" w:sz="4" w:space="0" w:color="auto"/>
              <w:bottom w:val="single" w:sz="4" w:space="0" w:color="auto"/>
            </w:tcBorders>
            <w:noWrap/>
          </w:tcPr>
          <w:p w14:paraId="7758B912" w14:textId="77777777" w:rsidR="00A538FB" w:rsidRPr="00A538FB" w:rsidRDefault="00A538FB" w:rsidP="00A538FB">
            <w:pPr>
              <w:jc w:val="both"/>
              <w:rPr>
                <w:rFonts w:ascii="Times New Roman" w:eastAsia="Times New Roman" w:hAnsi="Times New Roman" w:cs="Times New Roman"/>
                <w:sz w:val="24"/>
                <w:szCs w:val="24"/>
              </w:rPr>
            </w:pPr>
            <w:proofErr w:type="spellStart"/>
            <w:r w:rsidRPr="00A538FB">
              <w:rPr>
                <w:rFonts w:ascii="Times New Roman" w:eastAsia="Times New Roman" w:hAnsi="Times New Roman" w:cs="Times New Roman"/>
                <w:sz w:val="24"/>
                <w:szCs w:val="24"/>
              </w:rPr>
              <w:t>AdrCPRRatio</w:t>
            </w:r>
            <w:proofErr w:type="spellEnd"/>
          </w:p>
          <w:p w14:paraId="21C0EC8A" w14:textId="77777777" w:rsidR="00A538FB" w:rsidRPr="00A538FB" w:rsidRDefault="00A538FB" w:rsidP="00A538FB">
            <w:pPr>
              <w:jc w:val="both"/>
              <w:rPr>
                <w:rFonts w:ascii="Times New Roman" w:eastAsia="Times New Roman" w:hAnsi="Times New Roman" w:cs="Times New Roman"/>
                <w:sz w:val="24"/>
                <w:szCs w:val="24"/>
              </w:rPr>
            </w:pPr>
          </w:p>
        </w:tc>
        <w:tc>
          <w:tcPr>
            <w:tcW w:w="2292" w:type="dxa"/>
            <w:tcBorders>
              <w:top w:val="single" w:sz="4" w:space="0" w:color="auto"/>
              <w:bottom w:val="single" w:sz="4" w:space="0" w:color="auto"/>
            </w:tcBorders>
            <w:noWrap/>
          </w:tcPr>
          <w:p w14:paraId="013F2D7F" w14:textId="77777777" w:rsidR="00A538FB" w:rsidRPr="00A538FB" w:rsidRDefault="00A538FB" w:rsidP="00856847">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Adrenaline to CPR Ratio</w:t>
            </w:r>
          </w:p>
        </w:tc>
        <w:tc>
          <w:tcPr>
            <w:tcW w:w="2363" w:type="dxa"/>
            <w:tcBorders>
              <w:top w:val="single" w:sz="4" w:space="0" w:color="auto"/>
              <w:bottom w:val="single" w:sz="4" w:space="0" w:color="auto"/>
            </w:tcBorders>
            <w:noWrap/>
          </w:tcPr>
          <w:p w14:paraId="6FC11FED"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Continuous data constructed total duration of CPR divided by the total adrenaline dosage</w:t>
            </w:r>
          </w:p>
          <w:p w14:paraId="5EF2A92E" w14:textId="77777777" w:rsidR="00A538FB" w:rsidRPr="00A538FB" w:rsidRDefault="00A538FB" w:rsidP="00A538FB">
            <w:pPr>
              <w:rPr>
                <w:rFonts w:ascii="Times New Roman" w:eastAsia="Times New Roman" w:hAnsi="Times New Roman" w:cs="Times New Roman"/>
                <w:sz w:val="24"/>
                <w:szCs w:val="24"/>
              </w:rPr>
            </w:pPr>
          </w:p>
          <w:p w14:paraId="1E512640"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 xml:space="preserve">1=&lt;3min </w:t>
            </w:r>
          </w:p>
          <w:p w14:paraId="2A35253E"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 xml:space="preserve">2= 3-5min </w:t>
            </w:r>
          </w:p>
          <w:p w14:paraId="53E273A5"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3= &gt;5min</w:t>
            </w:r>
          </w:p>
        </w:tc>
      </w:tr>
      <w:tr w:rsidR="00654550" w:rsidRPr="00A538FB" w14:paraId="512668D2" w14:textId="77777777" w:rsidTr="00856847">
        <w:trPr>
          <w:trHeight w:val="290"/>
        </w:trPr>
        <w:tc>
          <w:tcPr>
            <w:tcW w:w="1857" w:type="dxa"/>
            <w:tcBorders>
              <w:top w:val="single" w:sz="4" w:space="0" w:color="auto"/>
              <w:bottom w:val="single" w:sz="4" w:space="0" w:color="auto"/>
            </w:tcBorders>
            <w:noWrap/>
          </w:tcPr>
          <w:p w14:paraId="649E5918"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Return of Spontaneous Circulation (ROSC)</w:t>
            </w:r>
          </w:p>
        </w:tc>
        <w:tc>
          <w:tcPr>
            <w:tcW w:w="2514" w:type="dxa"/>
            <w:tcBorders>
              <w:top w:val="single" w:sz="4" w:space="0" w:color="auto"/>
              <w:bottom w:val="single" w:sz="4" w:space="0" w:color="auto"/>
            </w:tcBorders>
            <w:noWrap/>
          </w:tcPr>
          <w:p w14:paraId="29CCD32C" w14:textId="77777777" w:rsidR="00A538FB" w:rsidRPr="00A538FB" w:rsidRDefault="00A538FB" w:rsidP="00A538FB">
            <w:pPr>
              <w:jc w:val="both"/>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ROSC-non-ROSC</w:t>
            </w:r>
          </w:p>
        </w:tc>
        <w:tc>
          <w:tcPr>
            <w:tcW w:w="2292" w:type="dxa"/>
            <w:tcBorders>
              <w:top w:val="single" w:sz="4" w:space="0" w:color="auto"/>
              <w:bottom w:val="single" w:sz="4" w:space="0" w:color="auto"/>
            </w:tcBorders>
            <w:noWrap/>
          </w:tcPr>
          <w:p w14:paraId="31CE1694" w14:textId="77777777" w:rsidR="00A538FB" w:rsidRPr="00A538FB" w:rsidRDefault="00A538FB" w:rsidP="00856847">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Success Return of Spontaneous Circulation, or no ROSC</w:t>
            </w:r>
          </w:p>
        </w:tc>
        <w:tc>
          <w:tcPr>
            <w:tcW w:w="2363" w:type="dxa"/>
            <w:tcBorders>
              <w:top w:val="single" w:sz="4" w:space="0" w:color="auto"/>
              <w:bottom w:val="single" w:sz="4" w:space="0" w:color="auto"/>
            </w:tcBorders>
            <w:noWrap/>
          </w:tcPr>
          <w:p w14:paraId="4A44EC34"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0=non-ROSC 1=ROSC</w:t>
            </w:r>
          </w:p>
        </w:tc>
      </w:tr>
      <w:tr w:rsidR="00654550" w:rsidRPr="00A538FB" w14:paraId="79127B2F" w14:textId="77777777" w:rsidTr="00856847">
        <w:trPr>
          <w:trHeight w:val="290"/>
        </w:trPr>
        <w:tc>
          <w:tcPr>
            <w:tcW w:w="1857" w:type="dxa"/>
            <w:tcBorders>
              <w:top w:val="single" w:sz="4" w:space="0" w:color="auto"/>
              <w:bottom w:val="single" w:sz="4" w:space="0" w:color="auto"/>
            </w:tcBorders>
            <w:noWrap/>
          </w:tcPr>
          <w:p w14:paraId="499029A3"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Survival Status</w:t>
            </w:r>
          </w:p>
        </w:tc>
        <w:tc>
          <w:tcPr>
            <w:tcW w:w="2514" w:type="dxa"/>
            <w:tcBorders>
              <w:top w:val="single" w:sz="4" w:space="0" w:color="auto"/>
              <w:bottom w:val="single" w:sz="4" w:space="0" w:color="auto"/>
            </w:tcBorders>
            <w:noWrap/>
          </w:tcPr>
          <w:p w14:paraId="3A9A3AE4" w14:textId="77777777" w:rsidR="00A538FB" w:rsidRPr="00A538FB" w:rsidRDefault="00A538FB" w:rsidP="00A538FB">
            <w:pPr>
              <w:jc w:val="both"/>
              <w:rPr>
                <w:rFonts w:ascii="Times New Roman" w:eastAsia="Times New Roman" w:hAnsi="Times New Roman" w:cs="Times New Roman"/>
                <w:sz w:val="24"/>
                <w:szCs w:val="24"/>
              </w:rPr>
            </w:pPr>
            <w:proofErr w:type="spellStart"/>
            <w:r w:rsidRPr="00A538FB">
              <w:rPr>
                <w:rFonts w:ascii="Times New Roman" w:eastAsia="Times New Roman" w:hAnsi="Times New Roman" w:cs="Times New Roman"/>
                <w:sz w:val="24"/>
                <w:szCs w:val="24"/>
              </w:rPr>
              <w:t>Survival_Sta</w:t>
            </w:r>
            <w:proofErr w:type="spellEnd"/>
          </w:p>
        </w:tc>
        <w:tc>
          <w:tcPr>
            <w:tcW w:w="2292" w:type="dxa"/>
            <w:tcBorders>
              <w:top w:val="single" w:sz="4" w:space="0" w:color="auto"/>
              <w:bottom w:val="single" w:sz="4" w:space="0" w:color="auto"/>
            </w:tcBorders>
            <w:noWrap/>
          </w:tcPr>
          <w:p w14:paraId="49D20D27" w14:textId="77777777" w:rsidR="00A538FB" w:rsidRPr="00F66898" w:rsidRDefault="00A538FB" w:rsidP="00856847">
            <w:pPr>
              <w:rPr>
                <w:rFonts w:ascii="Times New Roman" w:eastAsia="Times New Roman" w:hAnsi="Times New Roman" w:cs="Times New Roman"/>
                <w:sz w:val="24"/>
                <w:szCs w:val="24"/>
              </w:rPr>
            </w:pPr>
            <w:r w:rsidRPr="00F66898">
              <w:rPr>
                <w:rFonts w:ascii="Times New Roman" w:eastAsia="Times New Roman" w:hAnsi="Times New Roman" w:cs="Times New Roman"/>
                <w:sz w:val="24"/>
                <w:szCs w:val="24"/>
              </w:rPr>
              <w:t>Patients survive (alive)/not survived (death)</w:t>
            </w:r>
          </w:p>
        </w:tc>
        <w:tc>
          <w:tcPr>
            <w:tcW w:w="2363" w:type="dxa"/>
            <w:tcBorders>
              <w:top w:val="single" w:sz="4" w:space="0" w:color="auto"/>
              <w:bottom w:val="single" w:sz="4" w:space="0" w:color="auto"/>
            </w:tcBorders>
            <w:noWrap/>
          </w:tcPr>
          <w:p w14:paraId="1A4F6038" w14:textId="77777777" w:rsidR="00A538FB" w:rsidRPr="00F66898" w:rsidRDefault="00A538FB" w:rsidP="00A538FB">
            <w:pPr>
              <w:rPr>
                <w:rFonts w:ascii="Times New Roman" w:eastAsia="Times New Roman" w:hAnsi="Times New Roman" w:cs="Times New Roman"/>
                <w:sz w:val="24"/>
                <w:szCs w:val="24"/>
              </w:rPr>
            </w:pPr>
            <w:r w:rsidRPr="00F66898">
              <w:rPr>
                <w:rFonts w:ascii="Times New Roman" w:eastAsia="Times New Roman" w:hAnsi="Times New Roman" w:cs="Times New Roman"/>
                <w:sz w:val="24"/>
                <w:szCs w:val="24"/>
              </w:rPr>
              <w:t xml:space="preserve">0= Death </w:t>
            </w:r>
          </w:p>
          <w:p w14:paraId="722B1005" w14:textId="77777777" w:rsidR="00A538FB" w:rsidRPr="00F66898" w:rsidRDefault="00A538FB" w:rsidP="00A538FB">
            <w:pPr>
              <w:rPr>
                <w:rFonts w:ascii="Times New Roman" w:eastAsia="Times New Roman" w:hAnsi="Times New Roman" w:cs="Times New Roman"/>
                <w:sz w:val="24"/>
                <w:szCs w:val="24"/>
              </w:rPr>
            </w:pPr>
            <w:r w:rsidRPr="00F66898">
              <w:rPr>
                <w:rFonts w:ascii="Times New Roman" w:eastAsia="Times New Roman" w:hAnsi="Times New Roman" w:cs="Times New Roman"/>
                <w:sz w:val="24"/>
                <w:szCs w:val="24"/>
              </w:rPr>
              <w:t>1=Survived/alive</w:t>
            </w:r>
          </w:p>
        </w:tc>
      </w:tr>
      <w:tr w:rsidR="00654550" w:rsidRPr="00A538FB" w14:paraId="3D87C10E" w14:textId="77777777" w:rsidTr="00856847">
        <w:trPr>
          <w:trHeight w:val="370"/>
        </w:trPr>
        <w:tc>
          <w:tcPr>
            <w:tcW w:w="1857" w:type="dxa"/>
            <w:tcBorders>
              <w:top w:val="single" w:sz="4" w:space="0" w:color="auto"/>
              <w:bottom w:val="single" w:sz="4" w:space="0" w:color="auto"/>
            </w:tcBorders>
            <w:noWrap/>
          </w:tcPr>
          <w:p w14:paraId="550CC584"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 xml:space="preserve">Causes of Death </w:t>
            </w:r>
          </w:p>
        </w:tc>
        <w:tc>
          <w:tcPr>
            <w:tcW w:w="2514" w:type="dxa"/>
            <w:tcBorders>
              <w:top w:val="single" w:sz="4" w:space="0" w:color="auto"/>
              <w:bottom w:val="single" w:sz="4" w:space="0" w:color="auto"/>
            </w:tcBorders>
          </w:tcPr>
          <w:p w14:paraId="66023424" w14:textId="77777777" w:rsidR="00A538FB" w:rsidRPr="00A538FB" w:rsidRDefault="00A538FB" w:rsidP="00A538FB">
            <w:pPr>
              <w:rPr>
                <w:rFonts w:ascii="Times New Roman" w:eastAsia="Times New Roman" w:hAnsi="Times New Roman" w:cs="Times New Roman"/>
                <w:sz w:val="24"/>
                <w:szCs w:val="24"/>
              </w:rPr>
            </w:pPr>
            <w:proofErr w:type="spellStart"/>
            <w:r w:rsidRPr="00A538FB">
              <w:rPr>
                <w:rFonts w:ascii="Times New Roman" w:eastAsia="Times New Roman" w:hAnsi="Times New Roman" w:cs="Times New Roman"/>
                <w:sz w:val="24"/>
                <w:szCs w:val="24"/>
              </w:rPr>
              <w:t>Causes_Death</w:t>
            </w:r>
            <w:proofErr w:type="spellEnd"/>
          </w:p>
          <w:p w14:paraId="7D972516" w14:textId="77777777" w:rsidR="00A538FB" w:rsidRPr="00A538FB" w:rsidRDefault="00A538FB" w:rsidP="00A538FB">
            <w:pPr>
              <w:rPr>
                <w:rFonts w:ascii="Times New Roman" w:eastAsia="Times New Roman" w:hAnsi="Times New Roman" w:cs="Times New Roman"/>
                <w:sz w:val="24"/>
                <w:szCs w:val="24"/>
              </w:rPr>
            </w:pPr>
          </w:p>
        </w:tc>
        <w:tc>
          <w:tcPr>
            <w:tcW w:w="2292" w:type="dxa"/>
            <w:tcBorders>
              <w:top w:val="single" w:sz="4" w:space="0" w:color="auto"/>
              <w:bottom w:val="single" w:sz="4" w:space="0" w:color="auto"/>
            </w:tcBorders>
            <w:noWrap/>
          </w:tcPr>
          <w:p w14:paraId="2A76BF4B" w14:textId="77777777" w:rsidR="00A538FB" w:rsidRPr="00A538FB" w:rsidRDefault="00A538FB" w:rsidP="00856847">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Causes of death as per declared on certification</w:t>
            </w:r>
          </w:p>
        </w:tc>
        <w:tc>
          <w:tcPr>
            <w:tcW w:w="2363" w:type="dxa"/>
            <w:tcBorders>
              <w:top w:val="single" w:sz="4" w:space="0" w:color="auto"/>
              <w:bottom w:val="single" w:sz="4" w:space="0" w:color="auto"/>
            </w:tcBorders>
            <w:noWrap/>
          </w:tcPr>
          <w:p w14:paraId="2895754B"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1=CVD</w:t>
            </w:r>
            <w:r w:rsidRPr="00A538FB">
              <w:rPr>
                <w:rFonts w:ascii="Times New Roman" w:eastAsia="Times New Roman" w:hAnsi="Times New Roman" w:cs="Times New Roman"/>
                <w:sz w:val="24"/>
                <w:szCs w:val="24"/>
              </w:rPr>
              <w:br/>
              <w:t>2= Septicaemia</w:t>
            </w:r>
            <w:r w:rsidRPr="00A538FB">
              <w:rPr>
                <w:rFonts w:ascii="Times New Roman" w:eastAsia="Times New Roman" w:hAnsi="Times New Roman" w:cs="Times New Roman"/>
                <w:sz w:val="24"/>
                <w:szCs w:val="24"/>
              </w:rPr>
              <w:br/>
              <w:t>3= Cancer</w:t>
            </w:r>
            <w:r w:rsidRPr="00A538FB">
              <w:rPr>
                <w:rFonts w:ascii="Times New Roman" w:eastAsia="Times New Roman" w:hAnsi="Times New Roman" w:cs="Times New Roman"/>
                <w:sz w:val="24"/>
                <w:szCs w:val="24"/>
              </w:rPr>
              <w:br/>
              <w:t>4= Git/</w:t>
            </w:r>
            <w:proofErr w:type="spellStart"/>
            <w:r w:rsidRPr="00A538FB">
              <w:rPr>
                <w:rFonts w:ascii="Times New Roman" w:eastAsia="Times New Roman" w:hAnsi="Times New Roman" w:cs="Times New Roman"/>
                <w:sz w:val="24"/>
                <w:szCs w:val="24"/>
              </w:rPr>
              <w:t>Hepato</w:t>
            </w:r>
            <w:proofErr w:type="spellEnd"/>
            <w:r w:rsidRPr="00A538FB">
              <w:rPr>
                <w:rFonts w:ascii="Times New Roman" w:eastAsia="Times New Roman" w:hAnsi="Times New Roman" w:cs="Times New Roman"/>
                <w:sz w:val="24"/>
                <w:szCs w:val="24"/>
              </w:rPr>
              <w:br/>
              <w:t>5= Trauma</w:t>
            </w:r>
            <w:r w:rsidRPr="00A538FB">
              <w:rPr>
                <w:rFonts w:ascii="Times New Roman" w:eastAsia="Times New Roman" w:hAnsi="Times New Roman" w:cs="Times New Roman"/>
                <w:sz w:val="24"/>
                <w:szCs w:val="24"/>
              </w:rPr>
              <w:br/>
              <w:t>6=Organ Failure</w:t>
            </w:r>
            <w:r w:rsidRPr="00A538FB">
              <w:rPr>
                <w:rFonts w:ascii="Times New Roman" w:eastAsia="Times New Roman" w:hAnsi="Times New Roman" w:cs="Times New Roman"/>
                <w:sz w:val="24"/>
                <w:szCs w:val="24"/>
              </w:rPr>
              <w:br/>
              <w:t>7=Respiratory</w:t>
            </w:r>
            <w:r w:rsidRPr="00A538FB">
              <w:rPr>
                <w:rFonts w:ascii="Times New Roman" w:eastAsia="Times New Roman" w:hAnsi="Times New Roman" w:cs="Times New Roman"/>
                <w:sz w:val="24"/>
                <w:szCs w:val="24"/>
              </w:rPr>
              <w:br/>
              <w:t xml:space="preserve">8= Kidney </w:t>
            </w:r>
          </w:p>
          <w:p w14:paraId="08C177F2"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 xml:space="preserve">9= Others </w:t>
            </w:r>
          </w:p>
          <w:p w14:paraId="20C68B16" w14:textId="77777777" w:rsidR="00654550"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 xml:space="preserve">10=pending postmortem </w:t>
            </w:r>
          </w:p>
          <w:p w14:paraId="01232D26" w14:textId="4797ACA2"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11= not doc</w:t>
            </w:r>
          </w:p>
        </w:tc>
      </w:tr>
      <w:tr w:rsidR="00654550" w:rsidRPr="00A538FB" w14:paraId="74379A72" w14:textId="77777777" w:rsidTr="00856847">
        <w:trPr>
          <w:trHeight w:val="290"/>
        </w:trPr>
        <w:tc>
          <w:tcPr>
            <w:tcW w:w="1857" w:type="dxa"/>
            <w:tcBorders>
              <w:top w:val="single" w:sz="4" w:space="0" w:color="auto"/>
              <w:bottom w:val="single" w:sz="4" w:space="0" w:color="auto"/>
            </w:tcBorders>
            <w:noWrap/>
          </w:tcPr>
          <w:p w14:paraId="1C05FD0C"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Time of Resuscitation to Discharged</w:t>
            </w:r>
          </w:p>
        </w:tc>
        <w:tc>
          <w:tcPr>
            <w:tcW w:w="2514" w:type="dxa"/>
            <w:tcBorders>
              <w:top w:val="single" w:sz="4" w:space="0" w:color="auto"/>
              <w:bottom w:val="single" w:sz="4" w:space="0" w:color="auto"/>
            </w:tcBorders>
            <w:noWrap/>
          </w:tcPr>
          <w:p w14:paraId="2CC974D3" w14:textId="77777777" w:rsidR="00A538FB" w:rsidRPr="00A538FB" w:rsidRDefault="00A538FB" w:rsidP="00A538FB">
            <w:pPr>
              <w:jc w:val="both"/>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Time TDF1</w:t>
            </w:r>
          </w:p>
          <w:p w14:paraId="479396B9" w14:textId="77777777" w:rsidR="00A538FB" w:rsidRPr="00A538FB" w:rsidRDefault="00A538FB" w:rsidP="00A538FB">
            <w:pPr>
              <w:jc w:val="both"/>
              <w:rPr>
                <w:rFonts w:ascii="Times New Roman" w:eastAsia="Times New Roman" w:hAnsi="Times New Roman" w:cs="Times New Roman"/>
                <w:sz w:val="24"/>
                <w:szCs w:val="24"/>
              </w:rPr>
            </w:pPr>
          </w:p>
        </w:tc>
        <w:tc>
          <w:tcPr>
            <w:tcW w:w="2292" w:type="dxa"/>
            <w:tcBorders>
              <w:top w:val="single" w:sz="4" w:space="0" w:color="auto"/>
              <w:bottom w:val="single" w:sz="4" w:space="0" w:color="auto"/>
            </w:tcBorders>
            <w:noWrap/>
          </w:tcPr>
          <w:p w14:paraId="040A0968" w14:textId="77777777" w:rsidR="00A538FB" w:rsidRPr="00A538FB" w:rsidRDefault="00A538FB" w:rsidP="00A538FB">
            <w:pPr>
              <w:jc w:val="both"/>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Time of Resuscitation to Discharged</w:t>
            </w:r>
          </w:p>
        </w:tc>
        <w:tc>
          <w:tcPr>
            <w:tcW w:w="2363" w:type="dxa"/>
            <w:tcBorders>
              <w:top w:val="single" w:sz="4" w:space="0" w:color="auto"/>
              <w:bottom w:val="single" w:sz="4" w:space="0" w:color="auto"/>
            </w:tcBorders>
            <w:noWrap/>
          </w:tcPr>
          <w:p w14:paraId="1017983A"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 xml:space="preserve">hours </w:t>
            </w:r>
          </w:p>
        </w:tc>
      </w:tr>
      <w:tr w:rsidR="00654550" w:rsidRPr="00A538FB" w14:paraId="18E4D4DC" w14:textId="77777777" w:rsidTr="00856847">
        <w:trPr>
          <w:trHeight w:val="290"/>
        </w:trPr>
        <w:tc>
          <w:tcPr>
            <w:tcW w:w="1857" w:type="dxa"/>
            <w:tcBorders>
              <w:top w:val="single" w:sz="4" w:space="0" w:color="auto"/>
              <w:bottom w:val="single" w:sz="4" w:space="0" w:color="auto"/>
            </w:tcBorders>
            <w:noWrap/>
          </w:tcPr>
          <w:p w14:paraId="142CFC28"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Time from ROSC to Discharge</w:t>
            </w:r>
          </w:p>
        </w:tc>
        <w:tc>
          <w:tcPr>
            <w:tcW w:w="2514" w:type="dxa"/>
            <w:tcBorders>
              <w:top w:val="single" w:sz="4" w:space="0" w:color="auto"/>
              <w:bottom w:val="single" w:sz="4" w:space="0" w:color="auto"/>
            </w:tcBorders>
            <w:noWrap/>
          </w:tcPr>
          <w:p w14:paraId="1CD23E02" w14:textId="77777777" w:rsidR="00A538FB" w:rsidRPr="00A538FB" w:rsidRDefault="00A538FB" w:rsidP="00A538FB">
            <w:pPr>
              <w:jc w:val="both"/>
              <w:rPr>
                <w:rFonts w:ascii="Times New Roman" w:hAnsi="Times New Roman" w:cs="Times New Roman"/>
                <w:color w:val="000000"/>
                <w:sz w:val="24"/>
                <w:szCs w:val="24"/>
              </w:rPr>
            </w:pPr>
            <w:r w:rsidRPr="00A538FB">
              <w:rPr>
                <w:rFonts w:ascii="Times New Roman" w:hAnsi="Times New Roman" w:cs="Times New Roman"/>
                <w:color w:val="000000"/>
                <w:sz w:val="24"/>
                <w:szCs w:val="24"/>
              </w:rPr>
              <w:t>T3</w:t>
            </w:r>
          </w:p>
          <w:p w14:paraId="48A1A466" w14:textId="77777777" w:rsidR="00A538FB" w:rsidRPr="00A538FB" w:rsidRDefault="00A538FB" w:rsidP="00A538FB">
            <w:pPr>
              <w:ind w:firstLine="720"/>
              <w:jc w:val="both"/>
              <w:rPr>
                <w:rFonts w:ascii="Times New Roman" w:eastAsia="Times New Roman" w:hAnsi="Times New Roman" w:cs="Times New Roman"/>
                <w:sz w:val="24"/>
                <w:szCs w:val="24"/>
              </w:rPr>
            </w:pPr>
          </w:p>
        </w:tc>
        <w:tc>
          <w:tcPr>
            <w:tcW w:w="2292" w:type="dxa"/>
            <w:tcBorders>
              <w:top w:val="single" w:sz="4" w:space="0" w:color="auto"/>
              <w:bottom w:val="single" w:sz="4" w:space="0" w:color="auto"/>
            </w:tcBorders>
            <w:noWrap/>
          </w:tcPr>
          <w:p w14:paraId="7C2CB671" w14:textId="77777777" w:rsidR="00A538FB" w:rsidRPr="00A538FB" w:rsidRDefault="00A538FB" w:rsidP="00A538FB">
            <w:pPr>
              <w:jc w:val="both"/>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Time from ROSC to Discharge</w:t>
            </w:r>
          </w:p>
          <w:p w14:paraId="5A6001A3" w14:textId="77777777" w:rsidR="00A538FB" w:rsidRPr="00A538FB" w:rsidRDefault="00A538FB" w:rsidP="00A538FB">
            <w:pPr>
              <w:jc w:val="both"/>
              <w:rPr>
                <w:rFonts w:ascii="Times New Roman" w:eastAsia="Times New Roman" w:hAnsi="Times New Roman" w:cs="Times New Roman"/>
                <w:sz w:val="24"/>
                <w:szCs w:val="24"/>
              </w:rPr>
            </w:pPr>
          </w:p>
        </w:tc>
        <w:tc>
          <w:tcPr>
            <w:tcW w:w="2363" w:type="dxa"/>
            <w:tcBorders>
              <w:top w:val="single" w:sz="4" w:space="0" w:color="auto"/>
              <w:bottom w:val="single" w:sz="4" w:space="0" w:color="auto"/>
            </w:tcBorders>
            <w:noWrap/>
          </w:tcPr>
          <w:p w14:paraId="302BBC55"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 xml:space="preserve">hours </w:t>
            </w:r>
          </w:p>
        </w:tc>
      </w:tr>
      <w:tr w:rsidR="00654550" w:rsidRPr="00A538FB" w14:paraId="78423987" w14:textId="77777777" w:rsidTr="00856847">
        <w:trPr>
          <w:trHeight w:val="290"/>
        </w:trPr>
        <w:tc>
          <w:tcPr>
            <w:tcW w:w="1857" w:type="dxa"/>
            <w:tcBorders>
              <w:top w:val="single" w:sz="4" w:space="0" w:color="auto"/>
              <w:bottom w:val="single" w:sz="4" w:space="0" w:color="auto"/>
            </w:tcBorders>
            <w:noWrap/>
          </w:tcPr>
          <w:p w14:paraId="1DC6B671"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Patient status</w:t>
            </w:r>
          </w:p>
        </w:tc>
        <w:tc>
          <w:tcPr>
            <w:tcW w:w="2514" w:type="dxa"/>
            <w:tcBorders>
              <w:top w:val="single" w:sz="4" w:space="0" w:color="auto"/>
              <w:bottom w:val="single" w:sz="4" w:space="0" w:color="auto"/>
            </w:tcBorders>
            <w:noWrap/>
          </w:tcPr>
          <w:p w14:paraId="6B51E191" w14:textId="77777777" w:rsidR="00A538FB" w:rsidRPr="00A538FB" w:rsidRDefault="00A538FB" w:rsidP="00A538FB">
            <w:pPr>
              <w:jc w:val="both"/>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Patient stat</w:t>
            </w:r>
          </w:p>
        </w:tc>
        <w:tc>
          <w:tcPr>
            <w:tcW w:w="2292" w:type="dxa"/>
            <w:tcBorders>
              <w:top w:val="single" w:sz="4" w:space="0" w:color="auto"/>
              <w:bottom w:val="single" w:sz="4" w:space="0" w:color="auto"/>
            </w:tcBorders>
            <w:noWrap/>
          </w:tcPr>
          <w:p w14:paraId="3F4773AF" w14:textId="77777777" w:rsidR="00A538FB" w:rsidRPr="00A538FB" w:rsidRDefault="00A538FB" w:rsidP="00A538FB">
            <w:pPr>
              <w:jc w:val="both"/>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Death/discharge/AOR</w:t>
            </w:r>
          </w:p>
        </w:tc>
        <w:tc>
          <w:tcPr>
            <w:tcW w:w="2363" w:type="dxa"/>
            <w:tcBorders>
              <w:top w:val="single" w:sz="4" w:space="0" w:color="auto"/>
              <w:bottom w:val="single" w:sz="4" w:space="0" w:color="auto"/>
            </w:tcBorders>
            <w:noWrap/>
          </w:tcPr>
          <w:p w14:paraId="332DCBBA"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1=Death, discharge</w:t>
            </w:r>
          </w:p>
          <w:p w14:paraId="7EED7F86"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2=AOR</w:t>
            </w:r>
          </w:p>
        </w:tc>
      </w:tr>
      <w:tr w:rsidR="00654550" w:rsidRPr="00A538FB" w14:paraId="3AEBBAFD" w14:textId="77777777" w:rsidTr="00856847">
        <w:trPr>
          <w:trHeight w:val="290"/>
        </w:trPr>
        <w:tc>
          <w:tcPr>
            <w:tcW w:w="1857" w:type="dxa"/>
            <w:tcBorders>
              <w:top w:val="single" w:sz="4" w:space="0" w:color="auto"/>
              <w:bottom w:val="single" w:sz="4" w:space="0" w:color="auto"/>
            </w:tcBorders>
            <w:noWrap/>
          </w:tcPr>
          <w:p w14:paraId="1FA5E801"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Rescuer ALS training duration</w:t>
            </w:r>
          </w:p>
        </w:tc>
        <w:tc>
          <w:tcPr>
            <w:tcW w:w="2514" w:type="dxa"/>
            <w:tcBorders>
              <w:top w:val="single" w:sz="4" w:space="0" w:color="auto"/>
              <w:bottom w:val="single" w:sz="4" w:space="0" w:color="auto"/>
            </w:tcBorders>
            <w:noWrap/>
          </w:tcPr>
          <w:p w14:paraId="3AC240DC" w14:textId="77777777" w:rsidR="00A538FB" w:rsidRPr="00A538FB" w:rsidRDefault="00A538FB" w:rsidP="00A538FB">
            <w:pPr>
              <w:jc w:val="both"/>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ALS_more_than_3years</w:t>
            </w:r>
          </w:p>
        </w:tc>
        <w:tc>
          <w:tcPr>
            <w:tcW w:w="2292" w:type="dxa"/>
            <w:tcBorders>
              <w:top w:val="single" w:sz="4" w:space="0" w:color="auto"/>
              <w:bottom w:val="single" w:sz="4" w:space="0" w:color="auto"/>
            </w:tcBorders>
            <w:noWrap/>
          </w:tcPr>
          <w:p w14:paraId="493F113C" w14:textId="77777777" w:rsidR="00A538FB" w:rsidRPr="00A538FB" w:rsidRDefault="00A538FB" w:rsidP="00A538FB">
            <w:pPr>
              <w:jc w:val="both"/>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Rescuer ALS training duration (&lt;3years/&gt;3years)</w:t>
            </w:r>
          </w:p>
        </w:tc>
        <w:tc>
          <w:tcPr>
            <w:tcW w:w="2363" w:type="dxa"/>
            <w:tcBorders>
              <w:top w:val="single" w:sz="4" w:space="0" w:color="auto"/>
              <w:bottom w:val="single" w:sz="4" w:space="0" w:color="auto"/>
            </w:tcBorders>
            <w:noWrap/>
          </w:tcPr>
          <w:p w14:paraId="1385186C"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 xml:space="preserve">0= no </w:t>
            </w:r>
          </w:p>
          <w:p w14:paraId="740690BE"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 xml:space="preserve">1= yes </w:t>
            </w:r>
          </w:p>
        </w:tc>
      </w:tr>
      <w:tr w:rsidR="00654550" w:rsidRPr="00A538FB" w14:paraId="21F1E01C" w14:textId="77777777" w:rsidTr="00856847">
        <w:trPr>
          <w:trHeight w:val="290"/>
        </w:trPr>
        <w:tc>
          <w:tcPr>
            <w:tcW w:w="1857" w:type="dxa"/>
            <w:tcBorders>
              <w:top w:val="single" w:sz="4" w:space="0" w:color="auto"/>
              <w:bottom w:val="single" w:sz="4" w:space="0" w:color="auto"/>
            </w:tcBorders>
            <w:noWrap/>
          </w:tcPr>
          <w:p w14:paraId="00716065"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Post resus location</w:t>
            </w:r>
          </w:p>
        </w:tc>
        <w:tc>
          <w:tcPr>
            <w:tcW w:w="2514" w:type="dxa"/>
            <w:tcBorders>
              <w:top w:val="single" w:sz="4" w:space="0" w:color="auto"/>
              <w:bottom w:val="single" w:sz="4" w:space="0" w:color="auto"/>
            </w:tcBorders>
            <w:noWrap/>
          </w:tcPr>
          <w:p w14:paraId="188BA60F" w14:textId="77777777" w:rsidR="00A538FB" w:rsidRPr="00A538FB" w:rsidRDefault="00A538FB" w:rsidP="00A538FB">
            <w:pPr>
              <w:jc w:val="both"/>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PRL</w:t>
            </w:r>
          </w:p>
        </w:tc>
        <w:tc>
          <w:tcPr>
            <w:tcW w:w="2292" w:type="dxa"/>
            <w:tcBorders>
              <w:top w:val="single" w:sz="4" w:space="0" w:color="auto"/>
              <w:bottom w:val="single" w:sz="4" w:space="0" w:color="auto"/>
            </w:tcBorders>
            <w:noWrap/>
          </w:tcPr>
          <w:p w14:paraId="406E5D19" w14:textId="77777777" w:rsidR="00A538FB" w:rsidRPr="00A538FB" w:rsidRDefault="00A538FB" w:rsidP="00A538FB">
            <w:pPr>
              <w:jc w:val="both"/>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Post ROSC location care</w:t>
            </w:r>
          </w:p>
        </w:tc>
        <w:tc>
          <w:tcPr>
            <w:tcW w:w="2363" w:type="dxa"/>
            <w:tcBorders>
              <w:top w:val="single" w:sz="4" w:space="0" w:color="auto"/>
              <w:bottom w:val="single" w:sz="4" w:space="0" w:color="auto"/>
            </w:tcBorders>
            <w:noWrap/>
          </w:tcPr>
          <w:p w14:paraId="64F670A4"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 xml:space="preserve">1= ED   </w:t>
            </w:r>
          </w:p>
          <w:p w14:paraId="5D4C42F4"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 xml:space="preserve">2= Critical care  </w:t>
            </w:r>
          </w:p>
          <w:p w14:paraId="51B182C0"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3= Ward</w:t>
            </w:r>
          </w:p>
        </w:tc>
      </w:tr>
      <w:tr w:rsidR="00654550" w:rsidRPr="00A538FB" w14:paraId="1365BD35" w14:textId="77777777" w:rsidTr="00856847">
        <w:trPr>
          <w:trHeight w:val="290"/>
        </w:trPr>
        <w:tc>
          <w:tcPr>
            <w:tcW w:w="1857" w:type="dxa"/>
            <w:tcBorders>
              <w:top w:val="single" w:sz="4" w:space="0" w:color="auto"/>
              <w:bottom w:val="single" w:sz="4" w:space="0" w:color="auto"/>
            </w:tcBorders>
            <w:noWrap/>
          </w:tcPr>
          <w:p w14:paraId="572F5C46"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rPr>
              <w:t>CPC at discharge</w:t>
            </w:r>
          </w:p>
        </w:tc>
        <w:tc>
          <w:tcPr>
            <w:tcW w:w="2514" w:type="dxa"/>
            <w:tcBorders>
              <w:top w:val="single" w:sz="4" w:space="0" w:color="auto"/>
              <w:bottom w:val="single" w:sz="4" w:space="0" w:color="auto"/>
            </w:tcBorders>
            <w:noWrap/>
          </w:tcPr>
          <w:p w14:paraId="4EF3DBEB" w14:textId="77777777" w:rsidR="00A538FB" w:rsidRPr="00A538FB" w:rsidRDefault="00A538FB" w:rsidP="00A538FB">
            <w:pPr>
              <w:jc w:val="both"/>
              <w:rPr>
                <w:rFonts w:ascii="Times New Roman" w:eastAsia="Times New Roman" w:hAnsi="Times New Roman" w:cs="Times New Roman"/>
                <w:sz w:val="24"/>
                <w:szCs w:val="24"/>
              </w:rPr>
            </w:pPr>
            <w:proofErr w:type="spellStart"/>
            <w:r w:rsidRPr="00A538FB">
              <w:rPr>
                <w:rFonts w:ascii="Times New Roman" w:eastAsia="Times New Roman" w:hAnsi="Times New Roman" w:cs="Times New Roman"/>
                <w:sz w:val="24"/>
                <w:szCs w:val="24"/>
              </w:rPr>
              <w:t>CPC_stat</w:t>
            </w:r>
            <w:proofErr w:type="spellEnd"/>
          </w:p>
        </w:tc>
        <w:tc>
          <w:tcPr>
            <w:tcW w:w="2292" w:type="dxa"/>
            <w:tcBorders>
              <w:top w:val="single" w:sz="4" w:space="0" w:color="auto"/>
              <w:bottom w:val="single" w:sz="4" w:space="0" w:color="auto"/>
            </w:tcBorders>
            <w:noWrap/>
          </w:tcPr>
          <w:p w14:paraId="7C48B530" w14:textId="77777777" w:rsidR="00A538FB" w:rsidRPr="00A538FB" w:rsidRDefault="00A538FB" w:rsidP="00A538FB">
            <w:pPr>
              <w:jc w:val="both"/>
              <w:rPr>
                <w:rFonts w:ascii="Times New Roman" w:eastAsia="Times New Roman" w:hAnsi="Times New Roman" w:cs="Times New Roman"/>
                <w:sz w:val="24"/>
                <w:szCs w:val="24"/>
              </w:rPr>
            </w:pPr>
            <w:r w:rsidRPr="00A538FB">
              <w:rPr>
                <w:rFonts w:ascii="Times New Roman" w:eastAsia="Times New Roman" w:hAnsi="Times New Roman" w:cs="Times New Roman"/>
                <w:bCs/>
                <w:sz w:val="24"/>
                <w:szCs w:val="24"/>
              </w:rPr>
              <w:t>Cerebral Performance Category (CPC) at discharge</w:t>
            </w:r>
          </w:p>
        </w:tc>
        <w:tc>
          <w:tcPr>
            <w:tcW w:w="2363" w:type="dxa"/>
            <w:tcBorders>
              <w:top w:val="single" w:sz="4" w:space="0" w:color="auto"/>
              <w:bottom w:val="single" w:sz="4" w:space="0" w:color="auto"/>
            </w:tcBorders>
            <w:noWrap/>
          </w:tcPr>
          <w:p w14:paraId="0C5BE515"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lang w:val="en-US"/>
              </w:rPr>
              <w:t xml:space="preserve">1= </w:t>
            </w:r>
            <w:r w:rsidRPr="00A538FB">
              <w:rPr>
                <w:rFonts w:ascii="Times New Roman" w:eastAsia="Times New Roman" w:hAnsi="Times New Roman" w:cs="Times New Roman"/>
                <w:sz w:val="24"/>
                <w:szCs w:val="24"/>
              </w:rPr>
              <w:t>CPC 1</w:t>
            </w:r>
          </w:p>
          <w:p w14:paraId="3C7006CF"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lang w:val="en-US"/>
              </w:rPr>
              <w:t xml:space="preserve">2= </w:t>
            </w:r>
            <w:r w:rsidRPr="00A538FB">
              <w:rPr>
                <w:rFonts w:ascii="Times New Roman" w:eastAsia="Times New Roman" w:hAnsi="Times New Roman" w:cs="Times New Roman"/>
                <w:sz w:val="24"/>
                <w:szCs w:val="24"/>
              </w:rPr>
              <w:t>CPC 2</w:t>
            </w:r>
          </w:p>
          <w:p w14:paraId="30C2052C"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lang w:val="en-US"/>
              </w:rPr>
              <w:t xml:space="preserve">3= </w:t>
            </w:r>
            <w:r w:rsidRPr="00A538FB">
              <w:rPr>
                <w:rFonts w:ascii="Times New Roman" w:eastAsia="Times New Roman" w:hAnsi="Times New Roman" w:cs="Times New Roman"/>
                <w:sz w:val="24"/>
                <w:szCs w:val="24"/>
              </w:rPr>
              <w:t>CPC 3</w:t>
            </w:r>
          </w:p>
          <w:p w14:paraId="1E4D37E3" w14:textId="77777777" w:rsidR="00A538FB" w:rsidRPr="00A538FB" w:rsidRDefault="00A538FB" w:rsidP="00A538FB">
            <w:pPr>
              <w:rPr>
                <w:rFonts w:ascii="Times New Roman" w:eastAsia="Times New Roman" w:hAnsi="Times New Roman" w:cs="Times New Roman"/>
                <w:sz w:val="24"/>
                <w:szCs w:val="24"/>
              </w:rPr>
            </w:pPr>
            <w:r w:rsidRPr="00A538FB">
              <w:rPr>
                <w:rFonts w:ascii="Times New Roman" w:eastAsia="Times New Roman" w:hAnsi="Times New Roman" w:cs="Times New Roman"/>
                <w:sz w:val="24"/>
                <w:szCs w:val="24"/>
                <w:lang w:val="en-US"/>
              </w:rPr>
              <w:t xml:space="preserve">4= </w:t>
            </w:r>
            <w:r w:rsidRPr="00A538FB">
              <w:rPr>
                <w:rFonts w:ascii="Times New Roman" w:eastAsia="Times New Roman" w:hAnsi="Times New Roman" w:cs="Times New Roman"/>
                <w:sz w:val="24"/>
                <w:szCs w:val="24"/>
              </w:rPr>
              <w:t>CPC 4</w:t>
            </w:r>
          </w:p>
        </w:tc>
      </w:tr>
    </w:tbl>
    <w:p w14:paraId="02B339ED" w14:textId="1A71684A" w:rsidR="00A811F2" w:rsidRDefault="00A811F2"/>
    <w:p w14:paraId="11930DD1" w14:textId="77777777" w:rsidR="00064020" w:rsidRDefault="00064020"/>
    <w:p w14:paraId="07203E3B" w14:textId="77777777" w:rsidR="00064020" w:rsidRPr="004F4942" w:rsidRDefault="00064020" w:rsidP="00064020">
      <w:pPr>
        <w:jc w:val="both"/>
        <w:rPr>
          <w:rFonts w:ascii="Times New Roman" w:eastAsiaTheme="majorEastAsia" w:hAnsi="Times New Roman" w:cs="Times New Roman"/>
          <w:b/>
          <w:bCs/>
        </w:rPr>
      </w:pPr>
      <w:r w:rsidRPr="004F4942">
        <w:rPr>
          <w:rFonts w:ascii="Times New Roman" w:eastAsiaTheme="majorEastAsia" w:hAnsi="Times New Roman" w:cs="Times New Roman"/>
          <w:b/>
          <w:bCs/>
        </w:rPr>
        <w:t xml:space="preserve">Compliance Table Based on the 2018 </w:t>
      </w:r>
      <w:proofErr w:type="spellStart"/>
      <w:r w:rsidRPr="004F4942">
        <w:rPr>
          <w:rFonts w:ascii="Times New Roman" w:eastAsiaTheme="majorEastAsia" w:hAnsi="Times New Roman" w:cs="Times New Roman"/>
          <w:b/>
          <w:bCs/>
        </w:rPr>
        <w:t>Utstein</w:t>
      </w:r>
      <w:proofErr w:type="spellEnd"/>
      <w:r w:rsidRPr="004F4942">
        <w:rPr>
          <w:rFonts w:ascii="Times New Roman" w:eastAsiaTheme="majorEastAsia" w:hAnsi="Times New Roman" w:cs="Times New Roman"/>
          <w:b/>
          <w:bCs/>
        </w:rPr>
        <w:t xml:space="preserve"> IHCA Elements Consensus Definition</w:t>
      </w:r>
    </w:p>
    <w:p w14:paraId="7B000F55" w14:textId="33975707" w:rsidR="00064020" w:rsidRPr="00BC1AE9" w:rsidRDefault="00064020" w:rsidP="00064020">
      <w:pPr>
        <w:jc w:val="both"/>
        <w:rPr>
          <w:rFonts w:ascii="Times New Roman" w:hAnsi="Times New Roman" w:cs="Times New Roman"/>
          <w:sz w:val="22"/>
          <w:szCs w:val="22"/>
        </w:rPr>
      </w:pPr>
      <w:r w:rsidRPr="00BC1AE9">
        <w:rPr>
          <w:rFonts w:ascii="Times New Roman" w:hAnsi="Times New Roman" w:cs="Times New Roman"/>
          <w:sz w:val="22"/>
          <w:szCs w:val="22"/>
        </w:rPr>
        <w:t xml:space="preserve">Reference manuscript: </w:t>
      </w:r>
      <w:r w:rsidR="00066340">
        <w:rPr>
          <w:rFonts w:ascii="Times New Roman" w:hAnsi="Times New Roman" w:cs="Times New Roman"/>
          <w:sz w:val="22"/>
          <w:szCs w:val="22"/>
        </w:rPr>
        <w:fldChar w:fldCharType="begin" w:fldLock="1"/>
      </w:r>
      <w:r w:rsidR="000F32EB">
        <w:rPr>
          <w:rFonts w:ascii="Times New Roman" w:hAnsi="Times New Roman" w:cs="Times New Roman"/>
          <w:sz w:val="22"/>
          <w:szCs w:val="22"/>
        </w:rPr>
        <w:instrText>ADDIN CSL_CITATION {"citationItems":[{"id":"ITEM-1","itemData":{"DOI":"10.1016/j.resuscitation.2019.08.021","ISSN":"18731570","PMID":"31522544","abstract":"Utstein-style reporting templates provide a structured framework with which to compare systems of care for cardiac arrest. The 2004 Utstein reporting template encompassed both out-of-hospital and in-hospital cardiac arrest. A 2015 update of the Utstein template focused on out-of-hospital cardiac arrest, which makes this update of the in-hospital template timely. Representatives of the International Liaison Committee on Resuscitation developed an updated in-hospital Utstein reporting template iteratively by meeting face-to-face, by teleconference, and by online surveys between 2013 and 2018. Data elements were grouped by hospital factors, patient variables, pre-event factors, cardiac arrest and postresuscitation processes, and outcomes. Elements were classified as core or supplemental by use of a modified Delphi process. Variables were described as core if they were considered essential. Core variables should enable reasonable comparisons between systems and are considered essential for quality improvement programs. Together with core variables, supplementary variables are considered useful for research.","author":[{"dropping-particle":"","family":"Nolan","given":"Jerry P.","non-dropping-particle":"","parse-names":false,"suffix":""},{"dropping-particle":"","family":"Berg","given":"Robert A.","non-dropping-particle":"","parse-names":false,"suffix":""},{"dropping-particle":"","family":"Andersen","given":"Lars W.","non-dropping-particle":"","parse-names":false,"suffix":""},{"dropping-particle":"","family":"Bhanji","given":"Farhan","non-dropping-particle":"","parse-names":false,"suffix":""},{"dropping-particle":"","family":"Chan","given":"Paul S.","non-dropping-particle":"","parse-names":false,"suffix":""},{"dropping-particle":"","family":"Donnino","given":"Michael W.","non-dropping-particle":"","parse-names":false,"suffix":""},{"dropping-particle":"","family":"Lim","given":"Swee Han","non-dropping-particle":"","parse-names":false,"suffix":""},{"dropping-particle":"","family":"Ma","given":"Matthew Huei Ming","non-dropping-particle":"","parse-names":false,"suffix":""},{"dropping-particle":"","family":"Nadkarni","given":"Vinay M.","non-dropping-particle":"","parse-names":false,"suffix":""},{"dropping-particle":"","family":"Starks","given":"Monique A.","non-dropping-particle":"","parse-names":false,"suffix":""},{"dropping-particle":"","family":"Perkins","given":"Gavin D.","non-dropping-particle":"","parse-names":false,"suffix":""},{"dropping-particle":"","family":"Morley","given":"Peter T.","non-dropping-particle":"","parse-names":false,"suffix":""},{"dropping-particle":"","family":"Soar","given":"Jasmeet","non-dropping-particle":"","parse-names":false,"suffix":""},{"dropping-particle":"","family":"Aickin","given":"Richard","non-dropping-particle":"","parse-names":false,"suffix":""},{"dropping-particle":"","family":"Atkins","given":"Dianne L.","non-dropping-particle":"","parse-names":false,"suffix":""},{"dropping-particle":"","family":"Berg","given":"Katherine M.","non-dropping-particle":"","parse-names":false,"suffix":""},{"dropping-particle":"","family":"Bingham","given":"Robert","non-dropping-particle":"","parse-names":false,"suffix":""},{"dropping-particle":"","family":"Böttiger","given":"Bernd W.","non-dropping-particle":"","parse-names":false,"suffix":""},{"dropping-particle":"","family":"Brooks","given":"Steven C.","non-dropping-particle":"","parse-names":false,"suffix":""},{"dropping-particle":"","family":"Callaway","given":"Clifton W.","non-dropping-particle":"","parse-names":false,"suffix":""},{"dropping-particle":"","family":"Castrén","given":"Maaret","non-dropping-particle":"","parse-names":false,"suffix":""},{"dropping-particle":"","family":"Chung","given":"Sung Phil","non-dropping-particle":"","parse-names":false,"suffix":""},{"dropping-particle":"","family":"Considine","given":"Julie","non-dropping-particle":"","parse-names":false,"suffix":""},{"dropping-particle":"","family":"Couto","given":"Thomaz Bittencourt","non-dropping-particle":"","parse-names":false,"suffix":""},{"dropping-particle":"","family":"Caen","given":"Allan R.","non-dropping-particle":"de","parse-names":false,"suffix":""},{"dropping-particle":"","family":"Deakin","given":"Charles D.","non-dropping-particle":"","parse-names":false,"suffix":""},{"dropping-particle":"","family":"Drennan","given":"Ian R.","non-dropping-particle":"","parse-names":false,"suffix":""},{"dropping-particle":"","family":"Escalante","given":"Raffo","non-dropping-particle":"","parse-names":false,"suffix":""},{"dropping-particle":"","family":"Gazmuri","given":"Raúl J.","non-dropping-particle":"","parse-names":false,"suffix":""},{"dropping-particle":"","family":"Guerguerian","given":"Anne Marie","non-dropping-particle":"","parse-names":false,"suffix":""},{"dropping-particle":"","family":"Hazinski","given":"Mary Fran","non-dropping-particle":"","parse-names":false,"suffix":""},{"dropping-particle":"","family":"Kudenchuk","given":"Peter J.","non-dropping-particle":"","parse-names":false,"suffix":""},{"dropping-particle":"","family":"Løfgren","given":"Bo","non-dropping-particle":"","parse-names":false,"suffix":""},{"dropping-particle":"","family":"Maconochie","given":"Ian","non-dropping-particle":"","parse-names":false,"suffix":""},{"dropping-particle":"","family":"Mancini","given":"Mary E.","non-dropping-particle":"","parse-names":false,"suffix":""},{"dropping-particle":"","family":"Meaney","given":"Peter A.","non-dropping-particle":"","parse-names":false,"suffix":""},{"dropping-particle":"","family":"Neumar","given":"Robert W.","non-dropping-particle":"","parse-names":false,"suffix":""},{"dropping-particle":"","family":"Ng","given":"Kee Chong","non-dropping-particle":"","parse-names":false,"suffix":""},{"dropping-particle":"","family":"Nicholson","given":"Tonia C.","non-dropping-particle":"","parse-names":false,"suffix":""},{"dropping-particle":"","family":"Nishiyama","given":"Chika","non-dropping-particle":"","parse-names":false,"suffix":""},{"dropping-particle":"","family":"Nuthall","given":"Gabrielle A.","non-dropping-particle":"","parse-names":false,"suffix":""},{"dropping-particle":"","family":"Olasveengen","given":"Theresa M.","non-dropping-particle":"","parse-names":false,"suffix":""},{"dropping-particle":"","family":"Paiva","given":"Edison F.","non-dropping-particle":"","parse-names":false,"suffix":""},{"dropping-particle":"","family":"Parr","given":"Michael J.","non-dropping-particle":"","parse-names":false,"suffix":""},{"dropping-particle":"","family":"Reis","given":"Amelia G.","non-dropping-particle":"","parse-names":false,"suffix":""},{"dropping-particle":"","family":"Reynolds","given":"Joshua C.","non-dropping-particle":"","parse-names":false,"suffix":""},{"dropping-particle":"","family":"Ristagno","given":"Giuseppe","non-dropping-particle":"","parse-names":false,"suffix":""},{"dropping-particle":"","family":"Sandroni","given":"Claudio","non-dropping-particle":"","parse-names":false,"suffix":""},{"dropping-particle":"","family":"Schexnayder","given":"Stephen M.","non-dropping-particle":"","parse-names":false,"suffix":""},{"dropping-particle":"","family":"Scholefield","given":"Barnaby R.","non-dropping-particle":"","parse-names":false,"suffix":""},{"dropping-particle":"","family":"Smyth","given":"Michael A.","non-dropping-particle":"","parse-names":false,"suffix":""},{"dropping-particle":"","family":"Stanton","given":"David","non-dropping-particle":"","parse-names":false,"suffix":""},{"dropping-particle":"","family":"Tijssen","given":"Janice A.","non-dropping-particle":"","parse-names":false,"suffix":""},{"dropping-particle":"","family":"Vaillancourt","given":"Christian","non-dropping-particle":"","parse-names":false,"suffix":""},{"dropping-particle":"","family":"Voorde","given":"Patrick","non-dropping-particle":"Van de","parse-names":false,"suffix":""},{"dropping-particle":"","family":"Wang","given":"Tzong Luen","non-dropping-particle":"","parse-names":false,"suffix":""},{"dropping-particle":"","family":"Welsford","given":"Michelle","non-dropping-particle":"","parse-names":false,"suffix":""}],"container-title":"Resuscitation","id":"ITEM-1","issued":{"date-parts":[["2019"]]},"page":"166-177","title":"Cardiac Arrest and Cardiopulmonary Resuscitation Outcome Reports: Update of the Utstein Resuscitation Registry Template for In-Hospital Cardiac Arrest: A Consensus Report From a Task Force of the International Liaison Committee on Resuscitation (American ","type":"article-journal","volume":"144"},"uris":["http://www.mendeley.com/documents/?uuid=de5c242b-159f-416b-9406-126b688df9bc"]}],"mendeley":{"formattedCitation":"(Nolan et al., 2019)","plainTextFormattedCitation":"(Nolan et al., 2019)","previouslyFormattedCitation":"(Nolan et al., 2019)"},"properties":{"noteIndex":0},"schema":"https://github.com/citation-style-language/schema/raw/master/csl-citation.json"}</w:instrText>
      </w:r>
      <w:r w:rsidR="00066340">
        <w:rPr>
          <w:rFonts w:ascii="Times New Roman" w:hAnsi="Times New Roman" w:cs="Times New Roman"/>
          <w:sz w:val="22"/>
          <w:szCs w:val="22"/>
        </w:rPr>
        <w:fldChar w:fldCharType="separate"/>
      </w:r>
      <w:r w:rsidR="00066340" w:rsidRPr="00066340">
        <w:rPr>
          <w:rFonts w:ascii="Times New Roman" w:hAnsi="Times New Roman" w:cs="Times New Roman"/>
          <w:noProof/>
          <w:sz w:val="22"/>
          <w:szCs w:val="22"/>
        </w:rPr>
        <w:t>(Nolan et al., 2019)</w:t>
      </w:r>
      <w:r w:rsidR="00066340">
        <w:rPr>
          <w:rFonts w:ascii="Times New Roman" w:hAnsi="Times New Roman" w:cs="Times New Roman"/>
          <w:sz w:val="22"/>
          <w:szCs w:val="22"/>
        </w:rPr>
        <w:fldChar w:fldCharType="end"/>
      </w:r>
    </w:p>
    <w:p w14:paraId="4C592F08" w14:textId="728E1582" w:rsidR="00064020" w:rsidRPr="00BC1AE9" w:rsidRDefault="00064020" w:rsidP="00064020">
      <w:pPr>
        <w:jc w:val="both"/>
        <w:rPr>
          <w:rFonts w:ascii="Times New Roman" w:hAnsi="Times New Roman" w:cs="Times New Roman"/>
          <w:sz w:val="22"/>
          <w:szCs w:val="22"/>
        </w:rPr>
      </w:pPr>
      <w:r w:rsidRPr="00BC1AE9">
        <w:rPr>
          <w:rFonts w:ascii="Times New Roman" w:hAnsi="Times New Roman" w:cs="Times New Roman"/>
          <w:sz w:val="22"/>
          <w:szCs w:val="22"/>
        </w:rPr>
        <w:t xml:space="preserve">Cardiac Arrest and Cardiopulmonary Resuscitation Outcome Reports: Update of the </w:t>
      </w:r>
      <w:proofErr w:type="spellStart"/>
      <w:r w:rsidRPr="00BC1AE9">
        <w:rPr>
          <w:rFonts w:ascii="Times New Roman" w:hAnsi="Times New Roman" w:cs="Times New Roman"/>
          <w:sz w:val="22"/>
          <w:szCs w:val="22"/>
        </w:rPr>
        <w:t>Utstein</w:t>
      </w:r>
      <w:proofErr w:type="spellEnd"/>
      <w:r w:rsidRPr="00BC1AE9">
        <w:rPr>
          <w:rFonts w:ascii="Times New Roman" w:hAnsi="Times New Roman" w:cs="Times New Roman"/>
          <w:sz w:val="22"/>
          <w:szCs w:val="22"/>
        </w:rPr>
        <w:t xml:space="preserve"> Resuscitation Registry Template for In-Hospital Cardiac Arrest: A Consensus Report </w:t>
      </w:r>
      <w:r w:rsidR="00066340" w:rsidRPr="00BC1AE9">
        <w:rPr>
          <w:rFonts w:ascii="Times New Roman" w:hAnsi="Times New Roman" w:cs="Times New Roman"/>
          <w:sz w:val="22"/>
          <w:szCs w:val="22"/>
        </w:rPr>
        <w:t>from</w:t>
      </w:r>
      <w:r w:rsidRPr="00BC1AE9">
        <w:rPr>
          <w:rFonts w:ascii="Times New Roman" w:hAnsi="Times New Roman" w:cs="Times New Roman"/>
          <w:sz w:val="22"/>
          <w:szCs w:val="22"/>
        </w:rPr>
        <w:t xml:space="preserve"> a Task Force of the International Liaison Committee on Resuscitation (</w:t>
      </w:r>
      <w:r w:rsidRPr="00BC1AE9">
        <w:rPr>
          <w:rFonts w:ascii="Times New Roman" w:hAnsi="Times New Roman" w:cs="Times New Roman"/>
        </w:rPr>
        <w:t>American.</w:t>
      </w:r>
      <w:r w:rsidRPr="00BC1AE9">
        <w:rPr>
          <w:rFonts w:ascii="Times New Roman" w:hAnsi="Times New Roman" w:cs="Times New Roman"/>
          <w:sz w:val="22"/>
          <w:szCs w:val="22"/>
        </w:rPr>
        <w:t xml:space="preserve"> Resuscitation 144:166–177. DOI: 10.1016/j.resuscitation.2019.08.021.</w:t>
      </w:r>
    </w:p>
    <w:tbl>
      <w:tblPr>
        <w:tblStyle w:val="TableGrid"/>
        <w:tblW w:w="0" w:type="auto"/>
        <w:tblLook w:val="04A0" w:firstRow="1" w:lastRow="0" w:firstColumn="1" w:lastColumn="0" w:noHBand="0" w:noVBand="1"/>
      </w:tblPr>
      <w:tblGrid>
        <w:gridCol w:w="2041"/>
        <w:gridCol w:w="1824"/>
        <w:gridCol w:w="2527"/>
        <w:gridCol w:w="2238"/>
      </w:tblGrid>
      <w:tr w:rsidR="00064020" w:rsidRPr="00BC1AE9" w14:paraId="1F8C1321" w14:textId="77777777" w:rsidTr="009C0FF4">
        <w:trPr>
          <w:trHeight w:val="335"/>
        </w:trPr>
        <w:tc>
          <w:tcPr>
            <w:tcW w:w="2041" w:type="dxa"/>
          </w:tcPr>
          <w:p w14:paraId="146E2930" w14:textId="77777777" w:rsidR="00064020" w:rsidRPr="00064020" w:rsidRDefault="00064020" w:rsidP="009C0FF4">
            <w:pPr>
              <w:rPr>
                <w:rFonts w:ascii="Times New Roman" w:hAnsi="Times New Roman" w:cs="Times New Roman"/>
                <w:b/>
                <w:bCs/>
                <w:sz w:val="22"/>
                <w:szCs w:val="22"/>
              </w:rPr>
            </w:pPr>
            <w:r w:rsidRPr="00064020">
              <w:rPr>
                <w:rFonts w:ascii="Times New Roman" w:hAnsi="Times New Roman" w:cs="Times New Roman"/>
                <w:b/>
                <w:bCs/>
                <w:sz w:val="22"/>
                <w:szCs w:val="22"/>
              </w:rPr>
              <w:t>Category</w:t>
            </w:r>
          </w:p>
        </w:tc>
        <w:tc>
          <w:tcPr>
            <w:tcW w:w="1824" w:type="dxa"/>
          </w:tcPr>
          <w:p w14:paraId="612EE3C3" w14:textId="77777777" w:rsidR="00064020" w:rsidRPr="00064020" w:rsidRDefault="00064020" w:rsidP="009C0FF4">
            <w:pPr>
              <w:rPr>
                <w:rFonts w:ascii="Times New Roman" w:hAnsi="Times New Roman" w:cs="Times New Roman"/>
                <w:b/>
                <w:bCs/>
                <w:sz w:val="22"/>
                <w:szCs w:val="22"/>
              </w:rPr>
            </w:pPr>
            <w:r w:rsidRPr="00064020">
              <w:rPr>
                <w:rFonts w:ascii="Times New Roman" w:hAnsi="Times New Roman" w:cs="Times New Roman"/>
                <w:b/>
                <w:bCs/>
                <w:sz w:val="22"/>
                <w:szCs w:val="22"/>
              </w:rPr>
              <w:t>Element</w:t>
            </w:r>
          </w:p>
        </w:tc>
        <w:tc>
          <w:tcPr>
            <w:tcW w:w="2527" w:type="dxa"/>
          </w:tcPr>
          <w:p w14:paraId="5EE49B10" w14:textId="77777777" w:rsidR="00064020" w:rsidRPr="00064020" w:rsidRDefault="00064020" w:rsidP="009C0FF4">
            <w:pPr>
              <w:rPr>
                <w:rFonts w:ascii="Times New Roman" w:hAnsi="Times New Roman" w:cs="Times New Roman"/>
                <w:b/>
                <w:bCs/>
                <w:sz w:val="22"/>
                <w:szCs w:val="22"/>
              </w:rPr>
            </w:pPr>
            <w:r w:rsidRPr="00064020">
              <w:rPr>
                <w:rFonts w:ascii="Times New Roman" w:hAnsi="Times New Roman" w:cs="Times New Roman"/>
                <w:b/>
                <w:bCs/>
                <w:sz w:val="22"/>
                <w:szCs w:val="22"/>
              </w:rPr>
              <w:t>Definition</w:t>
            </w:r>
          </w:p>
        </w:tc>
        <w:tc>
          <w:tcPr>
            <w:tcW w:w="2238" w:type="dxa"/>
          </w:tcPr>
          <w:p w14:paraId="031D8BE2" w14:textId="77777777" w:rsidR="00064020" w:rsidRPr="00064020" w:rsidRDefault="00064020" w:rsidP="009C0FF4">
            <w:pPr>
              <w:rPr>
                <w:rFonts w:ascii="Times New Roman" w:hAnsi="Times New Roman" w:cs="Times New Roman"/>
                <w:b/>
                <w:bCs/>
                <w:sz w:val="22"/>
                <w:szCs w:val="22"/>
              </w:rPr>
            </w:pPr>
            <w:r w:rsidRPr="00064020">
              <w:rPr>
                <w:rFonts w:ascii="Times New Roman" w:hAnsi="Times New Roman" w:cs="Times New Roman"/>
                <w:b/>
                <w:bCs/>
                <w:sz w:val="22"/>
                <w:szCs w:val="22"/>
              </w:rPr>
              <w:t xml:space="preserve">Compliance Status </w:t>
            </w:r>
          </w:p>
        </w:tc>
      </w:tr>
      <w:tr w:rsidR="00064020" w:rsidRPr="00BC1AE9" w14:paraId="63D5234D" w14:textId="77777777" w:rsidTr="009C0FF4">
        <w:tc>
          <w:tcPr>
            <w:tcW w:w="2041" w:type="dxa"/>
            <w:vMerge w:val="restart"/>
          </w:tcPr>
          <w:p w14:paraId="5BC68B0B"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Hospital - Core</w:t>
            </w:r>
          </w:p>
        </w:tc>
        <w:tc>
          <w:tcPr>
            <w:tcW w:w="1824" w:type="dxa"/>
          </w:tcPr>
          <w:p w14:paraId="6AD0FC5C"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Number of hospital admissions per calendar year</w:t>
            </w:r>
          </w:p>
        </w:tc>
        <w:tc>
          <w:tcPr>
            <w:tcW w:w="2527" w:type="dxa"/>
          </w:tcPr>
          <w:p w14:paraId="6E6E4DAE"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Total hospital admissions, including day cases but excluding outpatients and visitors.</w:t>
            </w:r>
          </w:p>
        </w:tc>
        <w:tc>
          <w:tcPr>
            <w:tcW w:w="2238" w:type="dxa"/>
          </w:tcPr>
          <w:p w14:paraId="18A6FA95"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Not in IHCA registry.</w:t>
            </w:r>
          </w:p>
          <w:p w14:paraId="58E7EF08" w14:textId="77777777" w:rsidR="00064020" w:rsidRPr="00064020" w:rsidRDefault="00064020" w:rsidP="009C0FF4">
            <w:pPr>
              <w:rPr>
                <w:rFonts w:ascii="Times New Roman" w:hAnsi="Times New Roman" w:cs="Times New Roman"/>
                <w:sz w:val="22"/>
                <w:szCs w:val="22"/>
              </w:rPr>
            </w:pPr>
          </w:p>
          <w:p w14:paraId="54C9FBFE"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Data available in the Hospital Registration System</w:t>
            </w:r>
          </w:p>
        </w:tc>
      </w:tr>
      <w:tr w:rsidR="00064020" w:rsidRPr="00BC1AE9" w14:paraId="58CF8BC7" w14:textId="77777777" w:rsidTr="009C0FF4">
        <w:tc>
          <w:tcPr>
            <w:tcW w:w="2041" w:type="dxa"/>
            <w:vMerge/>
          </w:tcPr>
          <w:p w14:paraId="02B82D9F" w14:textId="77777777" w:rsidR="00064020" w:rsidRPr="00064020" w:rsidRDefault="00064020" w:rsidP="009C0FF4">
            <w:pPr>
              <w:rPr>
                <w:rFonts w:ascii="Times New Roman" w:hAnsi="Times New Roman" w:cs="Times New Roman"/>
                <w:sz w:val="22"/>
                <w:szCs w:val="22"/>
              </w:rPr>
            </w:pPr>
          </w:p>
        </w:tc>
        <w:tc>
          <w:tcPr>
            <w:tcW w:w="1824" w:type="dxa"/>
          </w:tcPr>
          <w:p w14:paraId="6EBAEEC5"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Number of treated in-hospital cardiac arrests per calendar year</w:t>
            </w:r>
          </w:p>
        </w:tc>
        <w:tc>
          <w:tcPr>
            <w:tcW w:w="2527" w:type="dxa"/>
          </w:tcPr>
          <w:p w14:paraId="1466FCC0"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Defined as cases where chest compressions and/or defibrillation were delivered.</w:t>
            </w:r>
          </w:p>
        </w:tc>
        <w:tc>
          <w:tcPr>
            <w:tcW w:w="2238" w:type="dxa"/>
          </w:tcPr>
          <w:p w14:paraId="4DFAFBA2"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Not in IHCA registry.</w:t>
            </w:r>
          </w:p>
          <w:p w14:paraId="3094644C" w14:textId="77777777" w:rsidR="00064020" w:rsidRPr="00064020" w:rsidRDefault="00064020" w:rsidP="009C0FF4">
            <w:pPr>
              <w:rPr>
                <w:rFonts w:ascii="Times New Roman" w:hAnsi="Times New Roman" w:cs="Times New Roman"/>
                <w:sz w:val="22"/>
                <w:szCs w:val="22"/>
              </w:rPr>
            </w:pPr>
          </w:p>
          <w:p w14:paraId="47D88768" w14:textId="77777777" w:rsidR="00064020" w:rsidRPr="00064020" w:rsidRDefault="00064020" w:rsidP="009C0FF4">
            <w:pPr>
              <w:rPr>
                <w:rFonts w:ascii="Times New Roman" w:hAnsi="Times New Roman" w:cs="Times New Roman"/>
                <w:sz w:val="22"/>
                <w:szCs w:val="22"/>
                <w:highlight w:val="yellow"/>
              </w:rPr>
            </w:pPr>
            <w:r w:rsidRPr="00064020">
              <w:rPr>
                <w:rFonts w:ascii="Times New Roman" w:hAnsi="Times New Roman" w:cs="Times New Roman"/>
                <w:sz w:val="22"/>
                <w:szCs w:val="22"/>
              </w:rPr>
              <w:t>Data available in Record Office</w:t>
            </w:r>
          </w:p>
        </w:tc>
      </w:tr>
      <w:tr w:rsidR="00064020" w:rsidRPr="00BC1AE9" w14:paraId="189E4D1F" w14:textId="77777777" w:rsidTr="009C0FF4">
        <w:tc>
          <w:tcPr>
            <w:tcW w:w="2041" w:type="dxa"/>
            <w:vMerge w:val="restart"/>
          </w:tcPr>
          <w:p w14:paraId="2D3239D2"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Hospital - Supplemental</w:t>
            </w:r>
          </w:p>
        </w:tc>
        <w:tc>
          <w:tcPr>
            <w:tcW w:w="1824" w:type="dxa"/>
          </w:tcPr>
          <w:p w14:paraId="7AE0EFAC"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Total number of hospital deaths per calendar year</w:t>
            </w:r>
          </w:p>
        </w:tc>
        <w:tc>
          <w:tcPr>
            <w:tcW w:w="2527" w:type="dxa"/>
          </w:tcPr>
          <w:p w14:paraId="22579724"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Number of deaths recorded in the hospital.</w:t>
            </w:r>
          </w:p>
        </w:tc>
        <w:tc>
          <w:tcPr>
            <w:tcW w:w="2238" w:type="dxa"/>
          </w:tcPr>
          <w:p w14:paraId="154E0B16"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Not in IHCA registry.</w:t>
            </w:r>
          </w:p>
          <w:p w14:paraId="6E0BF7A6" w14:textId="77777777" w:rsidR="00064020" w:rsidRPr="00064020" w:rsidRDefault="00064020" w:rsidP="009C0FF4">
            <w:pPr>
              <w:rPr>
                <w:rFonts w:ascii="Times New Roman" w:hAnsi="Times New Roman" w:cs="Times New Roman"/>
                <w:sz w:val="22"/>
                <w:szCs w:val="22"/>
              </w:rPr>
            </w:pPr>
          </w:p>
          <w:p w14:paraId="5C287F08"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Data available in Record Office</w:t>
            </w:r>
          </w:p>
        </w:tc>
      </w:tr>
      <w:tr w:rsidR="00064020" w:rsidRPr="00BC1AE9" w14:paraId="1626D2EF" w14:textId="77777777" w:rsidTr="009C0FF4">
        <w:tc>
          <w:tcPr>
            <w:tcW w:w="2041" w:type="dxa"/>
            <w:vMerge/>
          </w:tcPr>
          <w:p w14:paraId="0C01515E" w14:textId="77777777" w:rsidR="00064020" w:rsidRPr="00064020" w:rsidRDefault="00064020" w:rsidP="009C0FF4">
            <w:pPr>
              <w:rPr>
                <w:rFonts w:ascii="Times New Roman" w:hAnsi="Times New Roman" w:cs="Times New Roman"/>
                <w:sz w:val="22"/>
                <w:szCs w:val="22"/>
              </w:rPr>
            </w:pPr>
          </w:p>
        </w:tc>
        <w:tc>
          <w:tcPr>
            <w:tcW w:w="1824" w:type="dxa"/>
          </w:tcPr>
          <w:p w14:paraId="299B31FB"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Hospital description</w:t>
            </w:r>
          </w:p>
        </w:tc>
        <w:tc>
          <w:tcPr>
            <w:tcW w:w="2527" w:type="dxa"/>
          </w:tcPr>
          <w:p w14:paraId="41D931D1"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 xml:space="preserve">Includes details such as total number of beds, ICU beds, </w:t>
            </w:r>
            <w:proofErr w:type="spellStart"/>
            <w:r w:rsidRPr="00064020">
              <w:rPr>
                <w:rFonts w:ascii="Times New Roman" w:hAnsi="Times New Roman" w:cs="Times New Roman"/>
                <w:sz w:val="22"/>
                <w:szCs w:val="22"/>
              </w:rPr>
              <w:t>pediatric</w:t>
            </w:r>
            <w:proofErr w:type="spellEnd"/>
            <w:r w:rsidRPr="00064020">
              <w:rPr>
                <w:rFonts w:ascii="Times New Roman" w:hAnsi="Times New Roman" w:cs="Times New Roman"/>
                <w:sz w:val="22"/>
                <w:szCs w:val="22"/>
              </w:rPr>
              <w:t xml:space="preserve"> beds, availability of a 24/7 cardiac catheterization lab, and use of a rapid response system.</w:t>
            </w:r>
          </w:p>
        </w:tc>
        <w:tc>
          <w:tcPr>
            <w:tcW w:w="2238" w:type="dxa"/>
          </w:tcPr>
          <w:p w14:paraId="4458EB47"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Not in IHCA registry.</w:t>
            </w:r>
          </w:p>
          <w:p w14:paraId="2246E028" w14:textId="77777777" w:rsidR="00064020" w:rsidRPr="00064020" w:rsidRDefault="00064020" w:rsidP="009C0FF4">
            <w:pPr>
              <w:rPr>
                <w:rFonts w:ascii="Times New Roman" w:hAnsi="Times New Roman" w:cs="Times New Roman"/>
                <w:sz w:val="22"/>
                <w:szCs w:val="22"/>
              </w:rPr>
            </w:pPr>
          </w:p>
          <w:p w14:paraId="14121E73"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Data available in Record Office</w:t>
            </w:r>
          </w:p>
        </w:tc>
      </w:tr>
      <w:tr w:rsidR="00064020" w:rsidRPr="00BC1AE9" w14:paraId="12B9E3F4" w14:textId="77777777" w:rsidTr="009C0FF4">
        <w:tc>
          <w:tcPr>
            <w:tcW w:w="2041" w:type="dxa"/>
            <w:vMerge w:val="restart"/>
          </w:tcPr>
          <w:p w14:paraId="6A76D44B"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Patient - Core</w:t>
            </w:r>
          </w:p>
        </w:tc>
        <w:tc>
          <w:tcPr>
            <w:tcW w:w="1824" w:type="dxa"/>
          </w:tcPr>
          <w:p w14:paraId="6BBB274C"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Age</w:t>
            </w:r>
          </w:p>
        </w:tc>
        <w:tc>
          <w:tcPr>
            <w:tcW w:w="2527" w:type="dxa"/>
          </w:tcPr>
          <w:p w14:paraId="05DF7796"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Date of birth in the format DD/MM/YYYY or MM/DD/</w:t>
            </w:r>
            <w:proofErr w:type="gramStart"/>
            <w:r w:rsidRPr="00064020">
              <w:rPr>
                <w:rFonts w:ascii="Times New Roman" w:hAnsi="Times New Roman" w:cs="Times New Roman"/>
                <w:sz w:val="22"/>
                <w:szCs w:val="22"/>
              </w:rPr>
              <w:t>YYYY, or</w:t>
            </w:r>
            <w:proofErr w:type="gramEnd"/>
            <w:r w:rsidRPr="00064020">
              <w:rPr>
                <w:rFonts w:ascii="Times New Roman" w:hAnsi="Times New Roman" w:cs="Times New Roman"/>
                <w:sz w:val="22"/>
                <w:szCs w:val="22"/>
              </w:rPr>
              <w:t xml:space="preserve"> marked as unknown.</w:t>
            </w:r>
          </w:p>
        </w:tc>
        <w:tc>
          <w:tcPr>
            <w:tcW w:w="2238" w:type="dxa"/>
          </w:tcPr>
          <w:p w14:paraId="68FB7B66"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Yes, data available in our IHCA registry</w:t>
            </w:r>
          </w:p>
        </w:tc>
      </w:tr>
      <w:tr w:rsidR="00064020" w:rsidRPr="00BC1AE9" w14:paraId="222BAA93" w14:textId="77777777" w:rsidTr="009C0FF4">
        <w:tc>
          <w:tcPr>
            <w:tcW w:w="2041" w:type="dxa"/>
            <w:vMerge/>
          </w:tcPr>
          <w:p w14:paraId="006AD0B3" w14:textId="77777777" w:rsidR="00064020" w:rsidRPr="00064020" w:rsidRDefault="00064020" w:rsidP="009C0FF4">
            <w:pPr>
              <w:rPr>
                <w:rFonts w:ascii="Times New Roman" w:hAnsi="Times New Roman" w:cs="Times New Roman"/>
                <w:sz w:val="22"/>
                <w:szCs w:val="22"/>
              </w:rPr>
            </w:pPr>
          </w:p>
        </w:tc>
        <w:tc>
          <w:tcPr>
            <w:tcW w:w="1824" w:type="dxa"/>
          </w:tcPr>
          <w:p w14:paraId="1CD51A54"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Sex</w:t>
            </w:r>
          </w:p>
        </w:tc>
        <w:tc>
          <w:tcPr>
            <w:tcW w:w="2527" w:type="dxa"/>
          </w:tcPr>
          <w:p w14:paraId="365FBDF1"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Male/Female/Unknown.</w:t>
            </w:r>
          </w:p>
        </w:tc>
        <w:tc>
          <w:tcPr>
            <w:tcW w:w="2238" w:type="dxa"/>
          </w:tcPr>
          <w:p w14:paraId="12069916"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Yes, data available in our IHCA registry</w:t>
            </w:r>
          </w:p>
        </w:tc>
      </w:tr>
      <w:tr w:rsidR="00064020" w:rsidRPr="00BC1AE9" w14:paraId="524B2CA8" w14:textId="77777777" w:rsidTr="009C0FF4">
        <w:tc>
          <w:tcPr>
            <w:tcW w:w="2041" w:type="dxa"/>
            <w:vMerge w:val="restart"/>
          </w:tcPr>
          <w:p w14:paraId="003B8B1E"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Patient - Supplemental</w:t>
            </w:r>
          </w:p>
        </w:tc>
        <w:tc>
          <w:tcPr>
            <w:tcW w:w="1824" w:type="dxa"/>
          </w:tcPr>
          <w:p w14:paraId="0754BCD8"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Race</w:t>
            </w:r>
          </w:p>
        </w:tc>
        <w:tc>
          <w:tcPr>
            <w:tcW w:w="2527" w:type="dxa"/>
          </w:tcPr>
          <w:p w14:paraId="58DD4DC3"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Defined based on national guidelines for race categories.</w:t>
            </w:r>
          </w:p>
        </w:tc>
        <w:tc>
          <w:tcPr>
            <w:tcW w:w="2238" w:type="dxa"/>
          </w:tcPr>
          <w:p w14:paraId="3CFD08E6"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Yes, data available in our IHCA registry</w:t>
            </w:r>
          </w:p>
        </w:tc>
      </w:tr>
      <w:tr w:rsidR="00064020" w:rsidRPr="00BC1AE9" w14:paraId="57E938C3" w14:textId="77777777" w:rsidTr="009C0FF4">
        <w:tc>
          <w:tcPr>
            <w:tcW w:w="2041" w:type="dxa"/>
            <w:vMerge/>
          </w:tcPr>
          <w:p w14:paraId="28FCFF5A" w14:textId="77777777" w:rsidR="00064020" w:rsidRPr="00064020" w:rsidRDefault="00064020" w:rsidP="009C0FF4">
            <w:pPr>
              <w:rPr>
                <w:rFonts w:ascii="Times New Roman" w:hAnsi="Times New Roman" w:cs="Times New Roman"/>
                <w:sz w:val="22"/>
                <w:szCs w:val="22"/>
              </w:rPr>
            </w:pPr>
          </w:p>
        </w:tc>
        <w:tc>
          <w:tcPr>
            <w:tcW w:w="1824" w:type="dxa"/>
          </w:tcPr>
          <w:p w14:paraId="0CDCDCC4"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Out-of-hospital cardiac arrest</w:t>
            </w:r>
          </w:p>
        </w:tc>
        <w:tc>
          <w:tcPr>
            <w:tcW w:w="2527" w:type="dxa"/>
          </w:tcPr>
          <w:p w14:paraId="100E001B"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Indicates whether the patient had a cardiac arrest before hospital admission (Yes/No/Unknown).</w:t>
            </w:r>
          </w:p>
        </w:tc>
        <w:tc>
          <w:tcPr>
            <w:tcW w:w="2238" w:type="dxa"/>
          </w:tcPr>
          <w:p w14:paraId="0426C86E"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Not in IHCA registry.</w:t>
            </w:r>
          </w:p>
          <w:p w14:paraId="5EE3D569" w14:textId="77777777" w:rsidR="00064020" w:rsidRPr="00064020" w:rsidRDefault="00064020" w:rsidP="009C0FF4">
            <w:pPr>
              <w:rPr>
                <w:rFonts w:ascii="Times New Roman" w:hAnsi="Times New Roman" w:cs="Times New Roman"/>
                <w:sz w:val="22"/>
                <w:szCs w:val="22"/>
              </w:rPr>
            </w:pPr>
          </w:p>
          <w:p w14:paraId="657F18D9"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Data available in patient’s folder/case note</w:t>
            </w:r>
          </w:p>
        </w:tc>
      </w:tr>
      <w:tr w:rsidR="00064020" w:rsidRPr="00BC1AE9" w14:paraId="2F752CAC" w14:textId="77777777" w:rsidTr="009C0FF4">
        <w:tc>
          <w:tcPr>
            <w:tcW w:w="2041" w:type="dxa"/>
            <w:vMerge w:val="restart"/>
          </w:tcPr>
          <w:p w14:paraId="29337B51"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Pre-Event Factors</w:t>
            </w:r>
          </w:p>
        </w:tc>
        <w:tc>
          <w:tcPr>
            <w:tcW w:w="1824" w:type="dxa"/>
          </w:tcPr>
          <w:p w14:paraId="370E8A2C"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Subject type</w:t>
            </w:r>
          </w:p>
        </w:tc>
        <w:tc>
          <w:tcPr>
            <w:tcW w:w="2527" w:type="dxa"/>
          </w:tcPr>
          <w:p w14:paraId="43D79938"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Categorizes the patient (e.g., outpatient, inpatient, visitor, etc.).</w:t>
            </w:r>
          </w:p>
        </w:tc>
        <w:tc>
          <w:tcPr>
            <w:tcW w:w="2238" w:type="dxa"/>
          </w:tcPr>
          <w:p w14:paraId="411DCE03"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Yes, data available in our IHCA registry</w:t>
            </w:r>
          </w:p>
        </w:tc>
      </w:tr>
      <w:tr w:rsidR="00064020" w:rsidRPr="00BC1AE9" w14:paraId="42260D2E" w14:textId="77777777" w:rsidTr="009C0FF4">
        <w:tc>
          <w:tcPr>
            <w:tcW w:w="2041" w:type="dxa"/>
            <w:vMerge/>
          </w:tcPr>
          <w:p w14:paraId="3D3F8552" w14:textId="77777777" w:rsidR="00064020" w:rsidRPr="00064020" w:rsidRDefault="00064020" w:rsidP="009C0FF4">
            <w:pPr>
              <w:rPr>
                <w:rFonts w:ascii="Times New Roman" w:hAnsi="Times New Roman" w:cs="Times New Roman"/>
                <w:sz w:val="22"/>
                <w:szCs w:val="22"/>
              </w:rPr>
            </w:pPr>
          </w:p>
        </w:tc>
        <w:tc>
          <w:tcPr>
            <w:tcW w:w="1824" w:type="dxa"/>
          </w:tcPr>
          <w:p w14:paraId="48EA7587"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Illness category</w:t>
            </w:r>
          </w:p>
        </w:tc>
        <w:tc>
          <w:tcPr>
            <w:tcW w:w="2527" w:type="dxa"/>
          </w:tcPr>
          <w:p w14:paraId="65AB949B"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Categorizes illness as medical-cardiac, medical-noncardiac, surgical-cardiac, surgical-noncardiac, obstetric, trauma, or other (visitor/employee).</w:t>
            </w:r>
          </w:p>
        </w:tc>
        <w:tc>
          <w:tcPr>
            <w:tcW w:w="2238" w:type="dxa"/>
          </w:tcPr>
          <w:p w14:paraId="0270F2FA"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Yes, data available in our IHCA registry</w:t>
            </w:r>
          </w:p>
        </w:tc>
      </w:tr>
      <w:tr w:rsidR="00064020" w:rsidRPr="00BC1AE9" w14:paraId="3FBDE994" w14:textId="77777777" w:rsidTr="009C0FF4">
        <w:tc>
          <w:tcPr>
            <w:tcW w:w="2041" w:type="dxa"/>
            <w:vMerge w:val="restart"/>
          </w:tcPr>
          <w:p w14:paraId="48D46592"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Cardiac Arrest Process - Core</w:t>
            </w:r>
          </w:p>
        </w:tc>
        <w:tc>
          <w:tcPr>
            <w:tcW w:w="1824" w:type="dxa"/>
          </w:tcPr>
          <w:p w14:paraId="174963F0"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Date/time of event</w:t>
            </w:r>
          </w:p>
        </w:tc>
        <w:tc>
          <w:tcPr>
            <w:tcW w:w="2527" w:type="dxa"/>
          </w:tcPr>
          <w:p w14:paraId="758BB61E"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The date and time when chest compressions or defibrillation (if applicable) were first required.</w:t>
            </w:r>
          </w:p>
        </w:tc>
        <w:tc>
          <w:tcPr>
            <w:tcW w:w="2238" w:type="dxa"/>
          </w:tcPr>
          <w:p w14:paraId="0BD68521"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Yes, data available in our IHCA registry</w:t>
            </w:r>
          </w:p>
        </w:tc>
      </w:tr>
      <w:tr w:rsidR="00064020" w:rsidRPr="00BC1AE9" w14:paraId="66ABFB27" w14:textId="77777777" w:rsidTr="009C0FF4">
        <w:tc>
          <w:tcPr>
            <w:tcW w:w="2041" w:type="dxa"/>
            <w:vMerge/>
          </w:tcPr>
          <w:p w14:paraId="73B69B25" w14:textId="77777777" w:rsidR="00064020" w:rsidRPr="00064020" w:rsidRDefault="00064020" w:rsidP="009C0FF4">
            <w:pPr>
              <w:rPr>
                <w:rFonts w:ascii="Times New Roman" w:hAnsi="Times New Roman" w:cs="Times New Roman"/>
                <w:sz w:val="22"/>
                <w:szCs w:val="22"/>
              </w:rPr>
            </w:pPr>
          </w:p>
        </w:tc>
        <w:tc>
          <w:tcPr>
            <w:tcW w:w="1824" w:type="dxa"/>
          </w:tcPr>
          <w:p w14:paraId="3F6AC61D"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Event location</w:t>
            </w:r>
          </w:p>
        </w:tc>
        <w:tc>
          <w:tcPr>
            <w:tcW w:w="2527" w:type="dxa"/>
          </w:tcPr>
          <w:p w14:paraId="7E3F211F"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The specific location within the hospital where the cardiac arrest occurred.</w:t>
            </w:r>
          </w:p>
        </w:tc>
        <w:tc>
          <w:tcPr>
            <w:tcW w:w="2238" w:type="dxa"/>
          </w:tcPr>
          <w:p w14:paraId="56E69341"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Yes, data available in our IHCA registry</w:t>
            </w:r>
          </w:p>
        </w:tc>
      </w:tr>
      <w:tr w:rsidR="00064020" w:rsidRPr="00BC1AE9" w14:paraId="1CFEA068" w14:textId="77777777" w:rsidTr="009C0FF4">
        <w:tc>
          <w:tcPr>
            <w:tcW w:w="2041" w:type="dxa"/>
            <w:vMerge/>
          </w:tcPr>
          <w:p w14:paraId="6ECEFF80" w14:textId="77777777" w:rsidR="00064020" w:rsidRPr="00064020" w:rsidRDefault="00064020" w:rsidP="009C0FF4">
            <w:pPr>
              <w:rPr>
                <w:rFonts w:ascii="Times New Roman" w:hAnsi="Times New Roman" w:cs="Times New Roman"/>
                <w:sz w:val="22"/>
                <w:szCs w:val="22"/>
              </w:rPr>
            </w:pPr>
          </w:p>
        </w:tc>
        <w:tc>
          <w:tcPr>
            <w:tcW w:w="1824" w:type="dxa"/>
          </w:tcPr>
          <w:p w14:paraId="162CC6C4"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Event witnessed</w:t>
            </w:r>
          </w:p>
        </w:tc>
        <w:tc>
          <w:tcPr>
            <w:tcW w:w="2527" w:type="dxa"/>
          </w:tcPr>
          <w:p w14:paraId="4ED20B05"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Indicates whether the arrest was seen or heard by another person or monitored.</w:t>
            </w:r>
          </w:p>
        </w:tc>
        <w:tc>
          <w:tcPr>
            <w:tcW w:w="2238" w:type="dxa"/>
          </w:tcPr>
          <w:p w14:paraId="6AFD9309"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Yes, data available in our IHCA registry</w:t>
            </w:r>
          </w:p>
        </w:tc>
      </w:tr>
      <w:tr w:rsidR="00064020" w:rsidRPr="00BC1AE9" w14:paraId="2E00D038" w14:textId="77777777" w:rsidTr="009C0FF4">
        <w:tc>
          <w:tcPr>
            <w:tcW w:w="2041" w:type="dxa"/>
            <w:vMerge/>
          </w:tcPr>
          <w:p w14:paraId="6F5C6B0D" w14:textId="77777777" w:rsidR="00064020" w:rsidRPr="00064020" w:rsidRDefault="00064020" w:rsidP="009C0FF4">
            <w:pPr>
              <w:rPr>
                <w:rFonts w:ascii="Times New Roman" w:hAnsi="Times New Roman" w:cs="Times New Roman"/>
                <w:sz w:val="22"/>
                <w:szCs w:val="22"/>
              </w:rPr>
            </w:pPr>
          </w:p>
        </w:tc>
        <w:tc>
          <w:tcPr>
            <w:tcW w:w="1824" w:type="dxa"/>
          </w:tcPr>
          <w:p w14:paraId="4783D78B"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Resuscitation team called</w:t>
            </w:r>
          </w:p>
        </w:tc>
        <w:tc>
          <w:tcPr>
            <w:tcW w:w="2527" w:type="dxa"/>
          </w:tcPr>
          <w:p w14:paraId="27F0D939"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Indicates whether a hospital-wide resuscitation response was activated.</w:t>
            </w:r>
          </w:p>
        </w:tc>
        <w:tc>
          <w:tcPr>
            <w:tcW w:w="2238" w:type="dxa"/>
          </w:tcPr>
          <w:p w14:paraId="5DCA1E7F"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Yes, data available in our IHCA registry</w:t>
            </w:r>
          </w:p>
        </w:tc>
      </w:tr>
      <w:tr w:rsidR="00064020" w:rsidRPr="00BC1AE9" w14:paraId="2F60301A" w14:textId="77777777" w:rsidTr="009C0FF4">
        <w:tc>
          <w:tcPr>
            <w:tcW w:w="2041" w:type="dxa"/>
            <w:vMerge/>
          </w:tcPr>
          <w:p w14:paraId="7040C544" w14:textId="77777777" w:rsidR="00064020" w:rsidRPr="00064020" w:rsidRDefault="00064020" w:rsidP="009C0FF4">
            <w:pPr>
              <w:rPr>
                <w:rFonts w:ascii="Times New Roman" w:hAnsi="Times New Roman" w:cs="Times New Roman"/>
                <w:sz w:val="22"/>
                <w:szCs w:val="22"/>
              </w:rPr>
            </w:pPr>
          </w:p>
        </w:tc>
        <w:tc>
          <w:tcPr>
            <w:tcW w:w="1824" w:type="dxa"/>
          </w:tcPr>
          <w:p w14:paraId="7FDCA222"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Monitored cardiac arrest</w:t>
            </w:r>
          </w:p>
        </w:tc>
        <w:tc>
          <w:tcPr>
            <w:tcW w:w="2527" w:type="dxa"/>
          </w:tcPr>
          <w:p w14:paraId="4E44E9DD"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Whether ECG or other monitoring was in place at the time of the arrest.</w:t>
            </w:r>
          </w:p>
        </w:tc>
        <w:tc>
          <w:tcPr>
            <w:tcW w:w="2238" w:type="dxa"/>
          </w:tcPr>
          <w:p w14:paraId="44CC9256"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Not in IHCA registry.</w:t>
            </w:r>
          </w:p>
          <w:p w14:paraId="7716B8EB" w14:textId="77777777" w:rsidR="00064020" w:rsidRPr="00064020" w:rsidRDefault="00064020" w:rsidP="009C0FF4">
            <w:pPr>
              <w:rPr>
                <w:rFonts w:ascii="Times New Roman" w:hAnsi="Times New Roman" w:cs="Times New Roman"/>
                <w:sz w:val="22"/>
                <w:szCs w:val="22"/>
              </w:rPr>
            </w:pPr>
          </w:p>
          <w:p w14:paraId="3DC0FABE" w14:textId="77777777" w:rsidR="00064020" w:rsidRPr="00064020" w:rsidRDefault="00064020" w:rsidP="009C0FF4">
            <w:pPr>
              <w:rPr>
                <w:rFonts w:ascii="Times New Roman" w:hAnsi="Times New Roman" w:cs="Times New Roman"/>
                <w:sz w:val="22"/>
                <w:szCs w:val="22"/>
                <w:highlight w:val="yellow"/>
              </w:rPr>
            </w:pPr>
            <w:r w:rsidRPr="00064020">
              <w:rPr>
                <w:rFonts w:ascii="Times New Roman" w:hAnsi="Times New Roman" w:cs="Times New Roman"/>
                <w:sz w:val="22"/>
                <w:szCs w:val="22"/>
              </w:rPr>
              <w:t>Data available in patient’s folder/case note</w:t>
            </w:r>
          </w:p>
        </w:tc>
      </w:tr>
      <w:tr w:rsidR="00064020" w:rsidRPr="00BC1AE9" w14:paraId="6B97554F" w14:textId="77777777" w:rsidTr="009C0FF4">
        <w:tc>
          <w:tcPr>
            <w:tcW w:w="2041" w:type="dxa"/>
            <w:vMerge/>
          </w:tcPr>
          <w:p w14:paraId="18223090" w14:textId="77777777" w:rsidR="00064020" w:rsidRPr="00064020" w:rsidRDefault="00064020" w:rsidP="009C0FF4">
            <w:pPr>
              <w:rPr>
                <w:rFonts w:ascii="Times New Roman" w:hAnsi="Times New Roman" w:cs="Times New Roman"/>
                <w:sz w:val="22"/>
                <w:szCs w:val="22"/>
              </w:rPr>
            </w:pPr>
          </w:p>
        </w:tc>
        <w:tc>
          <w:tcPr>
            <w:tcW w:w="1824" w:type="dxa"/>
          </w:tcPr>
          <w:p w14:paraId="72ADB2FD"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Initial rhythm</w:t>
            </w:r>
          </w:p>
        </w:tc>
        <w:tc>
          <w:tcPr>
            <w:tcW w:w="2527" w:type="dxa"/>
          </w:tcPr>
          <w:p w14:paraId="0CB89A56"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First documented cardiac rhythm when chest compressions or defibrillation were initiated.</w:t>
            </w:r>
          </w:p>
        </w:tc>
        <w:tc>
          <w:tcPr>
            <w:tcW w:w="2238" w:type="dxa"/>
          </w:tcPr>
          <w:p w14:paraId="210583A0"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Yes, data available in our IHCA registry</w:t>
            </w:r>
          </w:p>
        </w:tc>
      </w:tr>
      <w:tr w:rsidR="00064020" w:rsidRPr="00BC1AE9" w14:paraId="5DD427EA" w14:textId="77777777" w:rsidTr="009C0FF4">
        <w:tc>
          <w:tcPr>
            <w:tcW w:w="2041" w:type="dxa"/>
            <w:vMerge/>
          </w:tcPr>
          <w:p w14:paraId="27B09CC8" w14:textId="77777777" w:rsidR="00064020" w:rsidRPr="00064020" w:rsidRDefault="00064020" w:rsidP="009C0FF4">
            <w:pPr>
              <w:rPr>
                <w:rFonts w:ascii="Times New Roman" w:hAnsi="Times New Roman" w:cs="Times New Roman"/>
                <w:sz w:val="22"/>
                <w:szCs w:val="22"/>
              </w:rPr>
            </w:pPr>
          </w:p>
        </w:tc>
        <w:tc>
          <w:tcPr>
            <w:tcW w:w="1824" w:type="dxa"/>
          </w:tcPr>
          <w:p w14:paraId="3D7B597B"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Chest compressions</w:t>
            </w:r>
          </w:p>
        </w:tc>
        <w:tc>
          <w:tcPr>
            <w:tcW w:w="2527" w:type="dxa"/>
          </w:tcPr>
          <w:p w14:paraId="40249FB2"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Indicates whether chest compressions were administered.</w:t>
            </w:r>
          </w:p>
        </w:tc>
        <w:tc>
          <w:tcPr>
            <w:tcW w:w="2238" w:type="dxa"/>
          </w:tcPr>
          <w:p w14:paraId="580F4B9A"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Yes, data available in our IHCA registry</w:t>
            </w:r>
          </w:p>
        </w:tc>
      </w:tr>
      <w:tr w:rsidR="00064020" w:rsidRPr="00BC1AE9" w14:paraId="2356EA1E" w14:textId="77777777" w:rsidTr="009C0FF4">
        <w:tc>
          <w:tcPr>
            <w:tcW w:w="2041" w:type="dxa"/>
            <w:vMerge/>
          </w:tcPr>
          <w:p w14:paraId="2F0C1519" w14:textId="77777777" w:rsidR="00064020" w:rsidRPr="00064020" w:rsidRDefault="00064020" w:rsidP="009C0FF4">
            <w:pPr>
              <w:rPr>
                <w:rFonts w:ascii="Times New Roman" w:hAnsi="Times New Roman" w:cs="Times New Roman"/>
                <w:sz w:val="22"/>
                <w:szCs w:val="22"/>
              </w:rPr>
            </w:pPr>
          </w:p>
        </w:tc>
        <w:tc>
          <w:tcPr>
            <w:tcW w:w="1824" w:type="dxa"/>
          </w:tcPr>
          <w:p w14:paraId="7D9238CB"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Automated external defibrillator (AED) used</w:t>
            </w:r>
          </w:p>
        </w:tc>
        <w:tc>
          <w:tcPr>
            <w:tcW w:w="2527" w:type="dxa"/>
          </w:tcPr>
          <w:p w14:paraId="6D99C658"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Indicates whether an AED or a manual defibrillator in AED mode was applied.</w:t>
            </w:r>
          </w:p>
        </w:tc>
        <w:tc>
          <w:tcPr>
            <w:tcW w:w="2238" w:type="dxa"/>
          </w:tcPr>
          <w:p w14:paraId="3F5B0EE3"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Yes, data available in our IHCA registry</w:t>
            </w:r>
          </w:p>
        </w:tc>
      </w:tr>
      <w:tr w:rsidR="00064020" w:rsidRPr="00BC1AE9" w14:paraId="5A282C01" w14:textId="77777777" w:rsidTr="009C0FF4">
        <w:tc>
          <w:tcPr>
            <w:tcW w:w="2041" w:type="dxa"/>
            <w:vMerge w:val="restart"/>
          </w:tcPr>
          <w:p w14:paraId="58603798"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Post-resuscitation Process - Core</w:t>
            </w:r>
          </w:p>
        </w:tc>
        <w:tc>
          <w:tcPr>
            <w:tcW w:w="1824" w:type="dxa"/>
          </w:tcPr>
          <w:p w14:paraId="7E41B2FB"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Targeted temperature management</w:t>
            </w:r>
          </w:p>
        </w:tc>
        <w:tc>
          <w:tcPr>
            <w:tcW w:w="2527" w:type="dxa"/>
          </w:tcPr>
          <w:p w14:paraId="397C558C"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Active therapy to achieve and maintain a target temperature for a defined period.</w:t>
            </w:r>
          </w:p>
        </w:tc>
        <w:tc>
          <w:tcPr>
            <w:tcW w:w="2238" w:type="dxa"/>
          </w:tcPr>
          <w:p w14:paraId="71EABA31"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Not in IHCA registry.</w:t>
            </w:r>
          </w:p>
          <w:p w14:paraId="54F5DDF0" w14:textId="77777777" w:rsidR="00064020" w:rsidRPr="00064020" w:rsidRDefault="00064020" w:rsidP="009C0FF4">
            <w:pPr>
              <w:rPr>
                <w:rFonts w:ascii="Times New Roman" w:hAnsi="Times New Roman" w:cs="Times New Roman"/>
                <w:sz w:val="22"/>
                <w:szCs w:val="22"/>
              </w:rPr>
            </w:pPr>
          </w:p>
          <w:p w14:paraId="77502F01"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Data available in patient’s folder/case note</w:t>
            </w:r>
          </w:p>
        </w:tc>
      </w:tr>
      <w:tr w:rsidR="00064020" w:rsidRPr="00BC1AE9" w14:paraId="2D621CEB" w14:textId="77777777" w:rsidTr="009C0FF4">
        <w:tc>
          <w:tcPr>
            <w:tcW w:w="2041" w:type="dxa"/>
            <w:vMerge/>
          </w:tcPr>
          <w:p w14:paraId="522CF8E8" w14:textId="77777777" w:rsidR="00064020" w:rsidRPr="00064020" w:rsidRDefault="00064020" w:rsidP="009C0FF4">
            <w:pPr>
              <w:rPr>
                <w:rFonts w:ascii="Times New Roman" w:hAnsi="Times New Roman" w:cs="Times New Roman"/>
                <w:sz w:val="22"/>
                <w:szCs w:val="22"/>
              </w:rPr>
            </w:pPr>
          </w:p>
        </w:tc>
        <w:tc>
          <w:tcPr>
            <w:tcW w:w="1824" w:type="dxa"/>
          </w:tcPr>
          <w:p w14:paraId="2255AE41"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Avoidance of pyrexia</w:t>
            </w:r>
          </w:p>
        </w:tc>
        <w:tc>
          <w:tcPr>
            <w:tcW w:w="2527" w:type="dxa"/>
          </w:tcPr>
          <w:p w14:paraId="4C0AC283"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Preventing fever (&gt;38°C) within 72 hours post-arrest.</w:t>
            </w:r>
          </w:p>
        </w:tc>
        <w:tc>
          <w:tcPr>
            <w:tcW w:w="2238" w:type="dxa"/>
          </w:tcPr>
          <w:p w14:paraId="53D4FFB1"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Yes, data available in our IHCA registry</w:t>
            </w:r>
          </w:p>
        </w:tc>
      </w:tr>
      <w:tr w:rsidR="00064020" w:rsidRPr="00BC1AE9" w14:paraId="7288D75B" w14:textId="77777777" w:rsidTr="009C0FF4">
        <w:tc>
          <w:tcPr>
            <w:tcW w:w="2041" w:type="dxa"/>
            <w:vMerge/>
          </w:tcPr>
          <w:p w14:paraId="27FC2143" w14:textId="77777777" w:rsidR="00064020" w:rsidRPr="00064020" w:rsidRDefault="00064020" w:rsidP="009C0FF4">
            <w:pPr>
              <w:rPr>
                <w:rFonts w:ascii="Times New Roman" w:hAnsi="Times New Roman" w:cs="Times New Roman"/>
                <w:sz w:val="22"/>
                <w:szCs w:val="22"/>
              </w:rPr>
            </w:pPr>
          </w:p>
        </w:tc>
        <w:tc>
          <w:tcPr>
            <w:tcW w:w="1824" w:type="dxa"/>
          </w:tcPr>
          <w:p w14:paraId="0E94E288"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Coronary angiography</w:t>
            </w:r>
          </w:p>
        </w:tc>
        <w:tc>
          <w:tcPr>
            <w:tcW w:w="2527" w:type="dxa"/>
          </w:tcPr>
          <w:p w14:paraId="00C3310F"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Categorized into urgent (within 2 hours post-arrest) and delayed interventions.</w:t>
            </w:r>
          </w:p>
        </w:tc>
        <w:tc>
          <w:tcPr>
            <w:tcW w:w="2238" w:type="dxa"/>
          </w:tcPr>
          <w:p w14:paraId="5B3DC206"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Not in IHCA registry.</w:t>
            </w:r>
          </w:p>
          <w:p w14:paraId="6B493526"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Data available in patient’s folder/case note</w:t>
            </w:r>
          </w:p>
        </w:tc>
      </w:tr>
      <w:tr w:rsidR="00064020" w:rsidRPr="00BC1AE9" w14:paraId="62213D29" w14:textId="77777777" w:rsidTr="009C0FF4">
        <w:tc>
          <w:tcPr>
            <w:tcW w:w="2041" w:type="dxa"/>
            <w:vMerge/>
          </w:tcPr>
          <w:p w14:paraId="06BAB546" w14:textId="77777777" w:rsidR="00064020" w:rsidRPr="00064020" w:rsidRDefault="00064020" w:rsidP="009C0FF4">
            <w:pPr>
              <w:rPr>
                <w:rFonts w:ascii="Times New Roman" w:hAnsi="Times New Roman" w:cs="Times New Roman"/>
                <w:sz w:val="22"/>
                <w:szCs w:val="22"/>
              </w:rPr>
            </w:pPr>
          </w:p>
        </w:tc>
        <w:tc>
          <w:tcPr>
            <w:tcW w:w="1824" w:type="dxa"/>
          </w:tcPr>
          <w:p w14:paraId="43C8F19B"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Attempted coronary reperfusion</w:t>
            </w:r>
          </w:p>
        </w:tc>
        <w:tc>
          <w:tcPr>
            <w:tcW w:w="2527" w:type="dxa"/>
          </w:tcPr>
          <w:p w14:paraId="0EE9A379"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Whether percutaneous coronary intervention (PCI) or thrombolysis was attempted.</w:t>
            </w:r>
          </w:p>
        </w:tc>
        <w:tc>
          <w:tcPr>
            <w:tcW w:w="2238" w:type="dxa"/>
          </w:tcPr>
          <w:p w14:paraId="34311C78"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Not in IHCA registry.</w:t>
            </w:r>
          </w:p>
          <w:p w14:paraId="5B1DF452" w14:textId="77777777" w:rsidR="00064020" w:rsidRPr="00064020" w:rsidRDefault="00064020" w:rsidP="009C0FF4">
            <w:pPr>
              <w:rPr>
                <w:rFonts w:ascii="Times New Roman" w:hAnsi="Times New Roman" w:cs="Times New Roman"/>
                <w:sz w:val="22"/>
                <w:szCs w:val="22"/>
              </w:rPr>
            </w:pPr>
          </w:p>
          <w:p w14:paraId="782D9AE5" w14:textId="77777777" w:rsid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Data available in patient’s folder/case note</w:t>
            </w:r>
          </w:p>
          <w:p w14:paraId="6EB28159" w14:textId="77777777" w:rsidR="000D05D9" w:rsidRDefault="000D05D9" w:rsidP="009C0FF4">
            <w:pPr>
              <w:rPr>
                <w:rFonts w:ascii="Times New Roman" w:hAnsi="Times New Roman" w:cs="Times New Roman"/>
                <w:sz w:val="22"/>
                <w:szCs w:val="22"/>
              </w:rPr>
            </w:pPr>
          </w:p>
          <w:p w14:paraId="2732C7A1" w14:textId="77777777" w:rsidR="000D05D9" w:rsidRPr="00064020" w:rsidRDefault="000D05D9" w:rsidP="009C0FF4">
            <w:pPr>
              <w:rPr>
                <w:rFonts w:ascii="Times New Roman" w:hAnsi="Times New Roman" w:cs="Times New Roman"/>
                <w:sz w:val="22"/>
                <w:szCs w:val="22"/>
              </w:rPr>
            </w:pPr>
          </w:p>
        </w:tc>
      </w:tr>
      <w:tr w:rsidR="00064020" w:rsidRPr="00BC1AE9" w14:paraId="44A0571E" w14:textId="77777777" w:rsidTr="009C0FF4">
        <w:tc>
          <w:tcPr>
            <w:tcW w:w="2041" w:type="dxa"/>
            <w:vMerge w:val="restart"/>
          </w:tcPr>
          <w:p w14:paraId="30342749"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Outcome - Core</w:t>
            </w:r>
          </w:p>
        </w:tc>
        <w:tc>
          <w:tcPr>
            <w:tcW w:w="1824" w:type="dxa"/>
          </w:tcPr>
          <w:p w14:paraId="5BD3E9BE"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Any ROSC (Return of Spontaneous Circulation)</w:t>
            </w:r>
          </w:p>
        </w:tc>
        <w:tc>
          <w:tcPr>
            <w:tcW w:w="2527" w:type="dxa"/>
          </w:tcPr>
          <w:p w14:paraId="6BBB1023"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Defined as restoration of circulation without ongoing chest compressions.</w:t>
            </w:r>
          </w:p>
        </w:tc>
        <w:tc>
          <w:tcPr>
            <w:tcW w:w="2238" w:type="dxa"/>
          </w:tcPr>
          <w:p w14:paraId="0267010F"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Yes, data available in our IHCA registry</w:t>
            </w:r>
          </w:p>
        </w:tc>
      </w:tr>
      <w:tr w:rsidR="00064020" w:rsidRPr="00BC1AE9" w14:paraId="3B6B44AF" w14:textId="77777777" w:rsidTr="009C0FF4">
        <w:tc>
          <w:tcPr>
            <w:tcW w:w="2041" w:type="dxa"/>
            <w:vMerge/>
          </w:tcPr>
          <w:p w14:paraId="563AFC5B" w14:textId="77777777" w:rsidR="00064020" w:rsidRPr="00064020" w:rsidRDefault="00064020" w:rsidP="009C0FF4">
            <w:pPr>
              <w:rPr>
                <w:rFonts w:ascii="Times New Roman" w:hAnsi="Times New Roman" w:cs="Times New Roman"/>
                <w:sz w:val="22"/>
                <w:szCs w:val="22"/>
              </w:rPr>
            </w:pPr>
          </w:p>
        </w:tc>
        <w:tc>
          <w:tcPr>
            <w:tcW w:w="1824" w:type="dxa"/>
          </w:tcPr>
          <w:p w14:paraId="2FF01377"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30-day survival or survival to discharge</w:t>
            </w:r>
          </w:p>
        </w:tc>
        <w:tc>
          <w:tcPr>
            <w:tcW w:w="2527" w:type="dxa"/>
          </w:tcPr>
          <w:p w14:paraId="28277EFE"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Indicates whether the patient was alive at hospital discharge or after 30 days.</w:t>
            </w:r>
          </w:p>
        </w:tc>
        <w:tc>
          <w:tcPr>
            <w:tcW w:w="2238" w:type="dxa"/>
          </w:tcPr>
          <w:p w14:paraId="0E3FAA0C"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Yes, data available in our IHCA registry</w:t>
            </w:r>
          </w:p>
        </w:tc>
      </w:tr>
      <w:tr w:rsidR="00064020" w:rsidRPr="00BC1AE9" w14:paraId="78A2FE90" w14:textId="77777777" w:rsidTr="009C0FF4">
        <w:tc>
          <w:tcPr>
            <w:tcW w:w="2041" w:type="dxa"/>
            <w:vMerge/>
          </w:tcPr>
          <w:p w14:paraId="1D36BB81" w14:textId="77777777" w:rsidR="00064020" w:rsidRPr="00064020" w:rsidRDefault="00064020" w:rsidP="009C0FF4">
            <w:pPr>
              <w:rPr>
                <w:rFonts w:ascii="Times New Roman" w:hAnsi="Times New Roman" w:cs="Times New Roman"/>
                <w:sz w:val="22"/>
                <w:szCs w:val="22"/>
              </w:rPr>
            </w:pPr>
          </w:p>
        </w:tc>
        <w:tc>
          <w:tcPr>
            <w:tcW w:w="1824" w:type="dxa"/>
          </w:tcPr>
          <w:p w14:paraId="57C3F3BE"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Neurological outcome at 30 days or hospital discharge</w:t>
            </w:r>
          </w:p>
        </w:tc>
        <w:tc>
          <w:tcPr>
            <w:tcW w:w="2527" w:type="dxa"/>
          </w:tcPr>
          <w:p w14:paraId="136A9C7D"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CPC (Cerebral Performance Category), PCPC (</w:t>
            </w:r>
            <w:proofErr w:type="spellStart"/>
            <w:r w:rsidRPr="00064020">
              <w:rPr>
                <w:rFonts w:ascii="Times New Roman" w:hAnsi="Times New Roman" w:cs="Times New Roman"/>
                <w:sz w:val="22"/>
                <w:szCs w:val="22"/>
              </w:rPr>
              <w:t>Pediatric</w:t>
            </w:r>
            <w:proofErr w:type="spellEnd"/>
            <w:r w:rsidRPr="00064020">
              <w:rPr>
                <w:rFonts w:ascii="Times New Roman" w:hAnsi="Times New Roman" w:cs="Times New Roman"/>
                <w:sz w:val="22"/>
                <w:szCs w:val="22"/>
              </w:rPr>
              <w:t xml:space="preserve"> Cerebral Performance Category), or </w:t>
            </w:r>
            <w:proofErr w:type="spellStart"/>
            <w:r w:rsidRPr="00064020">
              <w:rPr>
                <w:rFonts w:ascii="Times New Roman" w:hAnsi="Times New Roman" w:cs="Times New Roman"/>
                <w:sz w:val="22"/>
                <w:szCs w:val="22"/>
              </w:rPr>
              <w:t>mRS</w:t>
            </w:r>
            <w:proofErr w:type="spellEnd"/>
            <w:r w:rsidRPr="00064020">
              <w:rPr>
                <w:rFonts w:ascii="Times New Roman" w:hAnsi="Times New Roman" w:cs="Times New Roman"/>
                <w:sz w:val="22"/>
                <w:szCs w:val="22"/>
              </w:rPr>
              <w:t xml:space="preserve"> (Modified Rankin Scale) score recorded at 30 days or discharge.</w:t>
            </w:r>
          </w:p>
        </w:tc>
        <w:tc>
          <w:tcPr>
            <w:tcW w:w="2238" w:type="dxa"/>
          </w:tcPr>
          <w:p w14:paraId="7C02206D"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Yes, data available in our IHCA registry</w:t>
            </w:r>
          </w:p>
        </w:tc>
      </w:tr>
      <w:tr w:rsidR="00064020" w:rsidRPr="00BC1AE9" w14:paraId="711AF40B" w14:textId="77777777" w:rsidTr="009C0FF4">
        <w:tc>
          <w:tcPr>
            <w:tcW w:w="2041" w:type="dxa"/>
            <w:vMerge/>
          </w:tcPr>
          <w:p w14:paraId="200CDC04" w14:textId="77777777" w:rsidR="00064020" w:rsidRPr="00064020" w:rsidRDefault="00064020" w:rsidP="009C0FF4">
            <w:pPr>
              <w:rPr>
                <w:rFonts w:ascii="Times New Roman" w:hAnsi="Times New Roman" w:cs="Times New Roman"/>
                <w:sz w:val="22"/>
                <w:szCs w:val="22"/>
              </w:rPr>
            </w:pPr>
          </w:p>
        </w:tc>
        <w:tc>
          <w:tcPr>
            <w:tcW w:w="1824" w:type="dxa"/>
          </w:tcPr>
          <w:p w14:paraId="2861491D"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Organ donation</w:t>
            </w:r>
          </w:p>
        </w:tc>
        <w:tc>
          <w:tcPr>
            <w:tcW w:w="2527" w:type="dxa"/>
          </w:tcPr>
          <w:p w14:paraId="373EB833"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Whether the patient donated one or more organs (Yes/No/Unknown).</w:t>
            </w:r>
          </w:p>
        </w:tc>
        <w:tc>
          <w:tcPr>
            <w:tcW w:w="2238" w:type="dxa"/>
          </w:tcPr>
          <w:p w14:paraId="7C2D4E1F" w14:textId="77777777" w:rsidR="00064020" w:rsidRPr="00064020" w:rsidRDefault="00064020" w:rsidP="009C0FF4">
            <w:pPr>
              <w:rPr>
                <w:rFonts w:ascii="Times New Roman" w:hAnsi="Times New Roman" w:cs="Times New Roman"/>
                <w:sz w:val="22"/>
                <w:szCs w:val="22"/>
              </w:rPr>
            </w:pPr>
            <w:r w:rsidRPr="00064020">
              <w:rPr>
                <w:rFonts w:ascii="Times New Roman" w:hAnsi="Times New Roman" w:cs="Times New Roman"/>
                <w:sz w:val="22"/>
                <w:szCs w:val="22"/>
              </w:rPr>
              <w:t xml:space="preserve">Data not available </w:t>
            </w:r>
          </w:p>
        </w:tc>
      </w:tr>
    </w:tbl>
    <w:p w14:paraId="321142B5" w14:textId="77777777" w:rsidR="00064020" w:rsidRPr="00BC1AE9" w:rsidRDefault="00064020" w:rsidP="00064020">
      <w:pPr>
        <w:rPr>
          <w:rFonts w:ascii="Times New Roman" w:hAnsi="Times New Roman" w:cs="Times New Roman"/>
          <w:sz w:val="22"/>
          <w:szCs w:val="22"/>
        </w:rPr>
      </w:pPr>
    </w:p>
    <w:p w14:paraId="16A65BE6" w14:textId="5A4BBA85" w:rsidR="00064020" w:rsidRDefault="00064020" w:rsidP="000F32EB">
      <w:pPr>
        <w:jc w:val="both"/>
      </w:pPr>
    </w:p>
    <w:sectPr w:rsidR="000640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A1MDQ1MzC1sDQzMDJW0lEKTi0uzszPAykwqwUAAobx6ywAAAA="/>
  </w:docVars>
  <w:rsids>
    <w:rsidRoot w:val="00A811F2"/>
    <w:rsid w:val="00041A97"/>
    <w:rsid w:val="00064020"/>
    <w:rsid w:val="00066340"/>
    <w:rsid w:val="000D05D9"/>
    <w:rsid w:val="000F32EB"/>
    <w:rsid w:val="00150F69"/>
    <w:rsid w:val="001747A0"/>
    <w:rsid w:val="001949C5"/>
    <w:rsid w:val="002319B1"/>
    <w:rsid w:val="00261BC6"/>
    <w:rsid w:val="00443E1E"/>
    <w:rsid w:val="00654550"/>
    <w:rsid w:val="00692B8B"/>
    <w:rsid w:val="007557E3"/>
    <w:rsid w:val="007A08F6"/>
    <w:rsid w:val="00851299"/>
    <w:rsid w:val="00856847"/>
    <w:rsid w:val="009B0F84"/>
    <w:rsid w:val="009D7E67"/>
    <w:rsid w:val="00A538FB"/>
    <w:rsid w:val="00A811F2"/>
    <w:rsid w:val="00A9769B"/>
    <w:rsid w:val="00AF41FC"/>
    <w:rsid w:val="00B06EFB"/>
    <w:rsid w:val="00B45505"/>
    <w:rsid w:val="00BD237C"/>
    <w:rsid w:val="00BE5846"/>
    <w:rsid w:val="00C34808"/>
    <w:rsid w:val="00CC3A35"/>
    <w:rsid w:val="00E028CD"/>
    <w:rsid w:val="00E204FD"/>
    <w:rsid w:val="00F1644F"/>
    <w:rsid w:val="00F531B0"/>
    <w:rsid w:val="00F66898"/>
    <w:rsid w:val="00FA0D0A"/>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E5006E"/>
  <w15:chartTrackingRefBased/>
  <w15:docId w15:val="{CE36EF99-E365-4E93-BB02-2BDB2CDAF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1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11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11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11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11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11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11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11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11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1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11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11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11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11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11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1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1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1F2"/>
    <w:rPr>
      <w:rFonts w:eastAsiaTheme="majorEastAsia" w:cstheme="majorBidi"/>
      <w:color w:val="272727" w:themeColor="text1" w:themeTint="D8"/>
    </w:rPr>
  </w:style>
  <w:style w:type="paragraph" w:styleId="Title">
    <w:name w:val="Title"/>
    <w:basedOn w:val="Normal"/>
    <w:next w:val="Normal"/>
    <w:link w:val="TitleChar"/>
    <w:uiPriority w:val="10"/>
    <w:qFormat/>
    <w:rsid w:val="00A811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1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1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1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1F2"/>
    <w:pPr>
      <w:spacing w:before="160"/>
      <w:jc w:val="center"/>
    </w:pPr>
    <w:rPr>
      <w:i/>
      <w:iCs/>
      <w:color w:val="404040" w:themeColor="text1" w:themeTint="BF"/>
    </w:rPr>
  </w:style>
  <w:style w:type="character" w:customStyle="1" w:styleId="QuoteChar">
    <w:name w:val="Quote Char"/>
    <w:basedOn w:val="DefaultParagraphFont"/>
    <w:link w:val="Quote"/>
    <w:uiPriority w:val="29"/>
    <w:rsid w:val="00A811F2"/>
    <w:rPr>
      <w:i/>
      <w:iCs/>
      <w:color w:val="404040" w:themeColor="text1" w:themeTint="BF"/>
    </w:rPr>
  </w:style>
  <w:style w:type="paragraph" w:styleId="ListParagraph">
    <w:name w:val="List Paragraph"/>
    <w:basedOn w:val="Normal"/>
    <w:uiPriority w:val="34"/>
    <w:qFormat/>
    <w:rsid w:val="00A811F2"/>
    <w:pPr>
      <w:ind w:left="720"/>
      <w:contextualSpacing/>
    </w:pPr>
  </w:style>
  <w:style w:type="character" w:styleId="IntenseEmphasis">
    <w:name w:val="Intense Emphasis"/>
    <w:basedOn w:val="DefaultParagraphFont"/>
    <w:uiPriority w:val="21"/>
    <w:qFormat/>
    <w:rsid w:val="00A811F2"/>
    <w:rPr>
      <w:i/>
      <w:iCs/>
      <w:color w:val="0F4761" w:themeColor="accent1" w:themeShade="BF"/>
    </w:rPr>
  </w:style>
  <w:style w:type="paragraph" w:styleId="IntenseQuote">
    <w:name w:val="Intense Quote"/>
    <w:basedOn w:val="Normal"/>
    <w:next w:val="Normal"/>
    <w:link w:val="IntenseQuoteChar"/>
    <w:uiPriority w:val="30"/>
    <w:qFormat/>
    <w:rsid w:val="00A811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11F2"/>
    <w:rPr>
      <w:i/>
      <w:iCs/>
      <w:color w:val="0F4761" w:themeColor="accent1" w:themeShade="BF"/>
    </w:rPr>
  </w:style>
  <w:style w:type="character" w:styleId="IntenseReference">
    <w:name w:val="Intense Reference"/>
    <w:basedOn w:val="DefaultParagraphFont"/>
    <w:uiPriority w:val="32"/>
    <w:qFormat/>
    <w:rsid w:val="00A811F2"/>
    <w:rPr>
      <w:b/>
      <w:bCs/>
      <w:smallCaps/>
      <w:color w:val="0F4761" w:themeColor="accent1" w:themeShade="BF"/>
      <w:spacing w:val="5"/>
    </w:rPr>
  </w:style>
  <w:style w:type="table" w:styleId="TableGrid">
    <w:name w:val="Table Grid"/>
    <w:basedOn w:val="TableNormal"/>
    <w:uiPriority w:val="59"/>
    <w:qFormat/>
    <w:rsid w:val="00A538FB"/>
    <w:pPr>
      <w:spacing w:after="0" w:line="240" w:lineRule="auto"/>
    </w:pPr>
    <w:rPr>
      <w:rFonts w:ascii="Calibri" w:eastAsia="DengXian" w:hAnsi="Calibri" w:cs="Calibri"/>
      <w:kern w:val="0"/>
      <w:sz w:val="20"/>
      <w:szCs w:val="20"/>
      <w:lang w:eastAsia="en-MY"/>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8BAAD-8471-42EA-AAAC-D5EF711CE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2581</Words>
  <Characters>14715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Mar1706</dc:creator>
  <cp:keywords/>
  <dc:description/>
  <cp:lastModifiedBy>11843</cp:lastModifiedBy>
  <cp:revision>13</cp:revision>
  <dcterms:created xsi:type="dcterms:W3CDTF">2025-02-15T08:51:00Z</dcterms:created>
  <dcterms:modified xsi:type="dcterms:W3CDTF">2025-03-19T01:20:00Z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a772a27b5899b3ba9a604f34f74848d56f4e786aa315b913159a4420cb5dd8f9</vt:lpwstr>
  </property>
  <property fmtid="{D5CDD505-2E9C-101B-9397-08002B2CF9AE}" pid="3" name="Mendeley Document_1">
    <vt:lpwstr>True</vt:lpwstr>
  </property>
  <property fmtid="{D5CDD505-2E9C-101B-9397-08002B2CF9AE}" pid="4" name="Mendeley Unique User Id_1">
    <vt:lpwstr>34bbc0b6-acf5-3280-bd46-bea3c0ccef11</vt:lpwstr>
  </property>
  <property fmtid="{D5CDD505-2E9C-101B-9397-08002B2CF9AE}" pid="5" name="Mendeley Citation Style_1">
    <vt:lpwstr>http://www.zotero.org/styles/peerj</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http://www.zotero.org/styles/bmc-public-health</vt:lpwstr>
  </property>
  <property fmtid="{D5CDD505-2E9C-101B-9397-08002B2CF9AE}" pid="11" name="Mendeley Recent Style Name 2_1">
    <vt:lpwstr>BMC Public Health</vt:lpwstr>
  </property>
  <property fmtid="{D5CDD505-2E9C-101B-9397-08002B2CF9AE}" pid="12" name="Mendeley Recent Style Id 3_1">
    <vt:lpwstr>http://www.zotero.org/styles/ieee</vt:lpwstr>
  </property>
  <property fmtid="{D5CDD505-2E9C-101B-9397-08002B2CF9AE}" pid="13" name="Mendeley Recent Style Name 3_1">
    <vt:lpwstr>IEEE</vt:lpwstr>
  </property>
  <property fmtid="{D5CDD505-2E9C-101B-9397-08002B2CF9AE}" pid="14" name="Mendeley Recent Style Id 4_1">
    <vt:lpwstr>http://www.zotero.org/styles/modern-humanities-research-association</vt:lpwstr>
  </property>
  <property fmtid="{D5CDD505-2E9C-101B-9397-08002B2CF9AE}" pid="15" name="Mendeley Recent Style Name 4_1">
    <vt:lpwstr>Modern Humanities Research Association 3rd edition (note with bibliography)</vt:lpwstr>
  </property>
  <property fmtid="{D5CDD505-2E9C-101B-9397-08002B2CF9AE}" pid="16" name="Mendeley Recent Style Id 5_1">
    <vt:lpwstr>http://www.zotero.org/styles/modern-language-association</vt:lpwstr>
  </property>
  <property fmtid="{D5CDD505-2E9C-101B-9397-08002B2CF9AE}" pid="17" name="Mendeley Recent Style Name 5_1">
    <vt:lpwstr>Modern Language Association 8th edition</vt:lpwstr>
  </property>
  <property fmtid="{D5CDD505-2E9C-101B-9397-08002B2CF9AE}" pid="18" name="Mendeley Recent Style Id 6_1">
    <vt:lpwstr>http://www.zotero.org/styles/national-library-of-medicine</vt:lpwstr>
  </property>
  <property fmtid="{D5CDD505-2E9C-101B-9397-08002B2CF9AE}" pid="19" name="Mendeley Recent Style Name 6_1">
    <vt:lpwstr>National Library of Medicine</vt:lpwstr>
  </property>
  <property fmtid="{D5CDD505-2E9C-101B-9397-08002B2CF9AE}" pid="20" name="Mendeley Recent Style Id 7_1">
    <vt:lpwstr>http://www.zotero.org/styles/nature</vt:lpwstr>
  </property>
  <property fmtid="{D5CDD505-2E9C-101B-9397-08002B2CF9AE}" pid="21" name="Mendeley Recent Style Name 7_1">
    <vt:lpwstr>Nature</vt:lpwstr>
  </property>
  <property fmtid="{D5CDD505-2E9C-101B-9397-08002B2CF9AE}" pid="22" name="Mendeley Recent Style Id 8_1">
    <vt:lpwstr>http://www.zotero.org/styles/peerj</vt:lpwstr>
  </property>
  <property fmtid="{D5CDD505-2E9C-101B-9397-08002B2CF9AE}" pid="23" name="Mendeley Recent Style Name 8_1">
    <vt:lpwstr>PeerJ</vt:lpwstr>
  </property>
  <property fmtid="{D5CDD505-2E9C-101B-9397-08002B2CF9AE}" pid="24" name="Mendeley Recent Style Id 9_1">
    <vt:lpwstr>http://www.zotero.org/styles/renewable-and-sustainable-energy-reviews</vt:lpwstr>
  </property>
  <property fmtid="{D5CDD505-2E9C-101B-9397-08002B2CF9AE}" pid="25" name="Mendeley Recent Style Name 9_1">
    <vt:lpwstr>Renewable and Sustainable Energy Reviews</vt:lpwstr>
  </property>
</Properties>
</file>