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FB46" w14:textId="1028C89A" w:rsidR="00672FE0" w:rsidRPr="00F9703B" w:rsidRDefault="00672FE0" w:rsidP="00D21C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703B">
        <w:rPr>
          <w:rFonts w:ascii="Times New Roman" w:hAnsi="Times New Roman" w:cs="Times New Roman" w:hint="eastAsia"/>
          <w:b/>
          <w:bCs/>
          <w:sz w:val="24"/>
          <w:szCs w:val="24"/>
        </w:rPr>
        <w:t>Supplementary Figures 1-3</w:t>
      </w:r>
      <w:r w:rsidR="001863F2">
        <w:rPr>
          <w:rFonts w:ascii="Times New Roman" w:hAnsi="Times New Roman" w:cs="Times New Roman" w:hint="eastAsia"/>
          <w:b/>
          <w:bCs/>
          <w:sz w:val="24"/>
          <w:szCs w:val="24"/>
        </w:rPr>
        <w:t>6</w:t>
      </w:r>
    </w:p>
    <w:p w14:paraId="2AB136F5" w14:textId="7777777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B39282" w14:textId="15604E86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7D4D20" wp14:editId="017CFBFD">
            <wp:extent cx="5274310" cy="1927860"/>
            <wp:effectExtent l="0" t="0" r="2540" b="0"/>
            <wp:docPr id="1347576851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927FA" w14:textId="71DE83A5" w:rsidR="00134F67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1</w:t>
      </w:r>
      <w:r w:rsidR="00AF438F" w:rsidRPr="00F9703B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C74ABB" w:rsidRPr="00F9703B">
        <w:rPr>
          <w:rFonts w:ascii="Times New Roman" w:hAnsi="Times New Roman" w:cs="Times New Roman" w:hint="eastAsia"/>
          <w:sz w:val="24"/>
          <w:szCs w:val="24"/>
        </w:rPr>
        <w:t>Subgroup analysis of SOD</w:t>
      </w:r>
      <w:r w:rsidR="00C74ABB" w:rsidRPr="00F9703B">
        <w:rPr>
          <w:rFonts w:ascii="Times New Roman" w:hAnsi="Times New Roman" w:cs="Times New Roman"/>
          <w:sz w:val="24"/>
          <w:szCs w:val="24"/>
        </w:rPr>
        <w:t xml:space="preserve"> based on gender distribution</w:t>
      </w:r>
      <w:r w:rsidR="00755649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1BF9BE50" w14:textId="77777777" w:rsidR="00755649" w:rsidRPr="00F9703B" w:rsidRDefault="00755649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B4EEE2" w14:textId="37A4C8AA" w:rsidR="00672FE0" w:rsidRPr="00F9703B" w:rsidRDefault="00C631AF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461D7E" wp14:editId="516C0265">
            <wp:extent cx="5270500" cy="1924050"/>
            <wp:effectExtent l="0" t="0" r="6350" b="0"/>
            <wp:docPr id="1605115598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CB7BA" w14:textId="62CC1642" w:rsidR="00755649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2</w:t>
      </w:r>
      <w:r w:rsidR="00755649" w:rsidRPr="00F9703B">
        <w:rPr>
          <w:rFonts w:ascii="Times New Roman" w:hAnsi="Times New Roman" w:cs="Times New Roman" w:hint="eastAsia"/>
          <w:sz w:val="24"/>
          <w:szCs w:val="24"/>
        </w:rPr>
        <w:t>.</w:t>
      </w:r>
      <w:r w:rsidR="00755649" w:rsidRPr="00F9703B">
        <w:rPr>
          <w:rFonts w:ascii="Times New Roman" w:hAnsi="Times New Roman" w:cs="Times New Roman"/>
          <w:sz w:val="24"/>
          <w:szCs w:val="24"/>
        </w:rPr>
        <w:t xml:space="preserve"> </w:t>
      </w:r>
      <w:r w:rsidR="00755649" w:rsidRPr="00F9703B">
        <w:rPr>
          <w:rFonts w:ascii="Times New Roman" w:hAnsi="Times New Roman" w:cs="Times New Roman" w:hint="eastAsia"/>
          <w:sz w:val="24"/>
          <w:szCs w:val="24"/>
        </w:rPr>
        <w:t>Subgroup analysis of SOD</w:t>
      </w:r>
      <w:r w:rsidR="00755649" w:rsidRPr="00F9703B">
        <w:rPr>
          <w:rFonts w:ascii="Times New Roman" w:hAnsi="Times New Roman" w:cs="Times New Roman"/>
          <w:sz w:val="24"/>
          <w:szCs w:val="24"/>
        </w:rPr>
        <w:t xml:space="preserve"> based on ischemia duration</w:t>
      </w:r>
      <w:r w:rsidR="00755649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40C13216" w14:textId="076B7A22" w:rsidR="00755649" w:rsidRPr="00F9703B" w:rsidRDefault="00755649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343D8F" w14:textId="5521E264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0FD2CB" wp14:editId="177C7AB8">
            <wp:extent cx="5274310" cy="2386330"/>
            <wp:effectExtent l="0" t="0" r="2540" b="0"/>
            <wp:docPr id="1213624213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D8247" w14:textId="59418C70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3</w:t>
      </w:r>
      <w:r w:rsidR="00755649" w:rsidRPr="00F9703B">
        <w:rPr>
          <w:rFonts w:ascii="Times New Roman" w:hAnsi="Times New Roman" w:cs="Times New Roman" w:hint="eastAsia"/>
          <w:sz w:val="24"/>
          <w:szCs w:val="24"/>
        </w:rPr>
        <w:t>. Subgroup analysis of SOD</w:t>
      </w:r>
      <w:r w:rsidR="00755649" w:rsidRPr="00F9703B">
        <w:rPr>
          <w:rFonts w:ascii="Times New Roman" w:hAnsi="Times New Roman" w:cs="Times New Roman"/>
          <w:sz w:val="24"/>
          <w:szCs w:val="24"/>
        </w:rPr>
        <w:t xml:space="preserve"> based on reperfusion duration</w:t>
      </w:r>
      <w:r w:rsidR="00755649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62A44ABB" w14:textId="5C9AC4AE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E91243" w14:textId="44E1144B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4EC7D17" wp14:editId="1C61B330">
            <wp:extent cx="5274310" cy="1927860"/>
            <wp:effectExtent l="0" t="0" r="2540" b="0"/>
            <wp:docPr id="31789044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08B7A" w14:textId="559A3772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4</w:t>
      </w:r>
      <w:r w:rsidR="00755649" w:rsidRPr="00F9703B">
        <w:rPr>
          <w:rFonts w:ascii="Times New Roman" w:hAnsi="Times New Roman" w:cs="Times New Roman" w:hint="eastAsia"/>
          <w:sz w:val="24"/>
          <w:szCs w:val="24"/>
        </w:rPr>
        <w:t>. Subgroup analysis of SOD</w:t>
      </w:r>
      <w:r w:rsidR="00755649" w:rsidRPr="00F9703B">
        <w:rPr>
          <w:rFonts w:ascii="Times New Roman" w:hAnsi="Times New Roman" w:cs="Times New Roman"/>
          <w:sz w:val="24"/>
          <w:szCs w:val="24"/>
        </w:rPr>
        <w:t xml:space="preserve"> based on dosage</w:t>
      </w:r>
      <w:r w:rsidR="00755649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50B58A68" w14:textId="7777777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D35988" w14:textId="3B52BF73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5FFBF3" wp14:editId="32F6E003">
            <wp:extent cx="5274310" cy="1927860"/>
            <wp:effectExtent l="0" t="0" r="2540" b="0"/>
            <wp:docPr id="463951597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64D28" w14:textId="5B359962" w:rsidR="00755649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5</w:t>
      </w:r>
      <w:r w:rsidR="00755649" w:rsidRPr="00F9703B">
        <w:rPr>
          <w:rFonts w:ascii="Times New Roman" w:hAnsi="Times New Roman" w:cs="Times New Roman" w:hint="eastAsia"/>
          <w:sz w:val="24"/>
          <w:szCs w:val="24"/>
        </w:rPr>
        <w:t>.</w:t>
      </w:r>
      <w:r w:rsidR="00755649" w:rsidRPr="00F9703B">
        <w:rPr>
          <w:rFonts w:ascii="Times New Roman" w:hAnsi="Times New Roman" w:cs="Times New Roman"/>
          <w:sz w:val="24"/>
          <w:szCs w:val="24"/>
        </w:rPr>
        <w:t xml:space="preserve"> </w:t>
      </w:r>
      <w:r w:rsidR="00755649" w:rsidRPr="00F9703B">
        <w:rPr>
          <w:rFonts w:ascii="Times New Roman" w:hAnsi="Times New Roman" w:cs="Times New Roman" w:hint="eastAsia"/>
          <w:sz w:val="24"/>
          <w:szCs w:val="24"/>
        </w:rPr>
        <w:t>Subgroup analysis of SOD</w:t>
      </w:r>
      <w:r w:rsidR="00661DA1" w:rsidRPr="00F9703B">
        <w:rPr>
          <w:rFonts w:ascii="Times New Roman" w:hAnsi="Times New Roman" w:cs="Times New Roman"/>
          <w:sz w:val="24"/>
          <w:szCs w:val="24"/>
        </w:rPr>
        <w:t xml:space="preserve"> based on</w:t>
      </w:r>
      <w:r w:rsidR="00755649" w:rsidRPr="00F9703B">
        <w:rPr>
          <w:rFonts w:ascii="Times New Roman" w:hAnsi="Times New Roman" w:cs="Times New Roman"/>
          <w:sz w:val="24"/>
          <w:szCs w:val="24"/>
        </w:rPr>
        <w:t xml:space="preserve"> treatment time</w:t>
      </w:r>
      <w:r w:rsidR="00755649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244E2C0F" w14:textId="77777777" w:rsidR="00A4586B" w:rsidRPr="00F9703B" w:rsidRDefault="00A4586B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880BF4" w14:textId="713813D1" w:rsidR="00A4586B" w:rsidRPr="00F9703B" w:rsidRDefault="00A4586B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noProof/>
        </w:rPr>
        <w:drawing>
          <wp:inline distT="0" distB="0" distL="0" distR="0" wp14:anchorId="3FCE9B50" wp14:editId="26C00633">
            <wp:extent cx="5274310" cy="1928495"/>
            <wp:effectExtent l="0" t="0" r="2540" b="0"/>
            <wp:docPr id="13040500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011B2" w14:textId="36B0A3A2" w:rsidR="00A4586B" w:rsidRPr="00F9703B" w:rsidRDefault="00A4586B" w:rsidP="00A4586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 xml:space="preserve">Supplementary Figure </w:t>
      </w:r>
      <w:r w:rsidRPr="00F9703B">
        <w:rPr>
          <w:rFonts w:ascii="Times New Roman" w:hAnsi="Times New Roman" w:cs="Times New Roman" w:hint="eastAsia"/>
          <w:sz w:val="24"/>
          <w:szCs w:val="24"/>
        </w:rPr>
        <w:t>6.</w:t>
      </w:r>
      <w:r w:rsidRPr="00F9703B">
        <w:rPr>
          <w:rFonts w:ascii="Times New Roman" w:hAnsi="Times New Roman" w:cs="Times New Roman"/>
          <w:sz w:val="24"/>
          <w:szCs w:val="24"/>
        </w:rPr>
        <w:t xml:space="preserve"> </w:t>
      </w:r>
      <w:r w:rsidRPr="00F9703B">
        <w:rPr>
          <w:rFonts w:ascii="Times New Roman" w:hAnsi="Times New Roman" w:cs="Times New Roman" w:hint="eastAsia"/>
          <w:sz w:val="24"/>
          <w:szCs w:val="24"/>
        </w:rPr>
        <w:t>Subgroup analysis of SOD</w:t>
      </w:r>
      <w:r w:rsidRPr="00F9703B">
        <w:rPr>
          <w:rFonts w:ascii="Times New Roman" w:hAnsi="Times New Roman" w:cs="Times New Roman"/>
          <w:sz w:val="24"/>
          <w:szCs w:val="24"/>
        </w:rPr>
        <w:t xml:space="preserve"> based on </w:t>
      </w:r>
      <w:r w:rsidRPr="00F9703B">
        <w:rPr>
          <w:rFonts w:ascii="Times New Roman" w:hAnsi="Times New Roman" w:cs="Times New Roman" w:hint="eastAsia"/>
          <w:sz w:val="24"/>
          <w:szCs w:val="24"/>
        </w:rPr>
        <w:t>rat species.</w:t>
      </w:r>
    </w:p>
    <w:p w14:paraId="6920CDA4" w14:textId="4E5CF596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D3A7CC3" wp14:editId="21218317">
            <wp:extent cx="5274310" cy="2633345"/>
            <wp:effectExtent l="0" t="0" r="2540" b="0"/>
            <wp:docPr id="1397902387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52E9F" w14:textId="61F7A1AE" w:rsidR="00661DA1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 xml:space="preserve">Supplementary Figure 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7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>.</w:t>
      </w:r>
      <w:r w:rsidR="00661DA1" w:rsidRPr="00F9703B">
        <w:rPr>
          <w:rFonts w:ascii="Times New Roman" w:hAnsi="Times New Roman" w:cs="Times New Roman"/>
          <w:sz w:val="24"/>
          <w:szCs w:val="24"/>
        </w:rPr>
        <w:t xml:space="preserve"> 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 xml:space="preserve">Subgroup analysis of MDA </w:t>
      </w:r>
      <w:r w:rsidR="00661DA1" w:rsidRPr="00F9703B">
        <w:rPr>
          <w:rFonts w:ascii="Times New Roman" w:hAnsi="Times New Roman" w:cs="Times New Roman"/>
          <w:sz w:val="24"/>
          <w:szCs w:val="24"/>
        </w:rPr>
        <w:t>based on gender distribution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70275902" w14:textId="391A6ED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71179D" w14:textId="756DA4E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94113C" wp14:editId="2E39AB4E">
            <wp:extent cx="5276850" cy="2635250"/>
            <wp:effectExtent l="0" t="0" r="0" b="0"/>
            <wp:docPr id="142710645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931C5" w14:textId="1F7F7A4C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 xml:space="preserve">Supplementary Figure 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8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MDA </w:t>
      </w:r>
      <w:r w:rsidR="00661DA1" w:rsidRPr="00F9703B">
        <w:rPr>
          <w:rFonts w:ascii="Times New Roman" w:hAnsi="Times New Roman" w:cs="Times New Roman"/>
          <w:sz w:val="24"/>
          <w:szCs w:val="24"/>
        </w:rPr>
        <w:t>based on ischemia duration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20C9935F" w14:textId="7777777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C16C58" w14:textId="52BB7B5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49700F3" wp14:editId="7D7B88A7">
            <wp:extent cx="5274310" cy="3087370"/>
            <wp:effectExtent l="0" t="0" r="2540" b="0"/>
            <wp:docPr id="1872162678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2E368" w14:textId="66742ADE" w:rsidR="00661DA1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 xml:space="preserve">Supplementary Figure 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9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MDA </w:t>
      </w:r>
      <w:r w:rsidR="00661DA1" w:rsidRPr="00F9703B">
        <w:rPr>
          <w:rFonts w:ascii="Times New Roman" w:hAnsi="Times New Roman" w:cs="Times New Roman"/>
          <w:sz w:val="24"/>
          <w:szCs w:val="24"/>
        </w:rPr>
        <w:t>based on reperfusion duration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32713A79" w14:textId="510AB9BD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7F52D5" w14:textId="63506966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6C72EF" wp14:editId="4D1BDFB8">
            <wp:extent cx="5274310" cy="3087370"/>
            <wp:effectExtent l="0" t="0" r="2540" b="0"/>
            <wp:docPr id="1471657228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363" w14:textId="40CC9356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 xml:space="preserve">Supplementary Figure 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10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MDA </w:t>
      </w:r>
      <w:r w:rsidR="00661DA1" w:rsidRPr="00F9703B">
        <w:rPr>
          <w:rFonts w:ascii="Times New Roman" w:hAnsi="Times New Roman" w:cs="Times New Roman"/>
          <w:sz w:val="24"/>
          <w:szCs w:val="24"/>
        </w:rPr>
        <w:t>based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 xml:space="preserve"> on </w:t>
      </w:r>
      <w:r w:rsidR="00661DA1" w:rsidRPr="00F9703B">
        <w:rPr>
          <w:rFonts w:ascii="Times New Roman" w:hAnsi="Times New Roman" w:cs="Times New Roman"/>
          <w:sz w:val="24"/>
          <w:szCs w:val="24"/>
        </w:rPr>
        <w:t>dosage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0682FD4C" w14:textId="7777777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DCC041" w14:textId="6FCB0CEC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61CA829" wp14:editId="55D1E1AA">
            <wp:extent cx="5270500" cy="3079750"/>
            <wp:effectExtent l="0" t="0" r="6350" b="6350"/>
            <wp:docPr id="25740012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C4B10" w14:textId="5AA3F68D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1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1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MDA </w:t>
      </w:r>
      <w:r w:rsidR="00661DA1" w:rsidRPr="00F9703B">
        <w:rPr>
          <w:rFonts w:ascii="Times New Roman" w:hAnsi="Times New Roman" w:cs="Times New Roman"/>
          <w:sz w:val="24"/>
          <w:szCs w:val="24"/>
        </w:rPr>
        <w:t>based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 xml:space="preserve"> on</w:t>
      </w:r>
      <w:r w:rsidR="00661DA1" w:rsidRPr="00F9703B">
        <w:rPr>
          <w:rFonts w:ascii="Times New Roman" w:hAnsi="Times New Roman" w:cs="Times New Roman"/>
          <w:sz w:val="24"/>
          <w:szCs w:val="24"/>
        </w:rPr>
        <w:t xml:space="preserve"> routes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43280C82" w14:textId="7777777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32456F" w14:textId="0D6AC201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A3AA5F" wp14:editId="20D7AF3F">
            <wp:extent cx="5276850" cy="3086100"/>
            <wp:effectExtent l="0" t="0" r="0" b="0"/>
            <wp:docPr id="1761551754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00227" w14:textId="44EF2D5F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1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2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MDA </w:t>
      </w:r>
      <w:r w:rsidR="00661DA1" w:rsidRPr="00F9703B">
        <w:rPr>
          <w:rFonts w:ascii="Times New Roman" w:hAnsi="Times New Roman" w:cs="Times New Roman"/>
          <w:sz w:val="24"/>
          <w:szCs w:val="24"/>
        </w:rPr>
        <w:t>based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 xml:space="preserve"> on </w:t>
      </w:r>
      <w:r w:rsidR="00661DA1" w:rsidRPr="00F9703B">
        <w:rPr>
          <w:rFonts w:ascii="Times New Roman" w:hAnsi="Times New Roman" w:cs="Times New Roman"/>
          <w:sz w:val="24"/>
          <w:szCs w:val="24"/>
        </w:rPr>
        <w:t>treatment time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7F94A38C" w14:textId="7BFCB3F0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B86280" w14:textId="62AF3FBD" w:rsidR="00E329A2" w:rsidRPr="00F9703B" w:rsidRDefault="006F04DC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noProof/>
        </w:rPr>
        <w:lastRenderedPageBreak/>
        <w:drawing>
          <wp:inline distT="0" distB="0" distL="0" distR="0" wp14:anchorId="12D3A071" wp14:editId="4662B1C4">
            <wp:extent cx="5274310" cy="2633980"/>
            <wp:effectExtent l="0" t="0" r="2540" b="0"/>
            <wp:docPr id="20566666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9C338" w14:textId="457C7F1C" w:rsidR="00E329A2" w:rsidRPr="00F9703B" w:rsidRDefault="00E329A2" w:rsidP="00E329A2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 xml:space="preserve">Supplementary Figure 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13</w:t>
      </w:r>
      <w:r w:rsidRPr="00F9703B">
        <w:rPr>
          <w:rFonts w:ascii="Times New Roman" w:hAnsi="Times New Roman" w:cs="Times New Roman" w:hint="eastAsia"/>
          <w:sz w:val="24"/>
          <w:szCs w:val="24"/>
        </w:rPr>
        <w:t>.</w:t>
      </w:r>
      <w:r w:rsidRPr="00F9703B">
        <w:rPr>
          <w:rFonts w:ascii="Times New Roman" w:hAnsi="Times New Roman" w:cs="Times New Roman"/>
          <w:sz w:val="24"/>
          <w:szCs w:val="24"/>
        </w:rPr>
        <w:t xml:space="preserve"> </w:t>
      </w:r>
      <w:r w:rsidRPr="00F9703B">
        <w:rPr>
          <w:rFonts w:ascii="Times New Roman" w:hAnsi="Times New Roman" w:cs="Times New Roman" w:hint="eastAsia"/>
          <w:sz w:val="24"/>
          <w:szCs w:val="24"/>
        </w:rPr>
        <w:t>Subgroup analysis of MDA</w:t>
      </w:r>
      <w:r w:rsidRPr="00F9703B">
        <w:rPr>
          <w:rFonts w:ascii="Times New Roman" w:hAnsi="Times New Roman" w:cs="Times New Roman"/>
          <w:sz w:val="24"/>
          <w:szCs w:val="24"/>
        </w:rPr>
        <w:t xml:space="preserve"> based on </w:t>
      </w:r>
      <w:r w:rsidRPr="00F9703B">
        <w:rPr>
          <w:rFonts w:ascii="Times New Roman" w:hAnsi="Times New Roman" w:cs="Times New Roman" w:hint="eastAsia"/>
          <w:sz w:val="24"/>
          <w:szCs w:val="24"/>
        </w:rPr>
        <w:t>rat species.</w:t>
      </w:r>
    </w:p>
    <w:p w14:paraId="653650E1" w14:textId="77777777" w:rsidR="00E329A2" w:rsidRPr="00F9703B" w:rsidRDefault="00E329A2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52A650" w14:textId="1511E908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0C0AED" wp14:editId="10D9F829">
            <wp:extent cx="5270500" cy="2901950"/>
            <wp:effectExtent l="0" t="0" r="6350" b="0"/>
            <wp:docPr id="345249454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FEA5D" w14:textId="2F4D5180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1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4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LDH </w:t>
      </w:r>
      <w:r w:rsidR="00661DA1" w:rsidRPr="00F9703B">
        <w:rPr>
          <w:rFonts w:ascii="Times New Roman" w:hAnsi="Times New Roman" w:cs="Times New Roman"/>
          <w:sz w:val="24"/>
          <w:szCs w:val="24"/>
        </w:rPr>
        <w:t>based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 xml:space="preserve"> on</w:t>
      </w:r>
      <w:r w:rsidR="00661DA1" w:rsidRPr="00F9703B">
        <w:rPr>
          <w:rFonts w:ascii="Times New Roman" w:hAnsi="Times New Roman" w:cs="Times New Roman"/>
          <w:sz w:val="24"/>
          <w:szCs w:val="24"/>
        </w:rPr>
        <w:t xml:space="preserve"> gender distribution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43B995AB" w14:textId="57BEEC59" w:rsidR="00661DA1" w:rsidRPr="00F9703B" w:rsidRDefault="00661DA1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8FDF3A" w14:textId="28D512E8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2300E03" wp14:editId="487CF2C9">
            <wp:extent cx="5264150" cy="2927350"/>
            <wp:effectExtent l="0" t="0" r="0" b="6350"/>
            <wp:docPr id="1177415455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7AEB1" w14:textId="5AC8264F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1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5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LDH </w:t>
      </w:r>
      <w:r w:rsidR="00661DA1" w:rsidRPr="00F9703B">
        <w:rPr>
          <w:rFonts w:ascii="Times New Roman" w:hAnsi="Times New Roman" w:cs="Times New Roman"/>
          <w:sz w:val="24"/>
          <w:szCs w:val="24"/>
        </w:rPr>
        <w:t>based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 xml:space="preserve"> on</w:t>
      </w:r>
      <w:r w:rsidR="00661DA1" w:rsidRPr="00F9703B">
        <w:rPr>
          <w:rFonts w:ascii="Times New Roman" w:hAnsi="Times New Roman" w:cs="Times New Roman"/>
          <w:sz w:val="24"/>
          <w:szCs w:val="24"/>
        </w:rPr>
        <w:t xml:space="preserve"> ischemia duration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00F3D1E5" w14:textId="5E4D143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9D00D2" w14:textId="2564809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A5F6CD" wp14:editId="48F9D710">
            <wp:extent cx="5264150" cy="3371850"/>
            <wp:effectExtent l="0" t="0" r="0" b="0"/>
            <wp:docPr id="2103773307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31DE4" w14:textId="01DAAC68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1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6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LDH </w:t>
      </w:r>
      <w:r w:rsidR="00661DA1" w:rsidRPr="00F9703B">
        <w:rPr>
          <w:rFonts w:ascii="Times New Roman" w:hAnsi="Times New Roman" w:cs="Times New Roman"/>
          <w:sz w:val="24"/>
          <w:szCs w:val="24"/>
        </w:rPr>
        <w:t>based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 xml:space="preserve"> on</w:t>
      </w:r>
      <w:r w:rsidR="00661DA1" w:rsidRPr="00F9703B">
        <w:rPr>
          <w:rFonts w:ascii="Times New Roman" w:hAnsi="Times New Roman" w:cs="Times New Roman"/>
          <w:sz w:val="24"/>
          <w:szCs w:val="24"/>
        </w:rPr>
        <w:t xml:space="preserve"> reperfusion duration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764E9A47" w14:textId="7777777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0FAE50" w14:textId="3B9AFAF5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0FC1B99" wp14:editId="767D2FAD">
            <wp:extent cx="5264150" cy="3371850"/>
            <wp:effectExtent l="0" t="0" r="0" b="0"/>
            <wp:docPr id="1999189804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50B81" w14:textId="5DCF89F5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1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7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LDH </w:t>
      </w:r>
      <w:r w:rsidR="00661DA1" w:rsidRPr="00F9703B">
        <w:rPr>
          <w:rFonts w:ascii="Times New Roman" w:hAnsi="Times New Roman" w:cs="Times New Roman"/>
          <w:sz w:val="24"/>
          <w:szCs w:val="24"/>
        </w:rPr>
        <w:t>based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 xml:space="preserve"> on</w:t>
      </w:r>
      <w:r w:rsidR="00661DA1" w:rsidRPr="00F9703B">
        <w:rPr>
          <w:rFonts w:ascii="Times New Roman" w:hAnsi="Times New Roman" w:cs="Times New Roman"/>
          <w:sz w:val="24"/>
          <w:szCs w:val="24"/>
        </w:rPr>
        <w:t xml:space="preserve"> dosage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4724C0CB" w14:textId="7777777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357FD6" w14:textId="5B00E0A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319EC6" wp14:editId="19E0AAB0">
            <wp:extent cx="5264150" cy="3371850"/>
            <wp:effectExtent l="0" t="0" r="0" b="0"/>
            <wp:docPr id="618426692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AE736" w14:textId="6E2796D4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1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8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LDH </w:t>
      </w:r>
      <w:r w:rsidR="00661DA1" w:rsidRPr="00F9703B">
        <w:rPr>
          <w:rFonts w:ascii="Times New Roman" w:hAnsi="Times New Roman" w:cs="Times New Roman"/>
          <w:sz w:val="24"/>
          <w:szCs w:val="24"/>
        </w:rPr>
        <w:t>based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 xml:space="preserve"> on</w:t>
      </w:r>
      <w:r w:rsidR="00661DA1" w:rsidRPr="00F9703B">
        <w:rPr>
          <w:rFonts w:ascii="Times New Roman" w:hAnsi="Times New Roman" w:cs="Times New Roman"/>
          <w:sz w:val="24"/>
          <w:szCs w:val="24"/>
        </w:rPr>
        <w:t xml:space="preserve"> route</w:t>
      </w:r>
      <w:r w:rsidR="00661DA1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3C536232" w14:textId="7777777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EB11C4" w14:textId="1EC74718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F5B632A" wp14:editId="40D3F769">
            <wp:extent cx="5264150" cy="4699000"/>
            <wp:effectExtent l="0" t="0" r="0" b="6350"/>
            <wp:docPr id="1418857435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46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36AB3" w14:textId="3ECB9FB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1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9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LDH </w:t>
      </w:r>
      <w:r w:rsidR="00D21C0B" w:rsidRPr="00F9703B">
        <w:rPr>
          <w:rFonts w:ascii="Times New Roman" w:hAnsi="Times New Roman" w:cs="Times New Roman"/>
          <w:sz w:val="24"/>
          <w:szCs w:val="24"/>
        </w:rPr>
        <w:t>based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on</w:t>
      </w:r>
      <w:r w:rsidR="00D21C0B" w:rsidRPr="00F9703B">
        <w:rPr>
          <w:rFonts w:ascii="Times New Roman" w:hAnsi="Times New Roman" w:cs="Times New Roman"/>
          <w:sz w:val="24"/>
          <w:szCs w:val="24"/>
        </w:rPr>
        <w:t xml:space="preserve"> treatment time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03B155C3" w14:textId="7777777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E87EA6" w14:textId="3DEB43E6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D27E5C" wp14:editId="6DBB1A42">
            <wp:extent cx="5264150" cy="2927350"/>
            <wp:effectExtent l="0" t="0" r="0" b="6350"/>
            <wp:docPr id="1978205974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68000" w14:textId="54D8D4E4" w:rsidR="00D21C0B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 xml:space="preserve">Supplementary Figure </w:t>
      </w:r>
      <w:proofErr w:type="gramStart"/>
      <w:r w:rsidR="00E72BEB" w:rsidRPr="00F9703B">
        <w:rPr>
          <w:rFonts w:ascii="Times New Roman" w:hAnsi="Times New Roman" w:cs="Times New Roman" w:hint="eastAsia"/>
          <w:sz w:val="24"/>
          <w:szCs w:val="24"/>
        </w:rPr>
        <w:t xml:space="preserve">20 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Subgroup analysis of LDH </w:t>
      </w:r>
      <w:r w:rsidR="00D21C0B" w:rsidRPr="00F9703B">
        <w:rPr>
          <w:rFonts w:ascii="Times New Roman" w:hAnsi="Times New Roman" w:cs="Times New Roman"/>
          <w:sz w:val="24"/>
          <w:szCs w:val="24"/>
        </w:rPr>
        <w:t>based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on</w:t>
      </w:r>
      <w:r w:rsidR="00D21C0B" w:rsidRPr="00F9703B">
        <w:rPr>
          <w:rFonts w:ascii="Times New Roman" w:hAnsi="Times New Roman" w:cs="Times New Roman"/>
          <w:sz w:val="24"/>
          <w:szCs w:val="24"/>
        </w:rPr>
        <w:t xml:space="preserve"> 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>experiment type.</w:t>
      </w:r>
    </w:p>
    <w:p w14:paraId="1171B578" w14:textId="1592300C" w:rsidR="00672FE0" w:rsidRPr="00F9703B" w:rsidRDefault="005E40C3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noProof/>
        </w:rPr>
        <w:lastRenderedPageBreak/>
        <w:drawing>
          <wp:inline distT="0" distB="0" distL="0" distR="0" wp14:anchorId="609E2832" wp14:editId="521BF72B">
            <wp:extent cx="5274310" cy="2752725"/>
            <wp:effectExtent l="0" t="0" r="2540" b="9525"/>
            <wp:docPr id="19109580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76DF4" w14:textId="725974D5" w:rsidR="005E40C3" w:rsidRPr="00F9703B" w:rsidRDefault="005E40C3" w:rsidP="005E40C3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 xml:space="preserve">Supplementary Figure 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21</w:t>
      </w:r>
      <w:r w:rsidRPr="00F9703B">
        <w:rPr>
          <w:rFonts w:ascii="Times New Roman" w:hAnsi="Times New Roman" w:cs="Times New Roman" w:hint="eastAsia"/>
          <w:sz w:val="24"/>
          <w:szCs w:val="24"/>
        </w:rPr>
        <w:t>.</w:t>
      </w:r>
      <w:r w:rsidRPr="00F9703B">
        <w:rPr>
          <w:rFonts w:ascii="Times New Roman" w:hAnsi="Times New Roman" w:cs="Times New Roman"/>
          <w:sz w:val="24"/>
          <w:szCs w:val="24"/>
        </w:rPr>
        <w:t xml:space="preserve"> </w:t>
      </w:r>
      <w:r w:rsidRPr="00F9703B">
        <w:rPr>
          <w:rFonts w:ascii="Times New Roman" w:hAnsi="Times New Roman" w:cs="Times New Roman" w:hint="eastAsia"/>
          <w:sz w:val="24"/>
          <w:szCs w:val="24"/>
        </w:rPr>
        <w:t>Subgroup analysis of LDH</w:t>
      </w:r>
      <w:r w:rsidRPr="00F9703B">
        <w:rPr>
          <w:rFonts w:ascii="Times New Roman" w:hAnsi="Times New Roman" w:cs="Times New Roman"/>
          <w:sz w:val="24"/>
          <w:szCs w:val="24"/>
        </w:rPr>
        <w:t xml:space="preserve"> based on </w:t>
      </w:r>
      <w:r w:rsidRPr="00F9703B">
        <w:rPr>
          <w:rFonts w:ascii="Times New Roman" w:hAnsi="Times New Roman" w:cs="Times New Roman" w:hint="eastAsia"/>
          <w:sz w:val="24"/>
          <w:szCs w:val="24"/>
        </w:rPr>
        <w:t>rat species.</w:t>
      </w:r>
    </w:p>
    <w:p w14:paraId="72F79926" w14:textId="7777777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419045" w14:textId="4153F2BA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F197CA" wp14:editId="1881A998">
            <wp:extent cx="5270500" cy="2095500"/>
            <wp:effectExtent l="0" t="0" r="6350" b="0"/>
            <wp:docPr id="373949234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7C65" w14:textId="0B059A51" w:rsidR="00D21C0B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 xml:space="preserve">Supplementary Figure 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22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</w:t>
      </w:r>
      <w:r w:rsidR="00D21C0B" w:rsidRPr="00F9703B">
        <w:rPr>
          <w:rFonts w:ascii="Times New Roman" w:hAnsi="Times New Roman" w:cs="Times New Roman"/>
          <w:spacing w:val="15"/>
          <w:sz w:val="24"/>
          <w:szCs w:val="24"/>
        </w:rPr>
        <w:t>CK-MB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21C0B" w:rsidRPr="00F9703B">
        <w:rPr>
          <w:rFonts w:ascii="Times New Roman" w:hAnsi="Times New Roman" w:cs="Times New Roman"/>
          <w:sz w:val="24"/>
          <w:szCs w:val="24"/>
        </w:rPr>
        <w:t>based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on</w:t>
      </w:r>
      <w:r w:rsidR="00D21C0B" w:rsidRPr="00F9703B">
        <w:rPr>
          <w:rFonts w:ascii="Times New Roman" w:hAnsi="Times New Roman" w:cs="Times New Roman"/>
          <w:sz w:val="24"/>
          <w:szCs w:val="24"/>
        </w:rPr>
        <w:t xml:space="preserve"> gender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21C0B" w:rsidRPr="00F9703B">
        <w:rPr>
          <w:rFonts w:ascii="Times New Roman" w:hAnsi="Times New Roman" w:cs="Times New Roman"/>
          <w:sz w:val="24"/>
          <w:szCs w:val="24"/>
        </w:rPr>
        <w:t>distribution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31E0C294" w14:textId="2FBEDDBF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1B878B" w14:textId="77777777" w:rsidR="00D21C0B" w:rsidRPr="00F9703B" w:rsidRDefault="00D21C0B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EC2458" w14:textId="7BEEAEFD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BB2709" wp14:editId="7A579B0F">
            <wp:extent cx="5264150" cy="2101850"/>
            <wp:effectExtent l="0" t="0" r="0" b="0"/>
            <wp:docPr id="1314442673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674F2" w14:textId="55A9281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2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3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</w:t>
      </w:r>
      <w:r w:rsidR="00D21C0B" w:rsidRPr="00F9703B">
        <w:rPr>
          <w:rFonts w:ascii="Times New Roman" w:hAnsi="Times New Roman" w:cs="Times New Roman"/>
          <w:spacing w:val="15"/>
          <w:sz w:val="24"/>
          <w:szCs w:val="24"/>
        </w:rPr>
        <w:t>CK-MB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21C0B" w:rsidRPr="00F9703B">
        <w:rPr>
          <w:rFonts w:ascii="Times New Roman" w:hAnsi="Times New Roman" w:cs="Times New Roman"/>
          <w:sz w:val="24"/>
          <w:szCs w:val="24"/>
        </w:rPr>
        <w:t>based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on</w:t>
      </w:r>
      <w:r w:rsidR="00D21C0B" w:rsidRPr="00F9703B">
        <w:rPr>
          <w:rFonts w:ascii="Times New Roman" w:hAnsi="Times New Roman" w:cs="Times New Roman"/>
          <w:sz w:val="24"/>
          <w:szCs w:val="24"/>
        </w:rPr>
        <w:t xml:space="preserve"> ischemia duration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346ADEBF" w14:textId="7777777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0D4431" w14:textId="351F0373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90B983B" wp14:editId="2E19F6D5">
            <wp:extent cx="5264150" cy="2559050"/>
            <wp:effectExtent l="0" t="0" r="0" b="0"/>
            <wp:docPr id="1025110825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AB3C6" w14:textId="5B6068A4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2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4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</w:t>
      </w:r>
      <w:r w:rsidR="00D21C0B" w:rsidRPr="00F9703B">
        <w:rPr>
          <w:rFonts w:ascii="Times New Roman" w:hAnsi="Times New Roman" w:cs="Times New Roman"/>
          <w:spacing w:val="15"/>
          <w:sz w:val="24"/>
          <w:szCs w:val="24"/>
        </w:rPr>
        <w:t>CK-MB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21C0B" w:rsidRPr="00F9703B">
        <w:rPr>
          <w:rFonts w:ascii="Times New Roman" w:hAnsi="Times New Roman" w:cs="Times New Roman"/>
          <w:sz w:val="24"/>
          <w:szCs w:val="24"/>
        </w:rPr>
        <w:t>based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on</w:t>
      </w:r>
      <w:r w:rsidR="00D21C0B" w:rsidRPr="00F9703B">
        <w:rPr>
          <w:rFonts w:ascii="Times New Roman" w:hAnsi="Times New Roman" w:cs="Times New Roman"/>
          <w:sz w:val="24"/>
          <w:szCs w:val="24"/>
        </w:rPr>
        <w:t xml:space="preserve"> reperfusion duration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19A5012C" w14:textId="7777777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E5AE8E" w14:textId="513692ED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FC7368" wp14:editId="739FB6D9">
            <wp:extent cx="5264150" cy="2101850"/>
            <wp:effectExtent l="0" t="0" r="0" b="0"/>
            <wp:docPr id="1618331438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02A34" w14:textId="09FE144E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2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5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</w:t>
      </w:r>
      <w:r w:rsidR="00D21C0B" w:rsidRPr="00F9703B">
        <w:rPr>
          <w:rFonts w:ascii="Times New Roman" w:hAnsi="Times New Roman" w:cs="Times New Roman"/>
          <w:spacing w:val="15"/>
          <w:sz w:val="24"/>
          <w:szCs w:val="24"/>
        </w:rPr>
        <w:t>CK-MB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21C0B" w:rsidRPr="00F9703B">
        <w:rPr>
          <w:rFonts w:ascii="Times New Roman" w:hAnsi="Times New Roman" w:cs="Times New Roman"/>
          <w:sz w:val="24"/>
          <w:szCs w:val="24"/>
        </w:rPr>
        <w:t>based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on</w:t>
      </w:r>
      <w:r w:rsidR="00D21C0B" w:rsidRPr="00F9703B">
        <w:rPr>
          <w:rFonts w:ascii="Times New Roman" w:hAnsi="Times New Roman" w:cs="Times New Roman"/>
          <w:sz w:val="24"/>
          <w:szCs w:val="24"/>
        </w:rPr>
        <w:t xml:space="preserve"> dosage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3BD4D6B9" w14:textId="7777777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AC4573" w14:textId="22DCA264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11E23F" wp14:editId="3A27C5D0">
            <wp:extent cx="5264150" cy="2559050"/>
            <wp:effectExtent l="0" t="0" r="0" b="0"/>
            <wp:docPr id="146257025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49399" w14:textId="6AD36A0B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2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6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</w:t>
      </w:r>
      <w:r w:rsidR="00D21C0B" w:rsidRPr="00F9703B">
        <w:rPr>
          <w:rFonts w:ascii="Times New Roman" w:hAnsi="Times New Roman" w:cs="Times New Roman"/>
          <w:spacing w:val="15"/>
          <w:sz w:val="24"/>
          <w:szCs w:val="24"/>
        </w:rPr>
        <w:t>CK-MB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21C0B" w:rsidRPr="00F9703B">
        <w:rPr>
          <w:rFonts w:ascii="Times New Roman" w:hAnsi="Times New Roman" w:cs="Times New Roman"/>
          <w:sz w:val="24"/>
          <w:szCs w:val="24"/>
        </w:rPr>
        <w:t>based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on</w:t>
      </w:r>
      <w:r w:rsidR="00D21C0B" w:rsidRPr="00F9703B">
        <w:rPr>
          <w:rFonts w:ascii="Times New Roman" w:hAnsi="Times New Roman" w:cs="Times New Roman"/>
          <w:sz w:val="24"/>
          <w:szCs w:val="24"/>
        </w:rPr>
        <w:t xml:space="preserve"> route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4B49A668" w14:textId="7777777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D5FFA3" w14:textId="3DB8E911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2F2A764" wp14:editId="473E57BE">
            <wp:extent cx="5264150" cy="2101850"/>
            <wp:effectExtent l="0" t="0" r="0" b="0"/>
            <wp:docPr id="1517964626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B496D" w14:textId="245F9FE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2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7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</w:t>
      </w:r>
      <w:r w:rsidR="00D21C0B" w:rsidRPr="00F9703B">
        <w:rPr>
          <w:rFonts w:ascii="Times New Roman" w:hAnsi="Times New Roman" w:cs="Times New Roman"/>
          <w:spacing w:val="15"/>
          <w:sz w:val="24"/>
          <w:szCs w:val="24"/>
        </w:rPr>
        <w:t>CK-MB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21C0B" w:rsidRPr="00F9703B">
        <w:rPr>
          <w:rFonts w:ascii="Times New Roman" w:hAnsi="Times New Roman" w:cs="Times New Roman"/>
          <w:sz w:val="24"/>
          <w:szCs w:val="24"/>
        </w:rPr>
        <w:t>based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on</w:t>
      </w:r>
      <w:r w:rsidR="00D21C0B" w:rsidRPr="00F9703B">
        <w:rPr>
          <w:rFonts w:ascii="Times New Roman" w:hAnsi="Times New Roman" w:cs="Times New Roman"/>
          <w:sz w:val="24"/>
          <w:szCs w:val="24"/>
        </w:rPr>
        <w:t xml:space="preserve"> treatment time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6AC58819" w14:textId="7777777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149E17" w14:textId="19377EF8" w:rsidR="00CC0698" w:rsidRPr="00F9703B" w:rsidRDefault="00CC0698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noProof/>
        </w:rPr>
        <w:drawing>
          <wp:inline distT="0" distB="0" distL="0" distR="0" wp14:anchorId="48BB52B0" wp14:editId="1B33A228">
            <wp:extent cx="5274310" cy="2056130"/>
            <wp:effectExtent l="0" t="0" r="2540" b="1270"/>
            <wp:docPr id="52488916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EFD26" w14:textId="3F8B3999" w:rsidR="00CC0698" w:rsidRPr="00F9703B" w:rsidRDefault="00CC0698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 xml:space="preserve">Supplementary Figure 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28</w:t>
      </w:r>
      <w:r w:rsidRPr="00F9703B">
        <w:rPr>
          <w:rFonts w:ascii="Times New Roman" w:hAnsi="Times New Roman" w:cs="Times New Roman" w:hint="eastAsia"/>
          <w:sz w:val="24"/>
          <w:szCs w:val="24"/>
        </w:rPr>
        <w:t>.</w:t>
      </w:r>
      <w:r w:rsidRPr="00F9703B">
        <w:rPr>
          <w:rFonts w:ascii="Times New Roman" w:hAnsi="Times New Roman" w:cs="Times New Roman"/>
          <w:sz w:val="24"/>
          <w:szCs w:val="24"/>
        </w:rPr>
        <w:t xml:space="preserve"> </w:t>
      </w:r>
      <w:r w:rsidRPr="00F9703B">
        <w:rPr>
          <w:rFonts w:ascii="Times New Roman" w:hAnsi="Times New Roman" w:cs="Times New Roman" w:hint="eastAsia"/>
          <w:sz w:val="24"/>
          <w:szCs w:val="24"/>
        </w:rPr>
        <w:t xml:space="preserve">Subgroup analysis of </w:t>
      </w:r>
      <w:r w:rsidRPr="00F9703B">
        <w:rPr>
          <w:rFonts w:ascii="Times New Roman" w:hAnsi="Times New Roman" w:cs="Times New Roman"/>
          <w:spacing w:val="15"/>
          <w:sz w:val="24"/>
          <w:szCs w:val="24"/>
        </w:rPr>
        <w:t>CK-MB</w:t>
      </w:r>
      <w:r w:rsidRPr="00F9703B">
        <w:rPr>
          <w:rFonts w:ascii="Times New Roman" w:hAnsi="Times New Roman" w:cs="Times New Roman"/>
          <w:sz w:val="24"/>
          <w:szCs w:val="24"/>
        </w:rPr>
        <w:t xml:space="preserve"> based on </w:t>
      </w:r>
      <w:r w:rsidRPr="00F9703B">
        <w:rPr>
          <w:rFonts w:ascii="Times New Roman" w:hAnsi="Times New Roman" w:cs="Times New Roman" w:hint="eastAsia"/>
          <w:sz w:val="24"/>
          <w:szCs w:val="24"/>
        </w:rPr>
        <w:t>rat species.</w:t>
      </w:r>
    </w:p>
    <w:p w14:paraId="0A21A5A8" w14:textId="10845072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2A267A" wp14:editId="75E5EB64">
            <wp:extent cx="5270500" cy="2800350"/>
            <wp:effectExtent l="0" t="0" r="6350" b="0"/>
            <wp:docPr id="163245123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1CBED" w14:textId="7C2A7FF8" w:rsidR="00D21C0B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2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9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</w:t>
      </w:r>
      <w:r w:rsidR="00D21C0B" w:rsidRPr="00F9703B">
        <w:rPr>
          <w:rFonts w:ascii="Times New Roman" w:hAnsi="Times New Roman" w:cs="Times New Roman"/>
          <w:spacing w:val="15"/>
          <w:sz w:val="24"/>
          <w:szCs w:val="24"/>
        </w:rPr>
        <w:t>myocardial infarct size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21C0B" w:rsidRPr="00F9703B">
        <w:rPr>
          <w:rFonts w:ascii="Times New Roman" w:hAnsi="Times New Roman" w:cs="Times New Roman"/>
          <w:sz w:val="24"/>
          <w:szCs w:val="24"/>
        </w:rPr>
        <w:t>based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on </w:t>
      </w:r>
      <w:r w:rsidR="00D21C0B" w:rsidRPr="00F9703B">
        <w:rPr>
          <w:rFonts w:ascii="Times New Roman" w:hAnsi="Times New Roman" w:cs="Times New Roman"/>
          <w:sz w:val="24"/>
          <w:szCs w:val="24"/>
        </w:rPr>
        <w:t>gender distribution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1A60E927" w14:textId="77777777" w:rsidR="00D21C0B" w:rsidRPr="00F9703B" w:rsidRDefault="00D21C0B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F26A55" w14:textId="35D59029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12DA493" wp14:editId="4B4875A1">
            <wp:extent cx="5270500" cy="2800350"/>
            <wp:effectExtent l="0" t="0" r="6350" b="0"/>
            <wp:docPr id="423096978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0F459" w14:textId="57DD57A4" w:rsidR="00D21C0B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 xml:space="preserve">Supplementary Figure 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30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</w:t>
      </w:r>
      <w:r w:rsidR="00D21C0B" w:rsidRPr="00F9703B">
        <w:rPr>
          <w:rFonts w:ascii="Times New Roman" w:hAnsi="Times New Roman" w:cs="Times New Roman"/>
          <w:spacing w:val="15"/>
          <w:sz w:val="24"/>
          <w:szCs w:val="24"/>
        </w:rPr>
        <w:t>myocardial infarct size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21C0B" w:rsidRPr="00F9703B">
        <w:rPr>
          <w:rFonts w:ascii="Times New Roman" w:hAnsi="Times New Roman" w:cs="Times New Roman"/>
          <w:sz w:val="24"/>
          <w:szCs w:val="24"/>
        </w:rPr>
        <w:t>based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on</w:t>
      </w:r>
      <w:r w:rsidR="00D21C0B" w:rsidRPr="00F9703B">
        <w:rPr>
          <w:rFonts w:ascii="Times New Roman" w:hAnsi="Times New Roman" w:cs="Times New Roman"/>
          <w:sz w:val="24"/>
          <w:szCs w:val="24"/>
        </w:rPr>
        <w:t xml:space="preserve"> ischemia duration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3F9F9367" w14:textId="7777777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6635BE" w14:textId="0FAF153D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B579C3" wp14:editId="58CB70B1">
            <wp:extent cx="5270500" cy="3270250"/>
            <wp:effectExtent l="0" t="0" r="6350" b="6350"/>
            <wp:docPr id="2084633394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C3CF8" w14:textId="38D119F2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 xml:space="preserve">Supplementary Figure 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31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</w:t>
      </w:r>
      <w:r w:rsidR="00D21C0B" w:rsidRPr="00F9703B">
        <w:rPr>
          <w:rFonts w:ascii="Times New Roman" w:hAnsi="Times New Roman" w:cs="Times New Roman"/>
          <w:spacing w:val="15"/>
          <w:sz w:val="24"/>
          <w:szCs w:val="24"/>
        </w:rPr>
        <w:t>myocardial infarct size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21C0B" w:rsidRPr="00F9703B">
        <w:rPr>
          <w:rFonts w:ascii="Times New Roman" w:hAnsi="Times New Roman" w:cs="Times New Roman"/>
          <w:sz w:val="24"/>
          <w:szCs w:val="24"/>
        </w:rPr>
        <w:t>based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on</w:t>
      </w:r>
      <w:r w:rsidR="00D21C0B" w:rsidRPr="00F9703B">
        <w:rPr>
          <w:rFonts w:ascii="Times New Roman" w:hAnsi="Times New Roman" w:cs="Times New Roman"/>
          <w:sz w:val="24"/>
          <w:szCs w:val="24"/>
        </w:rPr>
        <w:t xml:space="preserve"> reperfusion duration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0B72C5D5" w14:textId="7777777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E823B3" w14:textId="27A13018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C6D4E84" wp14:editId="6DBED6F1">
            <wp:extent cx="5264150" cy="3727450"/>
            <wp:effectExtent l="0" t="0" r="0" b="6350"/>
            <wp:docPr id="687463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2EDB4" w14:textId="1EA448AC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 xml:space="preserve">Supplementary Figure 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32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</w:t>
      </w:r>
      <w:r w:rsidR="00D21C0B" w:rsidRPr="00F9703B">
        <w:rPr>
          <w:rFonts w:ascii="Times New Roman" w:hAnsi="Times New Roman" w:cs="Times New Roman"/>
          <w:spacing w:val="15"/>
          <w:sz w:val="24"/>
          <w:szCs w:val="24"/>
        </w:rPr>
        <w:t>myocardial infarct size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21C0B" w:rsidRPr="00F9703B">
        <w:rPr>
          <w:rFonts w:ascii="Times New Roman" w:hAnsi="Times New Roman" w:cs="Times New Roman"/>
          <w:sz w:val="24"/>
          <w:szCs w:val="24"/>
        </w:rPr>
        <w:t>based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on</w:t>
      </w:r>
      <w:r w:rsidR="00D21C0B" w:rsidRPr="00F9703B">
        <w:rPr>
          <w:rFonts w:ascii="Times New Roman" w:hAnsi="Times New Roman" w:cs="Times New Roman"/>
          <w:sz w:val="24"/>
          <w:szCs w:val="24"/>
        </w:rPr>
        <w:t xml:space="preserve"> dosage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7D66D982" w14:textId="7777777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417CBE" w14:textId="4BC3B588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0E44D7" wp14:editId="5D4BFB23">
            <wp:extent cx="5067300" cy="3588064"/>
            <wp:effectExtent l="0" t="0" r="0" b="0"/>
            <wp:docPr id="572260748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12" cy="358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45383" w14:textId="2272C252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 xml:space="preserve">Supplementary Figure 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33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</w:t>
      </w:r>
      <w:r w:rsidR="00D21C0B" w:rsidRPr="00F9703B">
        <w:rPr>
          <w:rFonts w:ascii="Times New Roman" w:hAnsi="Times New Roman" w:cs="Times New Roman"/>
          <w:spacing w:val="15"/>
          <w:sz w:val="24"/>
          <w:szCs w:val="24"/>
        </w:rPr>
        <w:t>myocardial infarct size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21C0B" w:rsidRPr="00F9703B">
        <w:rPr>
          <w:rFonts w:ascii="Times New Roman" w:hAnsi="Times New Roman" w:cs="Times New Roman"/>
          <w:sz w:val="24"/>
          <w:szCs w:val="24"/>
        </w:rPr>
        <w:t>based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on</w:t>
      </w:r>
      <w:r w:rsidR="00D21C0B" w:rsidRPr="00F9703B">
        <w:rPr>
          <w:rFonts w:ascii="Times New Roman" w:hAnsi="Times New Roman" w:cs="Times New Roman"/>
          <w:sz w:val="24"/>
          <w:szCs w:val="24"/>
        </w:rPr>
        <w:t xml:space="preserve"> route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>.</w:t>
      </w:r>
    </w:p>
    <w:p w14:paraId="73CD9BD9" w14:textId="2F604DB6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DACAC95" wp14:editId="1485663C">
            <wp:extent cx="5080000" cy="4044391"/>
            <wp:effectExtent l="0" t="0" r="6350" b="0"/>
            <wp:docPr id="1607701024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460" cy="404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83387" w14:textId="2CF05329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3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4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</w:t>
      </w:r>
      <w:r w:rsidR="00D21C0B" w:rsidRPr="00F9703B">
        <w:rPr>
          <w:rFonts w:ascii="Times New Roman" w:hAnsi="Times New Roman" w:cs="Times New Roman"/>
          <w:spacing w:val="15"/>
          <w:sz w:val="24"/>
          <w:szCs w:val="24"/>
        </w:rPr>
        <w:t>myocardial infarct size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21C0B" w:rsidRPr="00F9703B">
        <w:rPr>
          <w:rFonts w:ascii="Times New Roman" w:hAnsi="Times New Roman" w:cs="Times New Roman"/>
          <w:sz w:val="24"/>
          <w:szCs w:val="24"/>
        </w:rPr>
        <w:t>based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on</w:t>
      </w:r>
      <w:r w:rsidR="00D21C0B" w:rsidRPr="00F9703B">
        <w:rPr>
          <w:rFonts w:ascii="Times New Roman" w:hAnsi="Times New Roman" w:cs="Times New Roman"/>
          <w:sz w:val="24"/>
          <w:szCs w:val="24"/>
        </w:rPr>
        <w:t xml:space="preserve"> treatment time</w:t>
      </w:r>
    </w:p>
    <w:p w14:paraId="0BBC58B8" w14:textId="77777777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309C58" w14:textId="795B53D5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70DCE5" wp14:editId="54025A9E">
            <wp:extent cx="5270500" cy="2800350"/>
            <wp:effectExtent l="0" t="0" r="6350" b="0"/>
            <wp:docPr id="1259219591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4FCB5" w14:textId="62DE6FF2" w:rsidR="00672FE0" w:rsidRPr="00F9703B" w:rsidRDefault="00672FE0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>Supplementary Figure 3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5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. Subgroup analysis of </w:t>
      </w:r>
      <w:r w:rsidR="00D21C0B" w:rsidRPr="00F9703B">
        <w:rPr>
          <w:rFonts w:ascii="Times New Roman" w:hAnsi="Times New Roman" w:cs="Times New Roman"/>
          <w:spacing w:val="15"/>
          <w:sz w:val="24"/>
          <w:szCs w:val="24"/>
        </w:rPr>
        <w:t>myocardial infarct size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21C0B" w:rsidRPr="00F9703B">
        <w:rPr>
          <w:rFonts w:ascii="Times New Roman" w:hAnsi="Times New Roman" w:cs="Times New Roman"/>
          <w:sz w:val="24"/>
          <w:szCs w:val="24"/>
        </w:rPr>
        <w:t>based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 xml:space="preserve"> on</w:t>
      </w:r>
      <w:r w:rsidR="00D21C0B" w:rsidRPr="00F9703B">
        <w:rPr>
          <w:rFonts w:ascii="Times New Roman" w:hAnsi="Times New Roman" w:cs="Times New Roman"/>
          <w:sz w:val="24"/>
          <w:szCs w:val="24"/>
        </w:rPr>
        <w:t xml:space="preserve"> </w:t>
      </w:r>
      <w:r w:rsidR="00D21C0B" w:rsidRPr="00F9703B">
        <w:rPr>
          <w:rFonts w:ascii="Times New Roman" w:hAnsi="Times New Roman" w:cs="Times New Roman" w:hint="eastAsia"/>
          <w:sz w:val="24"/>
          <w:szCs w:val="24"/>
        </w:rPr>
        <w:t>experiment type.</w:t>
      </w:r>
    </w:p>
    <w:p w14:paraId="33CFCADE" w14:textId="014FB13F" w:rsidR="00CC0698" w:rsidRPr="00F9703B" w:rsidRDefault="00AA042D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noProof/>
        </w:rPr>
        <w:lastRenderedPageBreak/>
        <w:drawing>
          <wp:inline distT="0" distB="0" distL="0" distR="0" wp14:anchorId="73670047" wp14:editId="27D265C4">
            <wp:extent cx="5274310" cy="2802890"/>
            <wp:effectExtent l="0" t="0" r="2540" b="0"/>
            <wp:docPr id="103877936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373A0" w14:textId="1C0E3A17" w:rsidR="00CC0698" w:rsidRPr="00672FE0" w:rsidRDefault="00CC0698" w:rsidP="00D21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B">
        <w:rPr>
          <w:rFonts w:ascii="Times New Roman" w:hAnsi="Times New Roman" w:cs="Times New Roman"/>
          <w:sz w:val="24"/>
          <w:szCs w:val="24"/>
        </w:rPr>
        <w:t xml:space="preserve">Supplementary Figure </w:t>
      </w:r>
      <w:r w:rsidR="00E72BEB" w:rsidRPr="00F9703B">
        <w:rPr>
          <w:rFonts w:ascii="Times New Roman" w:hAnsi="Times New Roman" w:cs="Times New Roman" w:hint="eastAsia"/>
          <w:sz w:val="24"/>
          <w:szCs w:val="24"/>
        </w:rPr>
        <w:t>3</w:t>
      </w:r>
      <w:r w:rsidRPr="00F9703B">
        <w:rPr>
          <w:rFonts w:ascii="Times New Roman" w:hAnsi="Times New Roman" w:cs="Times New Roman" w:hint="eastAsia"/>
          <w:sz w:val="24"/>
          <w:szCs w:val="24"/>
        </w:rPr>
        <w:t>6.</w:t>
      </w:r>
      <w:r w:rsidRPr="00F9703B">
        <w:rPr>
          <w:rFonts w:ascii="Times New Roman" w:hAnsi="Times New Roman" w:cs="Times New Roman"/>
          <w:sz w:val="24"/>
          <w:szCs w:val="24"/>
        </w:rPr>
        <w:t xml:space="preserve"> </w:t>
      </w:r>
      <w:r w:rsidRPr="00F9703B">
        <w:rPr>
          <w:rFonts w:ascii="Times New Roman" w:hAnsi="Times New Roman" w:cs="Times New Roman" w:hint="eastAsia"/>
          <w:sz w:val="24"/>
          <w:szCs w:val="24"/>
        </w:rPr>
        <w:t xml:space="preserve">Subgroup analysis of </w:t>
      </w:r>
      <w:r w:rsidRPr="00F9703B">
        <w:rPr>
          <w:rFonts w:ascii="Times New Roman" w:hAnsi="Times New Roman" w:cs="Times New Roman"/>
          <w:spacing w:val="15"/>
          <w:sz w:val="24"/>
          <w:szCs w:val="24"/>
        </w:rPr>
        <w:t>myocardial infarct size</w:t>
      </w:r>
      <w:r w:rsidRPr="00F9703B">
        <w:rPr>
          <w:rFonts w:ascii="Times New Roman" w:hAnsi="Times New Roman" w:cs="Times New Roman"/>
          <w:sz w:val="24"/>
          <w:szCs w:val="24"/>
        </w:rPr>
        <w:t xml:space="preserve"> based on </w:t>
      </w:r>
      <w:r w:rsidRPr="00F9703B">
        <w:rPr>
          <w:rFonts w:ascii="Times New Roman" w:hAnsi="Times New Roman" w:cs="Times New Roman" w:hint="eastAsia"/>
          <w:sz w:val="24"/>
          <w:szCs w:val="24"/>
        </w:rPr>
        <w:t>rat species.</w:t>
      </w:r>
    </w:p>
    <w:sectPr w:rsidR="00CC0698" w:rsidRPr="00672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85033" w14:textId="77777777" w:rsidR="00C614B4" w:rsidRDefault="00C614B4" w:rsidP="00062852">
      <w:pPr>
        <w:rPr>
          <w:rFonts w:hint="eastAsia"/>
        </w:rPr>
      </w:pPr>
      <w:r>
        <w:separator/>
      </w:r>
    </w:p>
  </w:endnote>
  <w:endnote w:type="continuationSeparator" w:id="0">
    <w:p w14:paraId="1B01DAF1" w14:textId="77777777" w:rsidR="00C614B4" w:rsidRDefault="00C614B4" w:rsidP="000628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D229" w14:textId="77777777" w:rsidR="00C614B4" w:rsidRDefault="00C614B4" w:rsidP="00062852">
      <w:pPr>
        <w:rPr>
          <w:rFonts w:hint="eastAsia"/>
        </w:rPr>
      </w:pPr>
      <w:r>
        <w:separator/>
      </w:r>
    </w:p>
  </w:footnote>
  <w:footnote w:type="continuationSeparator" w:id="0">
    <w:p w14:paraId="3B7EA047" w14:textId="77777777" w:rsidR="00C614B4" w:rsidRDefault="00C614B4" w:rsidP="000628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98"/>
    <w:rsid w:val="00062852"/>
    <w:rsid w:val="00134F67"/>
    <w:rsid w:val="00135A94"/>
    <w:rsid w:val="001863F2"/>
    <w:rsid w:val="00221C69"/>
    <w:rsid w:val="002422D1"/>
    <w:rsid w:val="00296852"/>
    <w:rsid w:val="003943F5"/>
    <w:rsid w:val="0042498F"/>
    <w:rsid w:val="004E1998"/>
    <w:rsid w:val="00540915"/>
    <w:rsid w:val="00576CF9"/>
    <w:rsid w:val="005E40C3"/>
    <w:rsid w:val="00661DA1"/>
    <w:rsid w:val="00672FE0"/>
    <w:rsid w:val="006F04DC"/>
    <w:rsid w:val="00755649"/>
    <w:rsid w:val="007E239C"/>
    <w:rsid w:val="009D5E29"/>
    <w:rsid w:val="00A4586B"/>
    <w:rsid w:val="00AA042D"/>
    <w:rsid w:val="00AA70AA"/>
    <w:rsid w:val="00AF438F"/>
    <w:rsid w:val="00B11D4A"/>
    <w:rsid w:val="00B721C6"/>
    <w:rsid w:val="00C20894"/>
    <w:rsid w:val="00C322FF"/>
    <w:rsid w:val="00C546B6"/>
    <w:rsid w:val="00C614B4"/>
    <w:rsid w:val="00C631AF"/>
    <w:rsid w:val="00C74ABB"/>
    <w:rsid w:val="00C95978"/>
    <w:rsid w:val="00CC0698"/>
    <w:rsid w:val="00D21C0B"/>
    <w:rsid w:val="00E329A2"/>
    <w:rsid w:val="00E72BEB"/>
    <w:rsid w:val="00EE7968"/>
    <w:rsid w:val="00EF4DAE"/>
    <w:rsid w:val="00F9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E567C"/>
  <w15:chartTrackingRefBased/>
  <w15:docId w15:val="{1B53807E-87CA-4C7D-AD27-1C9903B0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0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样式3"/>
    <w:basedOn w:val="a1"/>
    <w:uiPriority w:val="99"/>
    <w:rsid w:val="007E239C"/>
    <w:tblPr/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4">
    <w:name w:val="样式4"/>
    <w:basedOn w:val="a1"/>
    <w:uiPriority w:val="99"/>
    <w:rsid w:val="007E239C"/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0628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28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2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28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16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xiaobin zhang</dc:creator>
  <cp:keywords/>
  <dc:description/>
  <cp:lastModifiedBy>xiaobin zhang</cp:lastModifiedBy>
  <cp:revision>14</cp:revision>
  <dcterms:created xsi:type="dcterms:W3CDTF">2024-08-07T07:47:00Z</dcterms:created>
  <dcterms:modified xsi:type="dcterms:W3CDTF">2025-03-26T14:29:00Z</dcterms:modified>
</cp:coreProperties>
</file>