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206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069"/>
      </w:tblGrid>
      <w:tr w:rsidR="005D506A"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Style w:val="a4"/>
                <w:sz w:val="21"/>
                <w:szCs w:val="21"/>
                <w:lang w:eastAsia="en-US"/>
              </w:rPr>
              <w:t>Name (Abbreviation)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Style w:val="a4"/>
                <w:sz w:val="21"/>
                <w:szCs w:val="21"/>
                <w:lang w:eastAsia="en-US"/>
              </w:rPr>
              <w:t>Company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Style w:val="a4"/>
                <w:sz w:val="21"/>
                <w:szCs w:val="21"/>
                <w:lang w:eastAsia="en-US"/>
              </w:rPr>
              <w:t>Model Number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Biological Safety Cabinet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Thermo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Scientific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1389</w:t>
            </w:r>
          </w:p>
        </w:tc>
      </w:tr>
      <w:tr w:rsidR="005D506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CO₂ Incubator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Thermo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Scientific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HERAcell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150i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Multifunctional Microplate Reader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Thermo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Scientific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N12639-02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</w:rPr>
            </w:pPr>
            <w:r>
              <w:rPr>
                <w:sz w:val="21"/>
                <w:szCs w:val="21"/>
                <w:lang w:eastAsia="en-US"/>
              </w:rPr>
              <w:t>Vertical Electrophoresis &amp; Transfer System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Bio-Rad, USA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1658033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Inverted Fluorescence Microscope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Nikon, Japan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405503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NanoDrop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2000 Spectrophotometer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Thermo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Fisher, USA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ND-ONE-W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Real-Time PCR System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Bio-Rad, USA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621BR44524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-80°C Ultra-Low Freezer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Thermo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Scientific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ULT1490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High-Speed </w:t>
            </w:r>
            <w:r>
              <w:rPr>
                <w:sz w:val="21"/>
                <w:szCs w:val="21"/>
                <w:lang w:eastAsia="en-US"/>
              </w:rPr>
              <w:t>Refrigerated Centrifuge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Thermo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Fisher, USA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ST 16R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Analytical Balance (0.01 mg)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ADAM, UK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NBL 214e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Benchtop High-Speed Centrifuge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Eppendorf, Germany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5428HQ427254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Micro Ultrasonic Cell Disruptor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Diagenode</w:t>
            </w:r>
            <w:proofErr w:type="spellEnd"/>
            <w:r>
              <w:rPr>
                <w:sz w:val="21"/>
                <w:szCs w:val="21"/>
                <w:lang w:eastAsia="en-US"/>
              </w:rPr>
              <w:t>, Belgium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B01020001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Flow Cytometer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Beckman </w:t>
            </w:r>
            <w:r>
              <w:rPr>
                <w:sz w:val="21"/>
                <w:szCs w:val="21"/>
                <w:lang w:eastAsia="en-US"/>
              </w:rPr>
              <w:t>Coulter, USA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BB12038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Micropipettes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Eppendorf, Germany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3120000</w:t>
            </w:r>
          </w:p>
        </w:tc>
      </w:tr>
      <w:tr w:rsidR="005D506A"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Vortex Mixer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Kylin-Bell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Vortex-6</w:t>
            </w:r>
          </w:p>
        </w:tc>
      </w:tr>
      <w:tr w:rsidR="005D506A">
        <w:tc>
          <w:tcPr>
            <w:tcW w:w="3828" w:type="dxa"/>
            <w:tcBorders>
              <w:top w:val="nil"/>
              <w:bottom w:val="single" w:sz="12" w:space="0" w:color="auto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Chemiluminescence Imaging System</w:t>
            </w: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Bio-Rad, USA</w:t>
            </w:r>
          </w:p>
        </w:tc>
        <w:tc>
          <w:tcPr>
            <w:tcW w:w="2069" w:type="dxa"/>
            <w:tcBorders>
              <w:top w:val="nil"/>
              <w:bottom w:val="single" w:sz="12" w:space="0" w:color="auto"/>
            </w:tcBorders>
            <w:vAlign w:val="center"/>
          </w:tcPr>
          <w:p w:rsidR="005D506A" w:rsidRDefault="000F3567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733BR2073</w:t>
            </w:r>
          </w:p>
        </w:tc>
      </w:tr>
    </w:tbl>
    <w:p w:rsidR="005D506A" w:rsidRDefault="000F3567">
      <w:pPr>
        <w:rPr>
          <w:rFonts w:hint="eastAsia"/>
        </w:rPr>
      </w:pPr>
      <w:r>
        <w:rPr>
          <w:b/>
          <w:bCs/>
        </w:rPr>
        <w:t xml:space="preserve">Table </w:t>
      </w:r>
      <w:r w:rsidR="00F05D63">
        <w:rPr>
          <w:rFonts w:hint="eastAsia"/>
          <w:b/>
          <w:bCs/>
        </w:rPr>
        <w:t>S</w:t>
      </w:r>
      <w:r>
        <w:rPr>
          <w:b/>
          <w:bCs/>
        </w:rPr>
        <w:t>2</w:t>
      </w:r>
      <w:r w:rsidR="00F05D63">
        <w:rPr>
          <w:rFonts w:hint="eastAsia"/>
          <w:b/>
          <w:bCs/>
        </w:rPr>
        <w:t>.</w:t>
      </w:r>
      <w:r>
        <w:t xml:space="preserve"> </w:t>
      </w:r>
      <w:r w:rsidR="00F05D63">
        <w:rPr>
          <w:rFonts w:hint="eastAsia"/>
        </w:rPr>
        <w:t>E</w:t>
      </w:r>
      <w:r>
        <w:t>xperimental instruments</w:t>
      </w:r>
      <w:r w:rsidR="00F05D63">
        <w:rPr>
          <w:rFonts w:hint="eastAsia"/>
        </w:rPr>
        <w:t>.</w:t>
      </w:r>
    </w:p>
    <w:sectPr w:rsidR="005D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06A" w:rsidRDefault="000F3567">
      <w:pPr>
        <w:spacing w:line="240" w:lineRule="auto"/>
      </w:pPr>
      <w:r>
        <w:separator/>
      </w:r>
    </w:p>
  </w:endnote>
  <w:endnote w:type="continuationSeparator" w:id="0">
    <w:p w:rsidR="005D506A" w:rsidRDefault="000F3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06A" w:rsidRDefault="000F3567">
      <w:r>
        <w:separator/>
      </w:r>
    </w:p>
  </w:footnote>
  <w:footnote w:type="continuationSeparator" w:id="0">
    <w:p w:rsidR="005D506A" w:rsidRDefault="000F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C6"/>
    <w:rsid w:val="FDBE161D"/>
    <w:rsid w:val="000F3567"/>
    <w:rsid w:val="0012369A"/>
    <w:rsid w:val="001D24F4"/>
    <w:rsid w:val="00302CD9"/>
    <w:rsid w:val="00405DC6"/>
    <w:rsid w:val="0042792D"/>
    <w:rsid w:val="00432575"/>
    <w:rsid w:val="004D42A1"/>
    <w:rsid w:val="0050582D"/>
    <w:rsid w:val="005D506A"/>
    <w:rsid w:val="005E7FE7"/>
    <w:rsid w:val="00682901"/>
    <w:rsid w:val="006F3DC6"/>
    <w:rsid w:val="008613A5"/>
    <w:rsid w:val="00A6411E"/>
    <w:rsid w:val="00E81F2E"/>
    <w:rsid w:val="00F0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6B9F3"/>
  <w15:docId w15:val="{3ACC06EB-A266-4034-BD0E-E18B34F9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仿宋" w:hAnsi="Times New Roman" w:cs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36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F05D6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D63"/>
    <w:rPr>
      <w:rFonts w:ascii="Times New Roman" w:eastAsia="仿宋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D6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D6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820</Characters>
  <Application>Microsoft Office Word</Application>
  <DocSecurity>0</DocSecurity>
  <Lines>54</Lines>
  <Paragraphs>58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晓羽</dc:creator>
  <cp:lastModifiedBy>XN S</cp:lastModifiedBy>
  <cp:revision>3</cp:revision>
  <dcterms:created xsi:type="dcterms:W3CDTF">2025-04-22T14:58:00Z</dcterms:created>
  <dcterms:modified xsi:type="dcterms:W3CDTF">2025-04-24T13:25:00Z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ED60B7ADCD6E978841330A6824B43797_42</vt:lpwstr>
  </property>
</Properties>
</file>