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74F4" w14:textId="77777777" w:rsidR="000B2C4C" w:rsidRPr="00084560" w:rsidRDefault="000B2C4C" w:rsidP="000B2C4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4560">
        <w:rPr>
          <w:rFonts w:asciiTheme="majorBidi" w:hAnsiTheme="majorBidi" w:cstheme="majorBidi"/>
          <w:b/>
          <w:bCs/>
          <w:sz w:val="24"/>
          <w:szCs w:val="24"/>
        </w:rPr>
        <w:t xml:space="preserve">Table S3. </w:t>
      </w:r>
      <w:r w:rsidRPr="00084560">
        <w:rPr>
          <w:rFonts w:asciiTheme="majorBidi" w:hAnsiTheme="majorBidi" w:cstheme="majorBidi"/>
          <w:sz w:val="24"/>
          <w:szCs w:val="24"/>
        </w:rPr>
        <w:t>Summary of quality assessment findings (GRADE)</w:t>
      </w:r>
    </w:p>
    <w:tbl>
      <w:tblPr>
        <w:tblStyle w:val="TableGrid2"/>
        <w:tblW w:w="13355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81"/>
        <w:gridCol w:w="850"/>
        <w:gridCol w:w="851"/>
        <w:gridCol w:w="992"/>
        <w:gridCol w:w="1276"/>
        <w:gridCol w:w="1134"/>
        <w:gridCol w:w="1134"/>
        <w:gridCol w:w="1559"/>
        <w:gridCol w:w="1021"/>
        <w:gridCol w:w="972"/>
        <w:gridCol w:w="1034"/>
        <w:gridCol w:w="1051"/>
      </w:tblGrid>
      <w:tr w:rsidR="000B2C4C" w:rsidRPr="00084560" w14:paraId="49A32931" w14:textId="77777777" w:rsidTr="00B340E8">
        <w:trPr>
          <w:trHeight w:val="200"/>
        </w:trPr>
        <w:tc>
          <w:tcPr>
            <w:tcW w:w="1481" w:type="dxa"/>
            <w:vMerge w:val="restart"/>
          </w:tcPr>
          <w:p w14:paraId="37E889FC" w14:textId="77777777" w:rsidR="000B2C4C" w:rsidRPr="00084560" w:rsidRDefault="000B2C4C" w:rsidP="00B340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Outcome</w:t>
            </w:r>
          </w:p>
        </w:tc>
        <w:tc>
          <w:tcPr>
            <w:tcW w:w="7796" w:type="dxa"/>
            <w:gridSpan w:val="7"/>
          </w:tcPr>
          <w:p w14:paraId="6F025E1D" w14:textId="77777777" w:rsidR="000B2C4C" w:rsidRPr="00084560" w:rsidRDefault="000B2C4C" w:rsidP="00B340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Certainty assessment</w:t>
            </w:r>
          </w:p>
        </w:tc>
        <w:tc>
          <w:tcPr>
            <w:tcW w:w="1993" w:type="dxa"/>
            <w:gridSpan w:val="2"/>
          </w:tcPr>
          <w:p w14:paraId="48E16902" w14:textId="77777777" w:rsidR="000B2C4C" w:rsidRPr="00084560" w:rsidRDefault="000B2C4C" w:rsidP="00B340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№ of patients</w:t>
            </w:r>
          </w:p>
        </w:tc>
        <w:tc>
          <w:tcPr>
            <w:tcW w:w="1034" w:type="dxa"/>
          </w:tcPr>
          <w:p w14:paraId="0A864FEA" w14:textId="77777777" w:rsidR="000B2C4C" w:rsidRPr="00084560" w:rsidRDefault="000B2C4C" w:rsidP="00B340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Effect</w:t>
            </w:r>
          </w:p>
        </w:tc>
        <w:tc>
          <w:tcPr>
            <w:tcW w:w="1051" w:type="dxa"/>
          </w:tcPr>
          <w:p w14:paraId="5DB483D8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  <w:p w14:paraId="7132EC61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Certainty</w:t>
            </w:r>
          </w:p>
        </w:tc>
      </w:tr>
      <w:tr w:rsidR="000B2C4C" w:rsidRPr="00084560" w14:paraId="3FD9280D" w14:textId="77777777" w:rsidTr="00B340E8">
        <w:trPr>
          <w:trHeight w:val="634"/>
        </w:trPr>
        <w:tc>
          <w:tcPr>
            <w:tcW w:w="1481" w:type="dxa"/>
            <w:vMerge/>
            <w:vAlign w:val="center"/>
          </w:tcPr>
          <w:p w14:paraId="1370227B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850" w:type="dxa"/>
            <w:vAlign w:val="center"/>
          </w:tcPr>
          <w:p w14:paraId="4FE78ED1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 (studies)</w:t>
            </w:r>
          </w:p>
        </w:tc>
        <w:tc>
          <w:tcPr>
            <w:tcW w:w="851" w:type="dxa"/>
            <w:vAlign w:val="center"/>
          </w:tcPr>
          <w:p w14:paraId="015EC25E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Study design</w:t>
            </w:r>
          </w:p>
        </w:tc>
        <w:tc>
          <w:tcPr>
            <w:tcW w:w="992" w:type="dxa"/>
            <w:vAlign w:val="center"/>
          </w:tcPr>
          <w:p w14:paraId="2B534CD8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Risk of bias</w:t>
            </w:r>
          </w:p>
        </w:tc>
        <w:tc>
          <w:tcPr>
            <w:tcW w:w="1276" w:type="dxa"/>
            <w:vAlign w:val="center"/>
          </w:tcPr>
          <w:p w14:paraId="35B7B2E4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Inconsistency</w:t>
            </w:r>
          </w:p>
        </w:tc>
        <w:tc>
          <w:tcPr>
            <w:tcW w:w="1134" w:type="dxa"/>
            <w:vAlign w:val="center"/>
          </w:tcPr>
          <w:p w14:paraId="6356B18D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Indirectness</w:t>
            </w:r>
          </w:p>
        </w:tc>
        <w:tc>
          <w:tcPr>
            <w:tcW w:w="1134" w:type="dxa"/>
            <w:vAlign w:val="center"/>
          </w:tcPr>
          <w:p w14:paraId="0FE652DB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Imprecision</w:t>
            </w:r>
          </w:p>
        </w:tc>
        <w:tc>
          <w:tcPr>
            <w:tcW w:w="1559" w:type="dxa"/>
            <w:vAlign w:val="center"/>
          </w:tcPr>
          <w:p w14:paraId="12054CDD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Other considerations</w:t>
            </w:r>
          </w:p>
        </w:tc>
        <w:tc>
          <w:tcPr>
            <w:tcW w:w="1021" w:type="dxa"/>
            <w:vAlign w:val="center"/>
          </w:tcPr>
          <w:p w14:paraId="706281B0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CART</w:t>
            </w:r>
          </w:p>
        </w:tc>
        <w:tc>
          <w:tcPr>
            <w:tcW w:w="972" w:type="dxa"/>
            <w:vAlign w:val="center"/>
          </w:tcPr>
          <w:p w14:paraId="0E16411D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1034" w:type="dxa"/>
            <w:vAlign w:val="center"/>
          </w:tcPr>
          <w:p w14:paraId="06CCB8E6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Absolute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(95% CI)</w:t>
            </w:r>
          </w:p>
        </w:tc>
        <w:tc>
          <w:tcPr>
            <w:tcW w:w="1051" w:type="dxa"/>
            <w:vAlign w:val="center"/>
          </w:tcPr>
          <w:p w14:paraId="76DE0E57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0B2C4C" w:rsidRPr="00084560" w14:paraId="2B802158" w14:textId="77777777" w:rsidTr="00B340E8">
        <w:trPr>
          <w:trHeight w:val="618"/>
        </w:trPr>
        <w:tc>
          <w:tcPr>
            <w:tcW w:w="1481" w:type="dxa"/>
          </w:tcPr>
          <w:p w14:paraId="08E24BB9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Body mass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B93E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72D6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6A90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e,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E2AA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very 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4711E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4722D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Serious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FFDD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0A11E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E1F3" w14:textId="77777777" w:rsidR="000B2C4C" w:rsidRPr="00084560" w:rsidRDefault="000B2C4C" w:rsidP="00B340E8">
            <w:pPr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1041" w14:textId="77777777" w:rsidR="000B2C4C" w:rsidRPr="00084560" w:rsidRDefault="000B2C4C" w:rsidP="00B340E8">
            <w:pPr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 xml:space="preserve">SMD </w:t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0.74 higher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(0.2 lower to 1.67 higher)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A5373" w14:textId="77777777" w:rsidR="000B2C4C" w:rsidRPr="00084560" w:rsidRDefault="000B2C4C" w:rsidP="00B340E8">
            <w:pPr>
              <w:rPr>
                <w:rStyle w:val="quality-sign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quality-sign"/>
                <w:rFonts w:ascii="Cambria Math" w:hAnsi="Cambria Math" w:cs="Cambria Math"/>
                <w:sz w:val="16"/>
                <w:szCs w:val="16"/>
              </w:rPr>
              <w:t>⨁</w:t>
            </w:r>
            <w:r w:rsidRPr="00084560">
              <w:rPr>
                <w:rStyle w:val="quality-sign"/>
                <w:rFonts w:ascii="Segoe UI Symbol" w:hAnsi="Segoe UI Symbol" w:cs="Segoe UI Symbol"/>
                <w:sz w:val="16"/>
                <w:szCs w:val="16"/>
              </w:rPr>
              <w:t>◯◯◯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Very low</w:t>
            </w:r>
          </w:p>
        </w:tc>
      </w:tr>
      <w:tr w:rsidR="000B2C4C" w:rsidRPr="00084560" w14:paraId="3DB9D566" w14:textId="77777777" w:rsidTr="00B340E8">
        <w:trPr>
          <w:trHeight w:val="618"/>
        </w:trPr>
        <w:tc>
          <w:tcPr>
            <w:tcW w:w="1481" w:type="dxa"/>
          </w:tcPr>
          <w:p w14:paraId="6D8BFA24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Body mass</w:t>
            </w:r>
          </w:p>
          <w:p w14:paraId="2E083ABB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(≤16 weeks)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D0F5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0340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633A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proofErr w:type="spellStart"/>
            <w:proofErr w:type="gramStart"/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e,g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A6BA9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very 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F6BA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63096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BD5E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6E94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9FCC7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5667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 xml:space="preserve">SMD </w:t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 higher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(0.06 higher to 2.6 higher)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68DC6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quality-sign"/>
                <w:rFonts w:ascii="Cambria Math" w:hAnsi="Cambria Math" w:cs="Cambria Math"/>
                <w:sz w:val="16"/>
                <w:szCs w:val="16"/>
              </w:rPr>
              <w:t>⨁</w:t>
            </w:r>
            <w:r w:rsidRPr="00084560">
              <w:rPr>
                <w:rStyle w:val="quality-sign"/>
                <w:rFonts w:ascii="Segoe UI Symbol" w:hAnsi="Segoe UI Symbol" w:cs="Segoe UI Symbol"/>
                <w:sz w:val="16"/>
                <w:szCs w:val="16"/>
              </w:rPr>
              <w:t>◯◯◯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Very low</w:t>
            </w:r>
          </w:p>
        </w:tc>
      </w:tr>
      <w:tr w:rsidR="000B2C4C" w:rsidRPr="00084560" w14:paraId="1C00F287" w14:textId="77777777" w:rsidTr="00B340E8">
        <w:trPr>
          <w:trHeight w:val="618"/>
        </w:trPr>
        <w:tc>
          <w:tcPr>
            <w:tcW w:w="1481" w:type="dxa"/>
          </w:tcPr>
          <w:p w14:paraId="1D3C762F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Body mass</w:t>
            </w:r>
          </w:p>
          <w:p w14:paraId="338EB188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(&gt;16 weeks)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7AB0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61F7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2B22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A6821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9D59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2444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A22BE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84EE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50E3" w14:textId="77777777" w:rsidR="000B2C4C" w:rsidRPr="00084560" w:rsidRDefault="000B2C4C" w:rsidP="00B340E8">
            <w:pPr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EF7AB" w14:textId="77777777" w:rsidR="000B2C4C" w:rsidRPr="00084560" w:rsidRDefault="000B2C4C" w:rsidP="00B340E8">
            <w:pPr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 xml:space="preserve">SMD </w:t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0.23 lower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(0.54 lower to 0.09 higher)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47D8" w14:textId="77777777" w:rsidR="000B2C4C" w:rsidRPr="00084560" w:rsidRDefault="000B2C4C" w:rsidP="00B340E8">
            <w:pPr>
              <w:rPr>
                <w:rStyle w:val="quality-sign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quality-sign"/>
                <w:rFonts w:ascii="Cambria Math" w:hAnsi="Cambria Math" w:cs="Cambria Math"/>
                <w:sz w:val="16"/>
                <w:szCs w:val="16"/>
              </w:rPr>
              <w:t>⨁⨁⨁</w:t>
            </w:r>
            <w:r w:rsidRPr="00084560">
              <w:rPr>
                <w:rStyle w:val="quality-sign"/>
                <w:rFonts w:ascii="Segoe UI Symbol" w:hAnsi="Segoe UI Symbol" w:cs="Segoe UI Symbol"/>
                <w:sz w:val="16"/>
                <w:szCs w:val="16"/>
              </w:rPr>
              <w:t>◯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Moderate</w:t>
            </w:r>
          </w:p>
        </w:tc>
      </w:tr>
      <w:tr w:rsidR="000B2C4C" w:rsidRPr="00084560" w14:paraId="51984015" w14:textId="77777777" w:rsidTr="00B340E8">
        <w:trPr>
          <w:trHeight w:val="400"/>
        </w:trPr>
        <w:tc>
          <w:tcPr>
            <w:tcW w:w="1481" w:type="dxa"/>
          </w:tcPr>
          <w:p w14:paraId="6B64DC56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Body fat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5D165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D6CD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386A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E7FD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BB891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45C7C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CB14E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AFEA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B6EC9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F980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 xml:space="preserve">SMD </w:t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0.32 lower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(0.55 lower to 0.09 lower)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16D3A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quality-sign"/>
                <w:rFonts w:ascii="Cambria Math" w:hAnsi="Cambria Math" w:cs="Cambria Math"/>
                <w:sz w:val="16"/>
                <w:szCs w:val="16"/>
              </w:rPr>
              <w:t>⨁⨁</w:t>
            </w:r>
            <w:r w:rsidRPr="00084560">
              <w:rPr>
                <w:rStyle w:val="quality-sign"/>
                <w:rFonts w:ascii="Segoe UI Symbol" w:hAnsi="Segoe UI Symbol" w:cs="Segoe UI Symbol"/>
                <w:sz w:val="16"/>
                <w:szCs w:val="16"/>
              </w:rPr>
              <w:t>◯◯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0B2C4C" w:rsidRPr="00084560" w14:paraId="13DD8573" w14:textId="77777777" w:rsidTr="00B340E8">
        <w:trPr>
          <w:trHeight w:val="417"/>
        </w:trPr>
        <w:tc>
          <w:tcPr>
            <w:tcW w:w="1481" w:type="dxa"/>
          </w:tcPr>
          <w:p w14:paraId="58DF42B0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Waist-to-hip ratio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4AB5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C365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B1A9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9489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31413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019C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875F2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18833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01B7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A69E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 xml:space="preserve">SMD </w:t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0.18 lower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(0.66 lower to 0.3 higher)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5CCC5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quality-sign"/>
                <w:rFonts w:ascii="Cambria Math" w:hAnsi="Cambria Math" w:cs="Cambria Math"/>
                <w:sz w:val="16"/>
                <w:szCs w:val="16"/>
              </w:rPr>
              <w:t>⨁</w:t>
            </w:r>
            <w:r w:rsidRPr="00084560">
              <w:rPr>
                <w:rStyle w:val="quality-sign"/>
                <w:rFonts w:ascii="Segoe UI Symbol" w:hAnsi="Segoe UI Symbol" w:cs="Segoe UI Symbol"/>
                <w:sz w:val="16"/>
                <w:szCs w:val="16"/>
              </w:rPr>
              <w:t>◯◯◯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Very low</w:t>
            </w:r>
          </w:p>
        </w:tc>
      </w:tr>
      <w:tr w:rsidR="000B2C4C" w:rsidRPr="00084560" w14:paraId="609E5CED" w14:textId="77777777" w:rsidTr="00B340E8">
        <w:trPr>
          <w:trHeight w:val="417"/>
        </w:trPr>
        <w:tc>
          <w:tcPr>
            <w:tcW w:w="1481" w:type="dxa"/>
          </w:tcPr>
          <w:p w14:paraId="34554520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Fat mass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9A6E1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DFCE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A20D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E99C0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2A19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E8A1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D69BE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5E3D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172F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034" w:type="dxa"/>
          </w:tcPr>
          <w:p w14:paraId="3F805BC9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 xml:space="preserve">SMD </w:t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0.19 lower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(0.5 lower to 0.11 higher)</w:t>
            </w:r>
          </w:p>
        </w:tc>
        <w:tc>
          <w:tcPr>
            <w:tcW w:w="1051" w:type="dxa"/>
          </w:tcPr>
          <w:p w14:paraId="3A4E1592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quality-sign"/>
                <w:rFonts w:ascii="Cambria Math" w:hAnsi="Cambria Math" w:cs="Cambria Math"/>
                <w:sz w:val="16"/>
                <w:szCs w:val="16"/>
              </w:rPr>
              <w:t>⨁⨁⨁</w:t>
            </w:r>
            <w:r w:rsidRPr="00084560">
              <w:rPr>
                <w:rStyle w:val="quality-sign"/>
                <w:rFonts w:ascii="Segoe UI Symbol" w:hAnsi="Segoe UI Symbol" w:cs="Segoe UI Symbol"/>
                <w:sz w:val="16"/>
                <w:szCs w:val="16"/>
              </w:rPr>
              <w:t>◯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Moderate</w:t>
            </w:r>
          </w:p>
        </w:tc>
      </w:tr>
      <w:tr w:rsidR="000B2C4C" w:rsidRPr="00084560" w14:paraId="107326B9" w14:textId="77777777" w:rsidTr="00B340E8">
        <w:trPr>
          <w:trHeight w:val="400"/>
        </w:trPr>
        <w:tc>
          <w:tcPr>
            <w:tcW w:w="1481" w:type="dxa"/>
          </w:tcPr>
          <w:p w14:paraId="365FD69A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lastRenderedPageBreak/>
              <w:t>Lean body mass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9802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C31D5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9F8F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5E8FF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5362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9AC9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5F619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F832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6B35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1B04F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 xml:space="preserve">SMD </w:t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0.02 lower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(0.33 lower to 0.3 higher)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5C1A8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quality-sign"/>
                <w:rFonts w:ascii="Cambria Math" w:hAnsi="Cambria Math" w:cs="Cambria Math"/>
                <w:sz w:val="16"/>
                <w:szCs w:val="16"/>
              </w:rPr>
              <w:t>⨁⨁⨁</w:t>
            </w:r>
            <w:r w:rsidRPr="00084560">
              <w:rPr>
                <w:rStyle w:val="quality-sign"/>
                <w:rFonts w:ascii="Segoe UI Symbol" w:hAnsi="Segoe UI Symbol" w:cs="Segoe UI Symbol"/>
                <w:sz w:val="16"/>
                <w:szCs w:val="16"/>
              </w:rPr>
              <w:t>◯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Moderate</w:t>
            </w:r>
          </w:p>
        </w:tc>
      </w:tr>
      <w:tr w:rsidR="000B2C4C" w:rsidRPr="00084560" w14:paraId="05082DEB" w14:textId="77777777" w:rsidTr="00B340E8">
        <w:trPr>
          <w:trHeight w:val="169"/>
        </w:trPr>
        <w:tc>
          <w:tcPr>
            <w:tcW w:w="1481" w:type="dxa"/>
          </w:tcPr>
          <w:p w14:paraId="2CA12EC5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High-density lipoprotein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C11CF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40EAA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48C8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DCE6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3EE4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79AC8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997FE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89AA0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E488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C31B6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 xml:space="preserve">SMD </w:t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0.44 higher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(0.05 higher to 0.82 higher)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FA25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quality-sign"/>
                <w:rFonts w:ascii="Cambria Math" w:hAnsi="Cambria Math" w:cs="Cambria Math"/>
                <w:sz w:val="16"/>
                <w:szCs w:val="16"/>
              </w:rPr>
              <w:t>⨁</w:t>
            </w:r>
            <w:r w:rsidRPr="00084560">
              <w:rPr>
                <w:rStyle w:val="quality-sign"/>
                <w:rFonts w:ascii="Segoe UI Symbol" w:hAnsi="Segoe UI Symbol" w:cs="Segoe UI Symbol"/>
                <w:sz w:val="16"/>
                <w:szCs w:val="16"/>
              </w:rPr>
              <w:t>◯◯◯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Very low</w:t>
            </w:r>
          </w:p>
        </w:tc>
      </w:tr>
      <w:tr w:rsidR="000B2C4C" w:rsidRPr="00084560" w14:paraId="38F9CF1F" w14:textId="77777777" w:rsidTr="00B340E8">
        <w:trPr>
          <w:trHeight w:val="169"/>
        </w:trPr>
        <w:tc>
          <w:tcPr>
            <w:tcW w:w="1481" w:type="dxa"/>
          </w:tcPr>
          <w:p w14:paraId="25D646FF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Low-density lipoprotein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6813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B66A9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3F5B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proofErr w:type="spellStart"/>
            <w:proofErr w:type="gramStart"/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e,h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575C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11AF8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47EEC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613FB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3B67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8D999" w14:textId="77777777" w:rsidR="000B2C4C" w:rsidRPr="00084560" w:rsidRDefault="000B2C4C" w:rsidP="00B340E8">
            <w:pPr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B41A" w14:textId="77777777" w:rsidR="000B2C4C" w:rsidRPr="00084560" w:rsidRDefault="000B2C4C" w:rsidP="00B340E8">
            <w:pPr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 xml:space="preserve">SMD </w:t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0.32 lower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(0.62 lower to 0.02 lower)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040A" w14:textId="77777777" w:rsidR="000B2C4C" w:rsidRPr="00084560" w:rsidRDefault="000B2C4C" w:rsidP="00B340E8">
            <w:pPr>
              <w:rPr>
                <w:rStyle w:val="quality-sign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quality-sign"/>
                <w:rFonts w:ascii="Cambria Math" w:hAnsi="Cambria Math" w:cs="Cambria Math"/>
                <w:sz w:val="16"/>
                <w:szCs w:val="16"/>
              </w:rPr>
              <w:t>⨁</w:t>
            </w:r>
            <w:r w:rsidRPr="00084560">
              <w:rPr>
                <w:rStyle w:val="quality-sign"/>
                <w:rFonts w:ascii="Segoe UI Symbol" w:hAnsi="Segoe UI Symbol" w:cs="Segoe UI Symbol"/>
                <w:sz w:val="16"/>
                <w:szCs w:val="16"/>
              </w:rPr>
              <w:t>◯◯◯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Very low</w:t>
            </w:r>
          </w:p>
        </w:tc>
      </w:tr>
      <w:tr w:rsidR="000B2C4C" w:rsidRPr="00084560" w14:paraId="2E6A8E07" w14:textId="77777777" w:rsidTr="00B340E8">
        <w:trPr>
          <w:trHeight w:val="169"/>
        </w:trPr>
        <w:tc>
          <w:tcPr>
            <w:tcW w:w="1481" w:type="dxa"/>
          </w:tcPr>
          <w:p w14:paraId="628BA9C8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Triglycerides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D4F79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AB6C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33F99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proofErr w:type="spellStart"/>
            <w:proofErr w:type="gramStart"/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e,h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BCA0B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2CC67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8567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8F2B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3ACA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2CE1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70E0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 xml:space="preserve">SMD </w:t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0.48 lower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(0.71 lower to 0.24 lower)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49F9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quality-sign"/>
                <w:rFonts w:ascii="Cambria Math" w:hAnsi="Cambria Math" w:cs="Cambria Math"/>
                <w:sz w:val="16"/>
                <w:szCs w:val="16"/>
              </w:rPr>
              <w:t>⨁⨁</w:t>
            </w:r>
            <w:r w:rsidRPr="00084560">
              <w:rPr>
                <w:rStyle w:val="quality-sign"/>
                <w:rFonts w:ascii="Segoe UI Symbol" w:hAnsi="Segoe UI Symbol" w:cs="Segoe UI Symbol"/>
                <w:sz w:val="16"/>
                <w:szCs w:val="16"/>
              </w:rPr>
              <w:t>◯◯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0B2C4C" w:rsidRPr="00084560" w14:paraId="178E7160" w14:textId="77777777" w:rsidTr="00B340E8">
        <w:trPr>
          <w:trHeight w:val="169"/>
        </w:trPr>
        <w:tc>
          <w:tcPr>
            <w:tcW w:w="1481" w:type="dxa"/>
          </w:tcPr>
          <w:p w14:paraId="48D781B4" w14:textId="77777777" w:rsidR="000B2C4C" w:rsidRPr="00084560" w:rsidRDefault="000B2C4C" w:rsidP="00B340E8">
            <w:pPr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 xml:space="preserve">Total cholesterol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7A418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EEE0E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77EA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proofErr w:type="spellStart"/>
            <w:proofErr w:type="gramStart"/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e,h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803E8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AA218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18C8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94FD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869B3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BF649" w14:textId="77777777" w:rsidR="000B2C4C" w:rsidRPr="00084560" w:rsidRDefault="000B2C4C" w:rsidP="00B340E8">
            <w:pPr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048C" w14:textId="77777777" w:rsidR="000B2C4C" w:rsidRPr="00084560" w:rsidRDefault="000B2C4C" w:rsidP="00B340E8">
            <w:pPr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 xml:space="preserve">SMD </w:t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0.35 lower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(0.58 lower to 0.12 lower)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20E9" w14:textId="77777777" w:rsidR="000B2C4C" w:rsidRPr="00084560" w:rsidRDefault="000B2C4C" w:rsidP="00B340E8">
            <w:pPr>
              <w:rPr>
                <w:rStyle w:val="quality-sign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quality-sign"/>
                <w:rFonts w:ascii="Cambria Math" w:hAnsi="Cambria Math" w:cs="Cambria Math"/>
                <w:sz w:val="16"/>
                <w:szCs w:val="16"/>
              </w:rPr>
              <w:t>⨁⨁</w:t>
            </w:r>
            <w:r w:rsidRPr="00084560">
              <w:rPr>
                <w:rStyle w:val="quality-sign"/>
                <w:rFonts w:ascii="Segoe UI Symbol" w:hAnsi="Segoe UI Symbol" w:cs="Segoe UI Symbol"/>
                <w:sz w:val="16"/>
                <w:szCs w:val="16"/>
              </w:rPr>
              <w:t>◯◯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0B2C4C" w:rsidRPr="00084560" w14:paraId="01FB38F7" w14:textId="77777777" w:rsidTr="00B340E8">
        <w:trPr>
          <w:trHeight w:val="169"/>
        </w:trPr>
        <w:tc>
          <w:tcPr>
            <w:tcW w:w="1481" w:type="dxa"/>
          </w:tcPr>
          <w:p w14:paraId="4EA02479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Fasting blood glucose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4236D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F4E5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2EF67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6FFB6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CB2EB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8DE5A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6FBA3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066FF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02C0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26FD8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 xml:space="preserve">SMD </w:t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0.4 lower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(0.74 lower to 0.07 lower)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811F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quality-sign"/>
                <w:rFonts w:ascii="Cambria Math" w:hAnsi="Cambria Math" w:cs="Cambria Math"/>
                <w:sz w:val="16"/>
                <w:szCs w:val="16"/>
              </w:rPr>
              <w:t>⨁⨁</w:t>
            </w:r>
            <w:r w:rsidRPr="00084560">
              <w:rPr>
                <w:rStyle w:val="quality-sign"/>
                <w:rFonts w:ascii="Segoe UI Symbol" w:hAnsi="Segoe UI Symbol" w:cs="Segoe UI Symbol"/>
                <w:sz w:val="16"/>
                <w:szCs w:val="16"/>
              </w:rPr>
              <w:t>◯◯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0B2C4C" w:rsidRPr="00084560" w14:paraId="6F836A3B" w14:textId="77777777" w:rsidTr="00B340E8">
        <w:trPr>
          <w:trHeight w:val="169"/>
        </w:trPr>
        <w:tc>
          <w:tcPr>
            <w:tcW w:w="1481" w:type="dxa"/>
          </w:tcPr>
          <w:p w14:paraId="1DC4FFC6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Physical function (aerobic capacity)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1092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8003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DE2A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7BA64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4C99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3AE3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DDE0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91D3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0F03" w14:textId="77777777" w:rsidR="000B2C4C" w:rsidRPr="00084560" w:rsidRDefault="000B2C4C" w:rsidP="00B340E8">
            <w:pPr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CB3E" w14:textId="77777777" w:rsidR="000B2C4C" w:rsidRPr="00084560" w:rsidRDefault="000B2C4C" w:rsidP="00B340E8">
            <w:pPr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 xml:space="preserve">MD </w:t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78.78 higher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(46.3 higher to 111.25 higher)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EB9C" w14:textId="77777777" w:rsidR="000B2C4C" w:rsidRPr="00084560" w:rsidRDefault="000B2C4C" w:rsidP="00B340E8">
            <w:pPr>
              <w:rPr>
                <w:rStyle w:val="quality-sign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quality-sign"/>
                <w:rFonts w:ascii="Cambria Math" w:hAnsi="Cambria Math" w:cs="Cambria Math"/>
                <w:sz w:val="16"/>
                <w:szCs w:val="16"/>
              </w:rPr>
              <w:t>⨁⨁⨁</w:t>
            </w:r>
            <w:r w:rsidRPr="00084560">
              <w:rPr>
                <w:rStyle w:val="quality-sign"/>
                <w:rFonts w:ascii="Segoe UI Symbol" w:hAnsi="Segoe UI Symbol" w:cs="Segoe UI Symbol"/>
                <w:sz w:val="16"/>
                <w:szCs w:val="16"/>
              </w:rPr>
              <w:t>◯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Moderate</w:t>
            </w:r>
          </w:p>
        </w:tc>
      </w:tr>
      <w:tr w:rsidR="000B2C4C" w:rsidRPr="00084560" w14:paraId="20242178" w14:textId="77777777" w:rsidTr="00B340E8">
        <w:trPr>
          <w:trHeight w:val="169"/>
        </w:trPr>
        <w:tc>
          <w:tcPr>
            <w:tcW w:w="1481" w:type="dxa"/>
          </w:tcPr>
          <w:p w14:paraId="1F8F39DE" w14:textId="77777777" w:rsidR="000B2C4C" w:rsidRPr="00084560" w:rsidRDefault="000B2C4C" w:rsidP="00B340E8">
            <w:pPr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Physical function</w:t>
            </w:r>
          </w:p>
          <w:p w14:paraId="54ABCACB" w14:textId="77777777" w:rsidR="000B2C4C" w:rsidRPr="00084560" w:rsidRDefault="000B2C4C" w:rsidP="00B340E8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084560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(lower body strength)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C315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E7B3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AD85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1ABF2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E3A95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A2D89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Serious 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1BE95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1D7D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2990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5B64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 xml:space="preserve">MD </w:t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5.19 higher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t xml:space="preserve">(1.8 higher </w:t>
            </w:r>
            <w:r w:rsidRPr="00084560">
              <w:rPr>
                <w:rStyle w:val="cell-value"/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to 8.59 higher)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029E" w14:textId="77777777" w:rsidR="000B2C4C" w:rsidRPr="00084560" w:rsidRDefault="000B2C4C" w:rsidP="00B340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4560">
              <w:rPr>
                <w:rStyle w:val="quality-sign"/>
                <w:rFonts w:ascii="Cambria Math" w:hAnsi="Cambria Math" w:cs="Cambria Math"/>
                <w:sz w:val="16"/>
                <w:szCs w:val="16"/>
              </w:rPr>
              <w:lastRenderedPageBreak/>
              <w:t>⨁⨁</w:t>
            </w:r>
            <w:r w:rsidRPr="00084560">
              <w:rPr>
                <w:rStyle w:val="quality-sign"/>
                <w:rFonts w:ascii="Segoe UI Symbol" w:hAnsi="Segoe UI Symbol" w:cs="Segoe UI Symbol"/>
                <w:sz w:val="16"/>
                <w:szCs w:val="16"/>
              </w:rPr>
              <w:t>◯◯</w:t>
            </w:r>
            <w:r w:rsidRPr="0008456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84560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</w:p>
        </w:tc>
      </w:tr>
    </w:tbl>
    <w:p w14:paraId="2524C9AB" w14:textId="77777777" w:rsidR="000B2C4C" w:rsidRPr="00084560" w:rsidRDefault="000B2C4C" w:rsidP="000B2C4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16"/>
          <w:szCs w:val="16"/>
        </w:rPr>
      </w:pPr>
      <w:r w:rsidRPr="00084560">
        <w:rPr>
          <w:rFonts w:asciiTheme="majorBidi" w:hAnsiTheme="majorBidi" w:cstheme="majorBidi"/>
          <w:i/>
          <w:iCs/>
          <w:sz w:val="16"/>
          <w:szCs w:val="16"/>
        </w:rPr>
        <w:t>CI, confidence intervals; MD, mean difference; SMD, standardized mean differences; RCT, randomized control trials.</w:t>
      </w:r>
    </w:p>
    <w:p w14:paraId="0F596D21" w14:textId="77777777" w:rsidR="000B2C4C" w:rsidRPr="00084560" w:rsidRDefault="000B2C4C" w:rsidP="000B2C4C">
      <w:pPr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16"/>
          <w:szCs w:val="16"/>
        </w:rPr>
      </w:pPr>
      <w:proofErr w:type="spellStart"/>
      <w:proofErr w:type="gramStart"/>
      <w:r w:rsidRPr="00084560">
        <w:rPr>
          <w:rFonts w:asciiTheme="majorBidi" w:eastAsia="Times New Roman" w:hAnsiTheme="majorBidi" w:cstheme="majorBidi"/>
          <w:sz w:val="16"/>
          <w:szCs w:val="16"/>
          <w:vertAlign w:val="superscript"/>
        </w:rPr>
        <w:t>a</w:t>
      </w:r>
      <w:proofErr w:type="spellEnd"/>
      <w:r w:rsidRPr="00084560">
        <w:rPr>
          <w:rFonts w:asciiTheme="majorBidi" w:eastAsia="Times New Roman" w:hAnsiTheme="majorBidi" w:cstheme="majorBidi"/>
          <w:sz w:val="16"/>
          <w:szCs w:val="16"/>
        </w:rPr>
        <w:t xml:space="preserve"> the</w:t>
      </w:r>
      <w:proofErr w:type="gramEnd"/>
      <w:r w:rsidRPr="00084560">
        <w:rPr>
          <w:rFonts w:asciiTheme="majorBidi" w:eastAsia="Times New Roman" w:hAnsiTheme="majorBidi" w:cstheme="majorBidi"/>
          <w:sz w:val="16"/>
          <w:szCs w:val="16"/>
        </w:rPr>
        <w:t xml:space="preserve"> study</w:t>
      </w:r>
      <w:r w:rsidRPr="00084560">
        <w:rPr>
          <w:rFonts w:asciiTheme="majorBidi" w:eastAsia="Times New Roman" w:hAnsiTheme="majorBidi" w:cstheme="majorBidi"/>
          <w:i/>
          <w:iCs/>
          <w:sz w:val="16"/>
          <w:szCs w:val="16"/>
        </w:rPr>
        <w:t xml:space="preserve"> was not randomized in its final form due to the high drop-out rate, </w:t>
      </w:r>
    </w:p>
    <w:p w14:paraId="74BC53D1" w14:textId="77777777" w:rsidR="000B2C4C" w:rsidRPr="00084560" w:rsidRDefault="000B2C4C" w:rsidP="000B2C4C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</w:rPr>
      </w:pPr>
      <w:r w:rsidRPr="00084560">
        <w:rPr>
          <w:rFonts w:asciiTheme="majorBidi" w:eastAsia="Times New Roman" w:hAnsiTheme="majorBidi" w:cstheme="majorBidi"/>
          <w:sz w:val="16"/>
          <w:szCs w:val="16"/>
          <w:vertAlign w:val="superscript"/>
        </w:rPr>
        <w:t xml:space="preserve">b </w:t>
      </w:r>
      <w:r w:rsidRPr="00084560">
        <w:rPr>
          <w:rFonts w:asciiTheme="majorBidi" w:eastAsia="Times New Roman" w:hAnsiTheme="majorBidi" w:cstheme="majorBidi"/>
          <w:sz w:val="16"/>
          <w:szCs w:val="16"/>
        </w:rPr>
        <w:t xml:space="preserve">there is moderate heterogeneity in the involved studies, </w:t>
      </w:r>
    </w:p>
    <w:p w14:paraId="77E8680B" w14:textId="77777777" w:rsidR="000B2C4C" w:rsidRPr="00084560" w:rsidRDefault="000B2C4C" w:rsidP="000B2C4C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</w:rPr>
      </w:pPr>
      <w:r w:rsidRPr="00084560">
        <w:rPr>
          <w:rFonts w:asciiTheme="majorBidi" w:eastAsia="Times New Roman" w:hAnsiTheme="majorBidi" w:cstheme="majorBidi"/>
          <w:sz w:val="16"/>
          <w:szCs w:val="16"/>
          <w:vertAlign w:val="superscript"/>
        </w:rPr>
        <w:t>c</w:t>
      </w:r>
      <w:r w:rsidRPr="00084560">
        <w:rPr>
          <w:rFonts w:asciiTheme="majorBidi" w:eastAsia="Times New Roman" w:hAnsiTheme="majorBidi" w:cstheme="majorBidi"/>
          <w:sz w:val="16"/>
          <w:szCs w:val="16"/>
        </w:rPr>
        <w:t xml:space="preserve"> the included studies recorded a small sample size for both the control and intervention groups, </w:t>
      </w:r>
    </w:p>
    <w:p w14:paraId="29EC5639" w14:textId="77777777" w:rsidR="000B2C4C" w:rsidRPr="00084560" w:rsidRDefault="000B2C4C" w:rsidP="000B2C4C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</w:rPr>
      </w:pPr>
      <w:r w:rsidRPr="00084560">
        <w:rPr>
          <w:rFonts w:asciiTheme="majorBidi" w:eastAsia="Times New Roman" w:hAnsiTheme="majorBidi" w:cstheme="majorBidi"/>
          <w:sz w:val="16"/>
          <w:szCs w:val="16"/>
          <w:vertAlign w:val="superscript"/>
        </w:rPr>
        <w:t>d</w:t>
      </w:r>
      <w:r w:rsidRPr="00084560">
        <w:rPr>
          <w:rFonts w:asciiTheme="majorBidi" w:eastAsia="Times New Roman" w:hAnsiTheme="majorBidi" w:cstheme="majorBidi"/>
          <w:sz w:val="16"/>
          <w:szCs w:val="16"/>
        </w:rPr>
        <w:t xml:space="preserve"> there is considerable heterogeneity in the studies, </w:t>
      </w:r>
    </w:p>
    <w:p w14:paraId="6AB495A8" w14:textId="77777777" w:rsidR="000B2C4C" w:rsidRPr="00084560" w:rsidRDefault="000B2C4C" w:rsidP="000B2C4C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</w:rPr>
      </w:pPr>
      <w:r w:rsidRPr="00084560">
        <w:rPr>
          <w:rFonts w:asciiTheme="majorBidi" w:eastAsia="Times New Roman" w:hAnsiTheme="majorBidi" w:cstheme="majorBidi"/>
          <w:sz w:val="16"/>
          <w:szCs w:val="16"/>
          <w:vertAlign w:val="superscript"/>
        </w:rPr>
        <w:t>e</w:t>
      </w:r>
      <w:r w:rsidRPr="00084560">
        <w:rPr>
          <w:rFonts w:asciiTheme="majorBidi" w:eastAsia="Times New Roman" w:hAnsiTheme="majorBidi" w:cstheme="majorBidi"/>
          <w:sz w:val="16"/>
          <w:szCs w:val="16"/>
        </w:rPr>
        <w:t xml:space="preserve"> information regarding the blinding of the participant and the assessor was not provided, </w:t>
      </w:r>
    </w:p>
    <w:p w14:paraId="2CDE3CC7" w14:textId="77777777" w:rsidR="000B2C4C" w:rsidRPr="00084560" w:rsidRDefault="000B2C4C" w:rsidP="000B2C4C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</w:rPr>
      </w:pPr>
      <w:proofErr w:type="spellStart"/>
      <w:r w:rsidRPr="00084560">
        <w:rPr>
          <w:rFonts w:asciiTheme="majorBidi" w:eastAsia="Times New Roman" w:hAnsiTheme="majorBidi" w:cstheme="majorBidi"/>
          <w:sz w:val="16"/>
          <w:szCs w:val="16"/>
          <w:vertAlign w:val="superscript"/>
        </w:rPr>
        <w:t>f</w:t>
      </w:r>
      <w:proofErr w:type="spellEnd"/>
      <w:r w:rsidRPr="00084560">
        <w:rPr>
          <w:rFonts w:asciiTheme="majorBidi" w:eastAsia="Times New Roman" w:hAnsiTheme="majorBidi" w:cstheme="majorBidi"/>
          <w:sz w:val="16"/>
          <w:szCs w:val="16"/>
        </w:rPr>
        <w:t xml:space="preserve"> there is substantial heterogeneity in the study’s outcome, </w:t>
      </w:r>
    </w:p>
    <w:p w14:paraId="64CE639A" w14:textId="77777777" w:rsidR="000B2C4C" w:rsidRPr="00084560" w:rsidRDefault="000B2C4C" w:rsidP="000B2C4C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</w:rPr>
      </w:pPr>
      <w:r w:rsidRPr="00084560">
        <w:rPr>
          <w:rFonts w:asciiTheme="majorBidi" w:eastAsia="Times New Roman" w:hAnsiTheme="majorBidi" w:cstheme="majorBidi"/>
          <w:sz w:val="16"/>
          <w:szCs w:val="16"/>
          <w:vertAlign w:val="superscript"/>
        </w:rPr>
        <w:t>g</w:t>
      </w:r>
      <w:r w:rsidRPr="00084560">
        <w:rPr>
          <w:rFonts w:asciiTheme="majorBidi" w:eastAsia="Times New Roman" w:hAnsiTheme="majorBidi" w:cstheme="majorBidi"/>
          <w:sz w:val="16"/>
          <w:szCs w:val="16"/>
        </w:rPr>
        <w:t xml:space="preserve"> blinding was not feasible for participants and </w:t>
      </w:r>
    </w:p>
    <w:p w14:paraId="72DFF65C" w14:textId="77777777" w:rsidR="002A6F03" w:rsidRDefault="002A6F03"/>
    <w:sectPr w:rsidR="002A6F03" w:rsidSect="000B2C4C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4C"/>
    <w:rsid w:val="00055F58"/>
    <w:rsid w:val="000A3930"/>
    <w:rsid w:val="000B2C4C"/>
    <w:rsid w:val="002A6F03"/>
    <w:rsid w:val="003B5952"/>
    <w:rsid w:val="005041CA"/>
    <w:rsid w:val="005E758A"/>
    <w:rsid w:val="006278DB"/>
    <w:rsid w:val="0073661A"/>
    <w:rsid w:val="00CF5D38"/>
    <w:rsid w:val="00DC7E0C"/>
    <w:rsid w:val="00E42221"/>
    <w:rsid w:val="00F0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9932C4"/>
  <w15:chartTrackingRefBased/>
  <w15:docId w15:val="{80F0BF16-803B-AB4B-9859-6D337CFE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4C"/>
    <w:pPr>
      <w:spacing w:after="160" w:line="259" w:lineRule="auto"/>
    </w:pPr>
    <w:rPr>
      <w:rFonts w:eastAsiaTheme="minorEastAsia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C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C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C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C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C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C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C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C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C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C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C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C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C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C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C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C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C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C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C4C"/>
    <w:rPr>
      <w:b/>
      <w:bCs/>
      <w:smallCaps/>
      <w:color w:val="2F5496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39"/>
    <w:rsid w:val="000B2C4C"/>
    <w:rPr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ll-value">
    <w:name w:val="cell-value"/>
    <w:basedOn w:val="DefaultParagraphFont"/>
    <w:rsid w:val="000B2C4C"/>
  </w:style>
  <w:style w:type="character" w:customStyle="1" w:styleId="quality-sign">
    <w:name w:val="quality-sign"/>
    <w:basedOn w:val="DefaultParagraphFont"/>
    <w:rsid w:val="000B2C4C"/>
  </w:style>
  <w:style w:type="character" w:customStyle="1" w:styleId="quality-text">
    <w:name w:val="quality-text"/>
    <w:basedOn w:val="DefaultParagraphFont"/>
    <w:rsid w:val="000B2C4C"/>
  </w:style>
  <w:style w:type="character" w:customStyle="1" w:styleId="label">
    <w:name w:val="label"/>
    <w:basedOn w:val="DefaultParagraphFont"/>
    <w:rsid w:val="000B2C4C"/>
  </w:style>
  <w:style w:type="table" w:styleId="TableGrid">
    <w:name w:val="Table Grid"/>
    <w:basedOn w:val="TableNormal"/>
    <w:uiPriority w:val="39"/>
    <w:rsid w:val="000B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Gerasimos Grivas</dc:creator>
  <cp:keywords/>
  <dc:description/>
  <cp:lastModifiedBy>Gerasimos Grivas</cp:lastModifiedBy>
  <cp:revision>1</cp:revision>
  <dcterms:created xsi:type="dcterms:W3CDTF">2024-12-29T19:27:00Z</dcterms:created>
  <dcterms:modified xsi:type="dcterms:W3CDTF">2024-12-29T19:27:00Z</dcterms:modified>
</cp:coreProperties>
</file>