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DD174" w14:textId="77777777" w:rsidR="00675FAC" w:rsidRDefault="00675FAC" w:rsidP="00675FAC">
      <w:pPr>
        <w:jc w:val="center"/>
        <w:rPr>
          <w:b/>
          <w:bCs/>
        </w:rPr>
      </w:pPr>
      <w:r w:rsidRPr="00675FAC">
        <w:rPr>
          <w:b/>
          <w:bCs/>
        </w:rPr>
        <w:t>Clinical Trial Protocol</w:t>
      </w:r>
    </w:p>
    <w:p w14:paraId="54D50D79" w14:textId="77777777" w:rsidR="00675FAC" w:rsidRPr="00675FAC" w:rsidRDefault="00675FAC" w:rsidP="00675FAC">
      <w:pPr>
        <w:jc w:val="center"/>
        <w:rPr>
          <w:b/>
          <w:bCs/>
        </w:rPr>
      </w:pPr>
    </w:p>
    <w:p w14:paraId="7B6915CB" w14:textId="77777777" w:rsidR="00675FAC" w:rsidRPr="00675FAC" w:rsidRDefault="00675FAC" w:rsidP="00675FAC">
      <w:pPr>
        <w:rPr>
          <w:b/>
          <w:bCs/>
        </w:rPr>
      </w:pPr>
      <w:r w:rsidRPr="00675FAC">
        <w:rPr>
          <w:b/>
          <w:bCs/>
        </w:rPr>
        <w:t>Study Title</w:t>
      </w:r>
    </w:p>
    <w:p w14:paraId="097617F7" w14:textId="77777777" w:rsidR="00675FAC" w:rsidRPr="00675FAC" w:rsidRDefault="00675FAC" w:rsidP="00675FAC">
      <w:r w:rsidRPr="00675FAC">
        <w:t>Advancing Anesthesiology Trainee Proficiency in Airway Management via Simulation-Based Training: A Non-hypoxic Apnea Duration Approach</w:t>
      </w:r>
    </w:p>
    <w:p w14:paraId="12822517" w14:textId="77777777" w:rsidR="00675FAC" w:rsidRPr="00675FAC" w:rsidRDefault="00675FAC" w:rsidP="00675FAC">
      <w:pPr>
        <w:rPr>
          <w:b/>
          <w:bCs/>
        </w:rPr>
      </w:pPr>
      <w:r w:rsidRPr="00675FAC">
        <w:rPr>
          <w:b/>
          <w:bCs/>
        </w:rPr>
        <w:t>Registration Details</w:t>
      </w:r>
    </w:p>
    <w:p w14:paraId="25D5AC56" w14:textId="77777777" w:rsidR="00675FAC" w:rsidRPr="00675FAC" w:rsidRDefault="00675FAC" w:rsidP="00675FAC">
      <w:pPr>
        <w:numPr>
          <w:ilvl w:val="0"/>
          <w:numId w:val="1"/>
        </w:numPr>
      </w:pPr>
      <w:r w:rsidRPr="00675FAC">
        <w:t>Registry: Chinese Clinical Trial Registration Center</w:t>
      </w:r>
    </w:p>
    <w:p w14:paraId="114135F0" w14:textId="77777777" w:rsidR="00675FAC" w:rsidRPr="00675FAC" w:rsidRDefault="00675FAC" w:rsidP="00675FAC">
      <w:pPr>
        <w:numPr>
          <w:ilvl w:val="0"/>
          <w:numId w:val="1"/>
        </w:numPr>
      </w:pPr>
      <w:r w:rsidRPr="00675FAC">
        <w:t>Registration Number: ChiCTR2200065877</w:t>
      </w:r>
    </w:p>
    <w:p w14:paraId="0DBEF1BC" w14:textId="77777777" w:rsidR="00675FAC" w:rsidRPr="00675FAC" w:rsidRDefault="00675FAC" w:rsidP="00675FAC">
      <w:pPr>
        <w:numPr>
          <w:ilvl w:val="0"/>
          <w:numId w:val="1"/>
        </w:numPr>
      </w:pPr>
      <w:r w:rsidRPr="00675FAC">
        <w:t>Registration Date: 17/11/2022</w:t>
      </w:r>
    </w:p>
    <w:p w14:paraId="714C7FF4" w14:textId="77777777" w:rsidR="00675FAC" w:rsidRPr="00675FAC" w:rsidRDefault="00675FAC" w:rsidP="00675FAC">
      <w:pPr>
        <w:rPr>
          <w:b/>
          <w:bCs/>
        </w:rPr>
      </w:pPr>
      <w:r w:rsidRPr="00675FAC">
        <w:rPr>
          <w:b/>
          <w:bCs/>
        </w:rPr>
        <w:t>Study Objectives</w:t>
      </w:r>
    </w:p>
    <w:p w14:paraId="1ED5987F" w14:textId="77777777" w:rsidR="00675FAC" w:rsidRPr="00675FAC" w:rsidRDefault="00675FAC" w:rsidP="00675FAC">
      <w:pPr>
        <w:rPr>
          <w:b/>
          <w:bCs/>
        </w:rPr>
      </w:pPr>
      <w:r w:rsidRPr="00675FAC">
        <w:rPr>
          <w:b/>
          <w:bCs/>
        </w:rPr>
        <w:t>Primary Objective</w:t>
      </w:r>
    </w:p>
    <w:p w14:paraId="03480680" w14:textId="77777777" w:rsidR="00675FAC" w:rsidRPr="00675FAC" w:rsidRDefault="00675FAC" w:rsidP="00675FAC">
      <w:r w:rsidRPr="00675FAC">
        <w:t>To evaluate the impact of incorporating non-hypoxic apnea duration awareness in simulation-based airway management education for anesthesiology trainees.</w:t>
      </w:r>
    </w:p>
    <w:p w14:paraId="7D2DFF1D" w14:textId="77777777" w:rsidR="00675FAC" w:rsidRPr="00675FAC" w:rsidRDefault="00675FAC" w:rsidP="00675FAC">
      <w:pPr>
        <w:rPr>
          <w:b/>
          <w:bCs/>
        </w:rPr>
      </w:pPr>
      <w:r w:rsidRPr="00675FAC">
        <w:rPr>
          <w:b/>
          <w:bCs/>
        </w:rPr>
        <w:t>Secondary Objectives</w:t>
      </w:r>
    </w:p>
    <w:p w14:paraId="68A0F897" w14:textId="77777777" w:rsidR="00675FAC" w:rsidRPr="00675FAC" w:rsidRDefault="00675FAC" w:rsidP="00675FAC">
      <w:pPr>
        <w:numPr>
          <w:ilvl w:val="0"/>
          <w:numId w:val="2"/>
        </w:numPr>
      </w:pPr>
      <w:r w:rsidRPr="00675FAC">
        <w:t>Assess changes in clinical competence through modified DOPS scores</w:t>
      </w:r>
    </w:p>
    <w:p w14:paraId="026DAFC5" w14:textId="77777777" w:rsidR="00675FAC" w:rsidRPr="00675FAC" w:rsidRDefault="00675FAC" w:rsidP="00675FAC">
      <w:pPr>
        <w:numPr>
          <w:ilvl w:val="0"/>
          <w:numId w:val="2"/>
        </w:numPr>
      </w:pPr>
      <w:r w:rsidRPr="00675FAC">
        <w:t>Measure trainee satisfaction with the simulation training approach</w:t>
      </w:r>
    </w:p>
    <w:p w14:paraId="44FCD628" w14:textId="77777777" w:rsidR="00675FAC" w:rsidRPr="00675FAC" w:rsidRDefault="00675FAC" w:rsidP="00675FAC">
      <w:pPr>
        <w:numPr>
          <w:ilvl w:val="0"/>
          <w:numId w:val="2"/>
        </w:numPr>
      </w:pPr>
      <w:r w:rsidRPr="00675FAC">
        <w:t>Evaluate performance improvements in specific airway management domains</w:t>
      </w:r>
    </w:p>
    <w:p w14:paraId="32B0A236" w14:textId="77777777" w:rsidR="00675FAC" w:rsidRPr="00675FAC" w:rsidRDefault="00675FAC" w:rsidP="00675FAC">
      <w:pPr>
        <w:rPr>
          <w:b/>
          <w:bCs/>
        </w:rPr>
      </w:pPr>
      <w:r w:rsidRPr="00675FAC">
        <w:rPr>
          <w:b/>
          <w:bCs/>
        </w:rPr>
        <w:t>Study Design</w:t>
      </w:r>
    </w:p>
    <w:p w14:paraId="3D4BCEC1" w14:textId="77777777" w:rsidR="00675FAC" w:rsidRPr="00675FAC" w:rsidRDefault="00675FAC" w:rsidP="00675FAC">
      <w:pPr>
        <w:numPr>
          <w:ilvl w:val="0"/>
          <w:numId w:val="3"/>
        </w:numPr>
      </w:pPr>
      <w:r w:rsidRPr="00675FAC">
        <w:t>Type: Quasi-experimental study</w:t>
      </w:r>
    </w:p>
    <w:p w14:paraId="2047937D" w14:textId="77777777" w:rsidR="00675FAC" w:rsidRPr="00675FAC" w:rsidRDefault="00675FAC" w:rsidP="00675FAC">
      <w:pPr>
        <w:numPr>
          <w:ilvl w:val="0"/>
          <w:numId w:val="3"/>
        </w:numPr>
      </w:pPr>
      <w:r w:rsidRPr="00675FAC">
        <w:t>Allocation: Randomized 1:1 allocation</w:t>
      </w:r>
    </w:p>
    <w:p w14:paraId="74F1DFEC" w14:textId="77777777" w:rsidR="00675FAC" w:rsidRPr="00675FAC" w:rsidRDefault="00675FAC" w:rsidP="00675FAC">
      <w:pPr>
        <w:numPr>
          <w:ilvl w:val="0"/>
          <w:numId w:val="3"/>
        </w:numPr>
      </w:pPr>
      <w:r w:rsidRPr="00675FAC">
        <w:t>Blinding: Independent evaluator blinded to group assignment</w:t>
      </w:r>
    </w:p>
    <w:p w14:paraId="7E2865CE" w14:textId="77777777" w:rsidR="00675FAC" w:rsidRPr="00675FAC" w:rsidRDefault="00675FAC" w:rsidP="00675FAC">
      <w:pPr>
        <w:rPr>
          <w:b/>
          <w:bCs/>
        </w:rPr>
      </w:pPr>
      <w:r w:rsidRPr="00675FAC">
        <w:rPr>
          <w:b/>
          <w:bCs/>
        </w:rPr>
        <w:t>Participant Selection</w:t>
      </w:r>
    </w:p>
    <w:p w14:paraId="6ED68073" w14:textId="77777777" w:rsidR="00675FAC" w:rsidRPr="00675FAC" w:rsidRDefault="00675FAC" w:rsidP="00675FAC">
      <w:pPr>
        <w:rPr>
          <w:b/>
          <w:bCs/>
        </w:rPr>
      </w:pPr>
      <w:r w:rsidRPr="00675FAC">
        <w:rPr>
          <w:b/>
          <w:bCs/>
        </w:rPr>
        <w:t>Inclusion Criteria</w:t>
      </w:r>
    </w:p>
    <w:p w14:paraId="360ABC48" w14:textId="77777777" w:rsidR="00675FAC" w:rsidRPr="00675FAC" w:rsidRDefault="00675FAC" w:rsidP="00675FAC">
      <w:pPr>
        <w:numPr>
          <w:ilvl w:val="0"/>
          <w:numId w:val="4"/>
        </w:numPr>
      </w:pPr>
      <w:r w:rsidRPr="00675FAC">
        <w:t>Anesthesiology undergraduate students</w:t>
      </w:r>
    </w:p>
    <w:p w14:paraId="54E5DD69" w14:textId="77777777" w:rsidR="00675FAC" w:rsidRPr="00675FAC" w:rsidRDefault="00675FAC" w:rsidP="00675FAC">
      <w:pPr>
        <w:numPr>
          <w:ilvl w:val="0"/>
          <w:numId w:val="4"/>
        </w:numPr>
      </w:pPr>
      <w:r w:rsidRPr="00675FAC">
        <w:t>Age: 18-25 years</w:t>
      </w:r>
    </w:p>
    <w:p w14:paraId="116BFB62" w14:textId="77777777" w:rsidR="00675FAC" w:rsidRPr="00675FAC" w:rsidRDefault="00675FAC" w:rsidP="00675FAC">
      <w:pPr>
        <w:numPr>
          <w:ilvl w:val="0"/>
          <w:numId w:val="4"/>
        </w:numPr>
      </w:pPr>
      <w:r w:rsidRPr="00675FAC">
        <w:t>Completed two-month theoretical and bedside internship course</w:t>
      </w:r>
    </w:p>
    <w:p w14:paraId="7697AA34" w14:textId="77777777" w:rsidR="00675FAC" w:rsidRPr="00675FAC" w:rsidRDefault="00675FAC" w:rsidP="00675FAC">
      <w:pPr>
        <w:rPr>
          <w:b/>
          <w:bCs/>
        </w:rPr>
      </w:pPr>
      <w:r w:rsidRPr="00675FAC">
        <w:rPr>
          <w:b/>
          <w:bCs/>
        </w:rPr>
        <w:t>Exclusion Criteria</w:t>
      </w:r>
    </w:p>
    <w:p w14:paraId="3369714C" w14:textId="77777777" w:rsidR="00675FAC" w:rsidRPr="00675FAC" w:rsidRDefault="00675FAC" w:rsidP="00675FAC">
      <w:pPr>
        <w:numPr>
          <w:ilvl w:val="0"/>
          <w:numId w:val="5"/>
        </w:numPr>
      </w:pPr>
      <w:r w:rsidRPr="00675FAC">
        <w:t>Less than three months of internship experience</w:t>
      </w:r>
    </w:p>
    <w:p w14:paraId="6F2C335E" w14:textId="77777777" w:rsidR="00675FAC" w:rsidRPr="00675FAC" w:rsidRDefault="00675FAC" w:rsidP="00675FAC">
      <w:pPr>
        <w:numPr>
          <w:ilvl w:val="0"/>
          <w:numId w:val="5"/>
        </w:numPr>
      </w:pPr>
      <w:r w:rsidRPr="00675FAC">
        <w:t>Previous tracheal intubation experience</w:t>
      </w:r>
    </w:p>
    <w:p w14:paraId="0DBB9749" w14:textId="77777777" w:rsidR="00675FAC" w:rsidRPr="00675FAC" w:rsidRDefault="00675FAC" w:rsidP="00675FAC">
      <w:pPr>
        <w:numPr>
          <w:ilvl w:val="0"/>
          <w:numId w:val="5"/>
        </w:numPr>
      </w:pPr>
      <w:r w:rsidRPr="00675FAC">
        <w:t>Withdrawal during study period</w:t>
      </w:r>
    </w:p>
    <w:p w14:paraId="70A781FD" w14:textId="77777777" w:rsidR="00675FAC" w:rsidRPr="00675FAC" w:rsidRDefault="00675FAC" w:rsidP="00675FAC">
      <w:pPr>
        <w:numPr>
          <w:ilvl w:val="0"/>
          <w:numId w:val="5"/>
        </w:numPr>
      </w:pPr>
      <w:r w:rsidRPr="00675FAC">
        <w:t>Failure to complete simulation within specified timeframe</w:t>
      </w:r>
    </w:p>
    <w:p w14:paraId="6532C922" w14:textId="77777777" w:rsidR="00675FAC" w:rsidRPr="00675FAC" w:rsidRDefault="00675FAC" w:rsidP="00675FAC">
      <w:pPr>
        <w:rPr>
          <w:b/>
          <w:bCs/>
        </w:rPr>
      </w:pPr>
      <w:r w:rsidRPr="00675FAC">
        <w:rPr>
          <w:b/>
          <w:bCs/>
        </w:rPr>
        <w:t>Intervention</w:t>
      </w:r>
    </w:p>
    <w:p w14:paraId="685B11DD" w14:textId="77777777" w:rsidR="00675FAC" w:rsidRPr="00675FAC" w:rsidRDefault="00675FAC" w:rsidP="00675FAC">
      <w:pPr>
        <w:rPr>
          <w:b/>
          <w:bCs/>
        </w:rPr>
      </w:pPr>
      <w:r w:rsidRPr="00675FAC">
        <w:rPr>
          <w:b/>
          <w:bCs/>
        </w:rPr>
        <w:t>Intervention Group</w:t>
      </w:r>
    </w:p>
    <w:p w14:paraId="08C93670" w14:textId="77777777" w:rsidR="00675FAC" w:rsidRPr="00675FAC" w:rsidRDefault="00675FAC" w:rsidP="00675FAC">
      <w:pPr>
        <w:numPr>
          <w:ilvl w:val="0"/>
          <w:numId w:val="6"/>
        </w:numPr>
      </w:pPr>
      <w:r w:rsidRPr="00675FAC">
        <w:t>Receive simulation with non-hypoxic apnea duration information</w:t>
      </w:r>
    </w:p>
    <w:p w14:paraId="2A3A106D" w14:textId="77777777" w:rsidR="00675FAC" w:rsidRPr="00675FAC" w:rsidRDefault="00675FAC" w:rsidP="00675FAC">
      <w:pPr>
        <w:numPr>
          <w:ilvl w:val="0"/>
          <w:numId w:val="6"/>
        </w:numPr>
      </w:pPr>
      <w:r w:rsidRPr="00675FAC">
        <w:t>Real-time countdown of 247 seconds until SpO2 reaches 90%</w:t>
      </w:r>
    </w:p>
    <w:p w14:paraId="1094DFBF" w14:textId="77777777" w:rsidR="00675FAC" w:rsidRPr="00675FAC" w:rsidRDefault="00675FAC" w:rsidP="00675FAC">
      <w:pPr>
        <w:numPr>
          <w:ilvl w:val="0"/>
          <w:numId w:val="6"/>
        </w:numPr>
      </w:pPr>
      <w:r w:rsidRPr="00675FAC">
        <w:t>Standardized difficult airway scenario</w:t>
      </w:r>
    </w:p>
    <w:p w14:paraId="3A585411" w14:textId="77777777" w:rsidR="00675FAC" w:rsidRPr="00675FAC" w:rsidRDefault="00675FAC" w:rsidP="00675FAC">
      <w:pPr>
        <w:rPr>
          <w:b/>
          <w:bCs/>
        </w:rPr>
      </w:pPr>
      <w:r w:rsidRPr="00675FAC">
        <w:rPr>
          <w:b/>
          <w:bCs/>
        </w:rPr>
        <w:t>Control Group</w:t>
      </w:r>
    </w:p>
    <w:p w14:paraId="699DD40F" w14:textId="77777777" w:rsidR="00675FAC" w:rsidRPr="00675FAC" w:rsidRDefault="00675FAC" w:rsidP="00675FAC">
      <w:pPr>
        <w:numPr>
          <w:ilvl w:val="0"/>
          <w:numId w:val="7"/>
        </w:numPr>
      </w:pPr>
      <w:r w:rsidRPr="00675FAC">
        <w:t>Conventional simulation training</w:t>
      </w:r>
    </w:p>
    <w:p w14:paraId="66DD3304" w14:textId="77777777" w:rsidR="00675FAC" w:rsidRPr="00675FAC" w:rsidRDefault="00675FAC" w:rsidP="00675FAC">
      <w:pPr>
        <w:numPr>
          <w:ilvl w:val="0"/>
          <w:numId w:val="7"/>
        </w:numPr>
      </w:pPr>
      <w:r w:rsidRPr="00675FAC">
        <w:t>No specific non-hypoxic apnea duration information provided</w:t>
      </w:r>
    </w:p>
    <w:p w14:paraId="4EFB0C0D" w14:textId="77777777" w:rsidR="00675FAC" w:rsidRPr="00675FAC" w:rsidRDefault="00675FAC" w:rsidP="00675FAC">
      <w:pPr>
        <w:rPr>
          <w:b/>
          <w:bCs/>
        </w:rPr>
      </w:pPr>
      <w:r w:rsidRPr="00675FAC">
        <w:rPr>
          <w:b/>
          <w:bCs/>
        </w:rPr>
        <w:t>Outcome Measures</w:t>
      </w:r>
    </w:p>
    <w:p w14:paraId="100A2245" w14:textId="77777777" w:rsidR="00675FAC" w:rsidRPr="00675FAC" w:rsidRDefault="00675FAC" w:rsidP="00675FAC">
      <w:pPr>
        <w:rPr>
          <w:b/>
          <w:bCs/>
        </w:rPr>
      </w:pPr>
      <w:r w:rsidRPr="00675FAC">
        <w:rPr>
          <w:b/>
          <w:bCs/>
        </w:rPr>
        <w:t>Primary Outcome</w:t>
      </w:r>
    </w:p>
    <w:p w14:paraId="6FD178D8" w14:textId="77777777" w:rsidR="00675FAC" w:rsidRPr="00675FAC" w:rsidRDefault="00675FAC" w:rsidP="00675FAC">
      <w:pPr>
        <w:numPr>
          <w:ilvl w:val="0"/>
          <w:numId w:val="8"/>
        </w:numPr>
      </w:pPr>
      <w:r w:rsidRPr="00675FAC">
        <w:t>Modified Direct Observation of Procedural Skills (DOPS) assessment</w:t>
      </w:r>
    </w:p>
    <w:p w14:paraId="5215F71F" w14:textId="77777777" w:rsidR="00675FAC" w:rsidRPr="00675FAC" w:rsidRDefault="00675FAC" w:rsidP="00675FAC">
      <w:pPr>
        <w:numPr>
          <w:ilvl w:val="0"/>
          <w:numId w:val="8"/>
        </w:numPr>
      </w:pPr>
      <w:r w:rsidRPr="00675FAC">
        <w:t>Evaluated across 10 distinct performance domains</w:t>
      </w:r>
    </w:p>
    <w:p w14:paraId="2FB63575" w14:textId="77777777" w:rsidR="00675FAC" w:rsidRPr="00675FAC" w:rsidRDefault="00675FAC" w:rsidP="00675FAC">
      <w:pPr>
        <w:rPr>
          <w:b/>
          <w:bCs/>
        </w:rPr>
      </w:pPr>
      <w:r w:rsidRPr="00675FAC">
        <w:rPr>
          <w:b/>
          <w:bCs/>
        </w:rPr>
        <w:t>Secondary Outcome</w:t>
      </w:r>
    </w:p>
    <w:p w14:paraId="7C2D9122" w14:textId="77777777" w:rsidR="00675FAC" w:rsidRPr="00675FAC" w:rsidRDefault="00675FAC" w:rsidP="00675FAC">
      <w:pPr>
        <w:numPr>
          <w:ilvl w:val="0"/>
          <w:numId w:val="9"/>
        </w:numPr>
      </w:pPr>
      <w:r w:rsidRPr="00675FAC">
        <w:lastRenderedPageBreak/>
        <w:t>Satisfaction questionnaire</w:t>
      </w:r>
    </w:p>
    <w:p w14:paraId="7B25B810" w14:textId="77777777" w:rsidR="00675FAC" w:rsidRPr="00675FAC" w:rsidRDefault="00675FAC" w:rsidP="00675FAC">
      <w:pPr>
        <w:numPr>
          <w:ilvl w:val="0"/>
          <w:numId w:val="9"/>
        </w:numPr>
      </w:pPr>
      <w:r w:rsidRPr="00675FAC">
        <w:t>10 domains assessed using 5-point Likert scale</w:t>
      </w:r>
    </w:p>
    <w:p w14:paraId="7113419C" w14:textId="77777777" w:rsidR="00675FAC" w:rsidRPr="00675FAC" w:rsidRDefault="00675FAC" w:rsidP="00675FAC">
      <w:pPr>
        <w:rPr>
          <w:b/>
          <w:bCs/>
        </w:rPr>
      </w:pPr>
      <w:r w:rsidRPr="00675FAC">
        <w:rPr>
          <w:b/>
          <w:bCs/>
        </w:rPr>
        <w:t>Statistical Analysis Plan</w:t>
      </w:r>
    </w:p>
    <w:p w14:paraId="0AC8EAFF" w14:textId="77777777" w:rsidR="00675FAC" w:rsidRPr="00675FAC" w:rsidRDefault="00675FAC" w:rsidP="00675FAC">
      <w:pPr>
        <w:numPr>
          <w:ilvl w:val="0"/>
          <w:numId w:val="10"/>
        </w:numPr>
      </w:pPr>
      <w:r w:rsidRPr="00675FAC">
        <w:t xml:space="preserve">Sample size calculation: </w:t>
      </w:r>
    </w:p>
    <w:p w14:paraId="58EBECB6" w14:textId="77777777" w:rsidR="00675FAC" w:rsidRPr="00675FAC" w:rsidRDefault="00675FAC" w:rsidP="00675FAC">
      <w:pPr>
        <w:numPr>
          <w:ilvl w:val="1"/>
          <w:numId w:val="10"/>
        </w:numPr>
      </w:pPr>
      <w:r w:rsidRPr="00675FAC">
        <w:t>Effect size: 0.8</w:t>
      </w:r>
    </w:p>
    <w:p w14:paraId="6DE4E52B" w14:textId="77777777" w:rsidR="00675FAC" w:rsidRPr="00675FAC" w:rsidRDefault="00675FAC" w:rsidP="00675FAC">
      <w:pPr>
        <w:numPr>
          <w:ilvl w:val="1"/>
          <w:numId w:val="10"/>
        </w:numPr>
      </w:pPr>
      <w:r w:rsidRPr="00675FAC">
        <w:t>α error: 0.05</w:t>
      </w:r>
    </w:p>
    <w:p w14:paraId="0138A7C6" w14:textId="77777777" w:rsidR="00675FAC" w:rsidRPr="00675FAC" w:rsidRDefault="00675FAC" w:rsidP="00675FAC">
      <w:pPr>
        <w:numPr>
          <w:ilvl w:val="1"/>
          <w:numId w:val="10"/>
        </w:numPr>
      </w:pPr>
      <w:r w:rsidRPr="00675FAC">
        <w:t>Power: 0.8</w:t>
      </w:r>
    </w:p>
    <w:p w14:paraId="758901DC" w14:textId="77777777" w:rsidR="00675FAC" w:rsidRPr="00675FAC" w:rsidRDefault="00675FAC" w:rsidP="00675FAC">
      <w:pPr>
        <w:numPr>
          <w:ilvl w:val="0"/>
          <w:numId w:val="10"/>
        </w:numPr>
      </w:pPr>
      <w:r w:rsidRPr="00675FAC">
        <w:t xml:space="preserve">Comparative statistical tests: </w:t>
      </w:r>
    </w:p>
    <w:p w14:paraId="24195833" w14:textId="77777777" w:rsidR="00675FAC" w:rsidRPr="00675FAC" w:rsidRDefault="00675FAC" w:rsidP="00675FAC">
      <w:pPr>
        <w:numPr>
          <w:ilvl w:val="1"/>
          <w:numId w:val="10"/>
        </w:numPr>
      </w:pPr>
      <w:r w:rsidRPr="00675FAC">
        <w:t>Independent sample t-test for normally distributed data</w:t>
      </w:r>
    </w:p>
    <w:p w14:paraId="7B596488" w14:textId="77777777" w:rsidR="00675FAC" w:rsidRPr="00675FAC" w:rsidRDefault="00675FAC" w:rsidP="00675FAC">
      <w:pPr>
        <w:numPr>
          <w:ilvl w:val="1"/>
          <w:numId w:val="10"/>
        </w:numPr>
      </w:pPr>
      <w:r w:rsidRPr="00675FAC">
        <w:t>Non-parametric tests for non-normal distributions</w:t>
      </w:r>
    </w:p>
    <w:p w14:paraId="2F72A49A" w14:textId="77777777" w:rsidR="00675FAC" w:rsidRPr="00675FAC" w:rsidRDefault="00675FAC" w:rsidP="00675FAC">
      <w:pPr>
        <w:numPr>
          <w:ilvl w:val="1"/>
          <w:numId w:val="10"/>
        </w:numPr>
      </w:pPr>
      <w:r w:rsidRPr="00675FAC">
        <w:t>Chi-square test for categorical variables</w:t>
      </w:r>
    </w:p>
    <w:p w14:paraId="5C2170B3" w14:textId="77777777" w:rsidR="00675FAC" w:rsidRPr="00675FAC" w:rsidRDefault="00675FAC" w:rsidP="00675FAC">
      <w:pPr>
        <w:numPr>
          <w:ilvl w:val="0"/>
          <w:numId w:val="10"/>
        </w:numPr>
      </w:pPr>
      <w:r w:rsidRPr="00675FAC">
        <w:t>Software: SPSS 22.0</w:t>
      </w:r>
    </w:p>
    <w:p w14:paraId="09ED6B2E" w14:textId="77777777" w:rsidR="00675FAC" w:rsidRPr="00675FAC" w:rsidRDefault="00675FAC" w:rsidP="00675FAC">
      <w:pPr>
        <w:numPr>
          <w:ilvl w:val="0"/>
          <w:numId w:val="10"/>
        </w:numPr>
      </w:pPr>
      <w:r w:rsidRPr="00675FAC">
        <w:t>Significance level: P &lt; 0.05</w:t>
      </w:r>
    </w:p>
    <w:p w14:paraId="7435899E" w14:textId="77777777" w:rsidR="00675FAC" w:rsidRPr="00675FAC" w:rsidRDefault="00675FAC" w:rsidP="00675FAC">
      <w:pPr>
        <w:rPr>
          <w:b/>
          <w:bCs/>
        </w:rPr>
      </w:pPr>
      <w:r w:rsidRPr="00675FAC">
        <w:rPr>
          <w:b/>
          <w:bCs/>
        </w:rPr>
        <w:t>Ethical Considerations</w:t>
      </w:r>
    </w:p>
    <w:p w14:paraId="44ED5E4C" w14:textId="77777777" w:rsidR="00675FAC" w:rsidRPr="00675FAC" w:rsidRDefault="00675FAC" w:rsidP="00675FAC">
      <w:pPr>
        <w:numPr>
          <w:ilvl w:val="0"/>
          <w:numId w:val="11"/>
        </w:numPr>
      </w:pPr>
      <w:r w:rsidRPr="00675FAC">
        <w:t>Approved by Ethics Committee of Shanghai General Hospital (No. 2022KY093)</w:t>
      </w:r>
    </w:p>
    <w:p w14:paraId="614752AA" w14:textId="77777777" w:rsidR="00675FAC" w:rsidRPr="00675FAC" w:rsidRDefault="00675FAC" w:rsidP="00675FAC">
      <w:pPr>
        <w:numPr>
          <w:ilvl w:val="0"/>
          <w:numId w:val="11"/>
        </w:numPr>
      </w:pPr>
      <w:r w:rsidRPr="00675FAC">
        <w:t>Written informed consent from all participants</w:t>
      </w:r>
    </w:p>
    <w:p w14:paraId="083B216C" w14:textId="77777777" w:rsidR="00675FAC" w:rsidRPr="00675FAC" w:rsidRDefault="00675FAC" w:rsidP="00675FAC">
      <w:pPr>
        <w:numPr>
          <w:ilvl w:val="0"/>
          <w:numId w:val="11"/>
        </w:numPr>
      </w:pPr>
      <w:r w:rsidRPr="00675FAC">
        <w:t>Confidentiality of participant data</w:t>
      </w:r>
    </w:p>
    <w:p w14:paraId="5F7DE1A8" w14:textId="77777777" w:rsidR="00675FAC" w:rsidRPr="00675FAC" w:rsidRDefault="00675FAC" w:rsidP="00675FAC">
      <w:pPr>
        <w:numPr>
          <w:ilvl w:val="0"/>
          <w:numId w:val="11"/>
        </w:numPr>
      </w:pPr>
      <w:r w:rsidRPr="00675FAC">
        <w:t>No physical risk to participants</w:t>
      </w:r>
    </w:p>
    <w:p w14:paraId="7B46D76C" w14:textId="77777777" w:rsidR="00675FAC" w:rsidRPr="00675FAC" w:rsidRDefault="00675FAC" w:rsidP="00675FAC">
      <w:pPr>
        <w:rPr>
          <w:b/>
          <w:bCs/>
        </w:rPr>
      </w:pPr>
      <w:r w:rsidRPr="00675FAC">
        <w:rPr>
          <w:b/>
          <w:bCs/>
        </w:rPr>
        <w:t>Timeline</w:t>
      </w:r>
    </w:p>
    <w:p w14:paraId="67C351ED" w14:textId="77777777" w:rsidR="00675FAC" w:rsidRPr="00675FAC" w:rsidRDefault="00675FAC" w:rsidP="00675FAC">
      <w:pPr>
        <w:numPr>
          <w:ilvl w:val="0"/>
          <w:numId w:val="12"/>
        </w:numPr>
      </w:pPr>
      <w:r w:rsidRPr="00675FAC">
        <w:t>Study Period: December 2022 to March 2023</w:t>
      </w:r>
    </w:p>
    <w:p w14:paraId="4B2AEF80" w14:textId="77777777" w:rsidR="00675FAC" w:rsidRPr="00675FAC" w:rsidRDefault="00675FAC" w:rsidP="00675FAC">
      <w:pPr>
        <w:numPr>
          <w:ilvl w:val="0"/>
          <w:numId w:val="12"/>
        </w:numPr>
      </w:pPr>
      <w:r w:rsidRPr="00675FAC">
        <w:t>Participant Recruitment: Consecutive sampling</w:t>
      </w:r>
    </w:p>
    <w:p w14:paraId="4932EBC0" w14:textId="77777777" w:rsidR="00675FAC" w:rsidRPr="00675FAC" w:rsidRDefault="00675FAC" w:rsidP="00675FAC">
      <w:pPr>
        <w:numPr>
          <w:ilvl w:val="0"/>
          <w:numId w:val="12"/>
        </w:numPr>
      </w:pPr>
      <w:r w:rsidRPr="00675FAC">
        <w:t>Simulation Sessions: Standardized protocol</w:t>
      </w:r>
    </w:p>
    <w:p w14:paraId="418AEDF5" w14:textId="77777777" w:rsidR="00675FAC" w:rsidRPr="00675FAC" w:rsidRDefault="00675FAC" w:rsidP="00675FAC">
      <w:pPr>
        <w:numPr>
          <w:ilvl w:val="0"/>
          <w:numId w:val="12"/>
        </w:numPr>
      </w:pPr>
      <w:r w:rsidRPr="00675FAC">
        <w:t>Data Collection and Analysis: Immediate post-simulation assessment</w:t>
      </w:r>
    </w:p>
    <w:p w14:paraId="09D7953E" w14:textId="77777777" w:rsidR="00675FAC" w:rsidRPr="00675FAC" w:rsidRDefault="00675FAC" w:rsidP="00675FAC">
      <w:pPr>
        <w:rPr>
          <w:b/>
          <w:bCs/>
        </w:rPr>
      </w:pPr>
      <w:r w:rsidRPr="00675FAC">
        <w:rPr>
          <w:b/>
          <w:bCs/>
        </w:rPr>
        <w:t>Limitations and Considerations</w:t>
      </w:r>
    </w:p>
    <w:p w14:paraId="2E8518B5" w14:textId="77777777" w:rsidR="00675FAC" w:rsidRPr="00675FAC" w:rsidRDefault="00675FAC" w:rsidP="00675FAC">
      <w:pPr>
        <w:numPr>
          <w:ilvl w:val="0"/>
          <w:numId w:val="13"/>
        </w:numPr>
      </w:pPr>
      <w:r w:rsidRPr="00675FAC">
        <w:t>Single-center design</w:t>
      </w:r>
    </w:p>
    <w:p w14:paraId="43119F89" w14:textId="77777777" w:rsidR="00675FAC" w:rsidRPr="00675FAC" w:rsidRDefault="00675FAC" w:rsidP="00675FAC">
      <w:pPr>
        <w:numPr>
          <w:ilvl w:val="0"/>
          <w:numId w:val="13"/>
        </w:numPr>
      </w:pPr>
      <w:r w:rsidRPr="00675FAC">
        <w:t>Small sample size</w:t>
      </w:r>
    </w:p>
    <w:p w14:paraId="16222510" w14:textId="77777777" w:rsidR="00675FAC" w:rsidRPr="00675FAC" w:rsidRDefault="00675FAC" w:rsidP="00675FAC">
      <w:pPr>
        <w:numPr>
          <w:ilvl w:val="0"/>
          <w:numId w:val="13"/>
        </w:numPr>
      </w:pPr>
      <w:r w:rsidRPr="00675FAC">
        <w:t>Short observation period</w:t>
      </w:r>
    </w:p>
    <w:p w14:paraId="36F48592" w14:textId="77777777" w:rsidR="00675FAC" w:rsidRPr="00675FAC" w:rsidRDefault="00675FAC" w:rsidP="00675FAC">
      <w:pPr>
        <w:numPr>
          <w:ilvl w:val="0"/>
          <w:numId w:val="13"/>
        </w:numPr>
      </w:pPr>
      <w:r w:rsidRPr="00675FAC">
        <w:t>Limited generalizability</w:t>
      </w:r>
    </w:p>
    <w:p w14:paraId="5DB4F2B3" w14:textId="77777777" w:rsidR="00675FAC" w:rsidRPr="00675FAC" w:rsidRDefault="00675FAC" w:rsidP="00675FAC">
      <w:pPr>
        <w:rPr>
          <w:b/>
          <w:bCs/>
        </w:rPr>
      </w:pPr>
      <w:r w:rsidRPr="00675FAC">
        <w:rPr>
          <w:b/>
          <w:bCs/>
        </w:rPr>
        <w:t>Dissemination Plan</w:t>
      </w:r>
    </w:p>
    <w:p w14:paraId="01CFB3DE" w14:textId="77777777" w:rsidR="00675FAC" w:rsidRPr="00675FAC" w:rsidRDefault="00675FAC" w:rsidP="00675FAC">
      <w:pPr>
        <w:numPr>
          <w:ilvl w:val="0"/>
          <w:numId w:val="14"/>
        </w:numPr>
      </w:pPr>
      <w:r w:rsidRPr="00675FAC">
        <w:t>Manuscript preparation</w:t>
      </w:r>
    </w:p>
    <w:p w14:paraId="18340246" w14:textId="77777777" w:rsidR="00675FAC" w:rsidRPr="00675FAC" w:rsidRDefault="00675FAC" w:rsidP="00675FAC">
      <w:pPr>
        <w:numPr>
          <w:ilvl w:val="0"/>
          <w:numId w:val="14"/>
        </w:numPr>
      </w:pPr>
      <w:r w:rsidRPr="00675FAC">
        <w:t>Presentation at relevant medical education conferences</w:t>
      </w:r>
    </w:p>
    <w:p w14:paraId="1E47FADF" w14:textId="77777777" w:rsidR="00675FAC" w:rsidRPr="00675FAC" w:rsidRDefault="00675FAC" w:rsidP="00675FAC">
      <w:pPr>
        <w:numPr>
          <w:ilvl w:val="0"/>
          <w:numId w:val="14"/>
        </w:numPr>
      </w:pPr>
      <w:r w:rsidRPr="00675FAC">
        <w:t>Publication in peer-reviewed journal</w:t>
      </w:r>
    </w:p>
    <w:p w14:paraId="4A6FF369" w14:textId="77777777" w:rsidR="00675FAC" w:rsidRPr="00675FAC" w:rsidRDefault="00675FAC" w:rsidP="00675FAC">
      <w:pPr>
        <w:rPr>
          <w:b/>
          <w:bCs/>
        </w:rPr>
      </w:pPr>
      <w:r w:rsidRPr="00675FAC">
        <w:rPr>
          <w:b/>
          <w:bCs/>
        </w:rPr>
        <w:t>Funding and Conflicts of Interest</w:t>
      </w:r>
    </w:p>
    <w:p w14:paraId="43D9D80A" w14:textId="77777777" w:rsidR="00675FAC" w:rsidRPr="00675FAC" w:rsidRDefault="00675FAC" w:rsidP="00675FAC">
      <w:pPr>
        <w:numPr>
          <w:ilvl w:val="0"/>
          <w:numId w:val="15"/>
        </w:numPr>
      </w:pPr>
      <w:r w:rsidRPr="00675FAC">
        <w:t>No external funding reported</w:t>
      </w:r>
    </w:p>
    <w:p w14:paraId="1741C9C2" w14:textId="77777777" w:rsidR="00675FAC" w:rsidRPr="00675FAC" w:rsidRDefault="00675FAC" w:rsidP="00675FAC">
      <w:pPr>
        <w:numPr>
          <w:ilvl w:val="0"/>
          <w:numId w:val="15"/>
        </w:numPr>
      </w:pPr>
      <w:r w:rsidRPr="00675FAC">
        <w:t>Authors declare no competing interests</w:t>
      </w:r>
    </w:p>
    <w:p w14:paraId="0A7DC769" w14:textId="77777777" w:rsidR="00635E96" w:rsidRDefault="00635E96">
      <w:pPr>
        <w:rPr>
          <w:rFonts w:hint="eastAsia"/>
        </w:rPr>
      </w:pPr>
    </w:p>
    <w:sectPr w:rsidR="00635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A090A"/>
    <w:multiLevelType w:val="multilevel"/>
    <w:tmpl w:val="028E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B278F"/>
    <w:multiLevelType w:val="multilevel"/>
    <w:tmpl w:val="BBF8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829AB"/>
    <w:multiLevelType w:val="multilevel"/>
    <w:tmpl w:val="99D8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BA583C"/>
    <w:multiLevelType w:val="multilevel"/>
    <w:tmpl w:val="641C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6367F"/>
    <w:multiLevelType w:val="multilevel"/>
    <w:tmpl w:val="D284A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F578C4"/>
    <w:multiLevelType w:val="multilevel"/>
    <w:tmpl w:val="8F48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B34567"/>
    <w:multiLevelType w:val="multilevel"/>
    <w:tmpl w:val="A0A8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6C5F80"/>
    <w:multiLevelType w:val="multilevel"/>
    <w:tmpl w:val="E5C8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5256B"/>
    <w:multiLevelType w:val="multilevel"/>
    <w:tmpl w:val="68C0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7D28A8"/>
    <w:multiLevelType w:val="multilevel"/>
    <w:tmpl w:val="0268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A24BA5"/>
    <w:multiLevelType w:val="multilevel"/>
    <w:tmpl w:val="753E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5726A9"/>
    <w:multiLevelType w:val="multilevel"/>
    <w:tmpl w:val="9AAE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5A7BA7"/>
    <w:multiLevelType w:val="multilevel"/>
    <w:tmpl w:val="F658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06710B"/>
    <w:multiLevelType w:val="multilevel"/>
    <w:tmpl w:val="EB82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3B0910"/>
    <w:multiLevelType w:val="multilevel"/>
    <w:tmpl w:val="A07C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8349135">
    <w:abstractNumId w:val="9"/>
  </w:num>
  <w:num w:numId="2" w16cid:durableId="1511799453">
    <w:abstractNumId w:val="4"/>
  </w:num>
  <w:num w:numId="3" w16cid:durableId="1227838542">
    <w:abstractNumId w:val="8"/>
  </w:num>
  <w:num w:numId="4" w16cid:durableId="247808641">
    <w:abstractNumId w:val="11"/>
  </w:num>
  <w:num w:numId="5" w16cid:durableId="1694770088">
    <w:abstractNumId w:val="2"/>
  </w:num>
  <w:num w:numId="6" w16cid:durableId="1895582757">
    <w:abstractNumId w:val="3"/>
  </w:num>
  <w:num w:numId="7" w16cid:durableId="732507635">
    <w:abstractNumId w:val="14"/>
  </w:num>
  <w:num w:numId="8" w16cid:durableId="527720394">
    <w:abstractNumId w:val="13"/>
  </w:num>
  <w:num w:numId="9" w16cid:durableId="1613704847">
    <w:abstractNumId w:val="1"/>
  </w:num>
  <w:num w:numId="10" w16cid:durableId="1862428609">
    <w:abstractNumId w:val="10"/>
  </w:num>
  <w:num w:numId="11" w16cid:durableId="162553930">
    <w:abstractNumId w:val="0"/>
  </w:num>
  <w:num w:numId="12" w16cid:durableId="1039165713">
    <w:abstractNumId w:val="5"/>
  </w:num>
  <w:num w:numId="13" w16cid:durableId="1843085767">
    <w:abstractNumId w:val="12"/>
  </w:num>
  <w:num w:numId="14" w16cid:durableId="1711802669">
    <w:abstractNumId w:val="7"/>
  </w:num>
  <w:num w:numId="15" w16cid:durableId="6948855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AC"/>
    <w:rsid w:val="002231E3"/>
    <w:rsid w:val="003F0887"/>
    <w:rsid w:val="003F249F"/>
    <w:rsid w:val="005E703E"/>
    <w:rsid w:val="00635E96"/>
    <w:rsid w:val="00675FAC"/>
    <w:rsid w:val="00AC1355"/>
    <w:rsid w:val="00BE5C29"/>
    <w:rsid w:val="00E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0D43"/>
  <w15:chartTrackingRefBased/>
  <w15:docId w15:val="{9C2B61D9-7CF4-43A7-99FE-EB1D3988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8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xiaojing huang</dc:creator>
  <cp:keywords/>
  <dc:description/>
  <cp:lastModifiedBy>xiaojing huang</cp:lastModifiedBy>
  <cp:revision>1</cp:revision>
  <dcterms:created xsi:type="dcterms:W3CDTF">2024-12-18T06:28:00Z</dcterms:created>
  <dcterms:modified xsi:type="dcterms:W3CDTF">2024-12-18T06:29:00Z</dcterms:modified>
</cp:coreProperties>
</file>