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C1" w:rsidRPr="008035C8" w:rsidRDefault="008D4609" w:rsidP="005C20C1">
      <w:pPr>
        <w:adjustRightInd w:val="0"/>
        <w:snapToGrid w:val="0"/>
        <w:spacing w:before="240" w:after="120"/>
        <w:rPr>
          <w:rFonts w:ascii="Times New Roman" w:eastAsia="SimSun" w:hAnsi="Times New Roman" w:cs="Times New Roman"/>
          <w:noProof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Table S2</w:t>
      </w:r>
      <w:r w:rsidR="005C20C1" w:rsidRPr="008035C8">
        <w:rPr>
          <w:rFonts w:ascii="Times New Roman" w:hAnsi="Times New Roman" w:cs="Times New Roman"/>
          <w:color w:val="000000" w:themeColor="text1"/>
          <w:sz w:val="24"/>
          <w:szCs w:val="24"/>
        </w:rPr>
        <w:t>. The International Union for the Protection of New Varieties of Plants (UPOV) descriptors used for morphological characterization of onion bulbs</w:t>
      </w:r>
    </w:p>
    <w:tbl>
      <w:tblPr>
        <w:tblStyle w:val="TableGrid"/>
        <w:tblW w:w="893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669"/>
        <w:gridCol w:w="2502"/>
        <w:gridCol w:w="1432"/>
        <w:gridCol w:w="4238"/>
      </w:tblGrid>
      <w:tr w:rsidR="005C20C1" w:rsidRPr="008035C8" w:rsidTr="00734FC7">
        <w:trPr>
          <w:gridBefore w:val="1"/>
          <w:wBefore w:w="90" w:type="dxa"/>
          <w:trHeight w:val="187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Bulb characteris</w:t>
            </w:r>
            <w:bookmarkStart w:id="0" w:name="_GoBack"/>
            <w:bookmarkEnd w:id="0"/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tics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Designation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Descriptions</w:t>
            </w:r>
          </w:p>
        </w:tc>
      </w:tr>
      <w:tr w:rsidR="005C20C1" w:rsidRPr="008035C8" w:rsidTr="00734FC7">
        <w:trPr>
          <w:trHeight w:val="187"/>
        </w:trPr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Tendency to split into bulblets (with dry skin around each bulblet)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TSB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Absent or very weak, (3) Weak, (5) Medium, (7) Strong, (9) Very strong</w:t>
            </w:r>
          </w:p>
        </w:tc>
      </w:tr>
      <w:tr w:rsidR="005C20C1" w:rsidRPr="008035C8" w:rsidTr="00734FC7">
        <w:trPr>
          <w:gridBefore w:val="1"/>
          <w:wBefore w:w="90" w:type="dxa"/>
          <w:trHeight w:val="187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Degree to split into bulblets (with dry skin around each bulblet)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DSB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Absent or very weak, (3) Weak, (5) Medium, (7) Strong, (9) Very strong</w:t>
            </w:r>
          </w:p>
        </w:tc>
      </w:tr>
      <w:tr w:rsidR="005C20C1" w:rsidRPr="008035C8" w:rsidTr="00734FC7">
        <w:trPr>
          <w:gridBefore w:val="1"/>
          <w:wBefore w:w="90" w:type="dxa"/>
          <w:trHeight w:val="187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Bulb size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BZE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(3) Small, (5) Medium, (7) Large</w:t>
            </w:r>
          </w:p>
        </w:tc>
      </w:tr>
      <w:tr w:rsidR="005C20C1" w:rsidRPr="008035C8" w:rsidTr="00734FC7">
        <w:trPr>
          <w:gridBefore w:val="1"/>
          <w:wBefore w:w="90" w:type="dxa"/>
          <w:trHeight w:val="187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Position of Maximum Diameter of Bulb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BPMD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Towards stem end, (5) At middle, (7) Towards stem end</w:t>
            </w:r>
          </w:p>
        </w:tc>
      </w:tr>
      <w:tr w:rsidR="005C20C1" w:rsidRPr="008035C8" w:rsidTr="00734FC7">
        <w:trPr>
          <w:gridBefore w:val="1"/>
          <w:wBefore w:w="90" w:type="dxa"/>
          <w:trHeight w:val="187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Width of Neck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BNW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Very narrow, (3) Narrow, (5) Medium, (7) Broad, (9) Very broad</w:t>
            </w:r>
          </w:p>
        </w:tc>
      </w:tr>
      <w:tr w:rsidR="005C20C1" w:rsidRPr="008035C8" w:rsidTr="00734FC7">
        <w:trPr>
          <w:gridBefore w:val="1"/>
          <w:wBefore w:w="90" w:type="dxa"/>
          <w:trHeight w:val="187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Shape (in longitudinal section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BSH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Elliptic, (2) Medium ovate, (3) Broad elliptic, (4) Circular, (5) Broad ovate, (6) Broad obovate, (7) Rhombic, (8) Transverse medium elliptic, (9) Transverse narrow elliptic</w:t>
            </w:r>
          </w:p>
        </w:tc>
      </w:tr>
      <w:tr w:rsidR="005C20C1" w:rsidRPr="008035C8" w:rsidTr="00734FC7">
        <w:trPr>
          <w:gridBefore w:val="1"/>
          <w:wBefore w:w="90" w:type="dxa"/>
          <w:trHeight w:val="692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Shape of Stem End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SSE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Depressed, (2) Flat, (3) Slightly raised, (4) Rounded, (5) Slightly sloping, (6) Strongly sloping</w:t>
            </w:r>
          </w:p>
        </w:tc>
      </w:tr>
      <w:tr w:rsidR="005C20C1" w:rsidRPr="008035C8" w:rsidTr="00734FC7">
        <w:trPr>
          <w:gridBefore w:val="1"/>
          <w:wBefore w:w="90" w:type="dxa"/>
          <w:trHeight w:val="618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Shape at Root End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SRE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Depressed, (2) Flat, (3) Rounded, (4) Weakly tapered, (5) Strongly tapered</w:t>
            </w:r>
          </w:p>
        </w:tc>
      </w:tr>
      <w:tr w:rsidR="005C20C1" w:rsidRPr="008035C8" w:rsidTr="00734FC7">
        <w:trPr>
          <w:gridBefore w:val="1"/>
          <w:wBefore w:w="90" w:type="dxa"/>
          <w:trHeight w:val="600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Base Color of Dry Skin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BCDS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White, (2) Grey, (3) Green, (4) Yellow, (5) Brown, (6) Pink, (7) Red</w:t>
            </w:r>
          </w:p>
        </w:tc>
      </w:tr>
      <w:tr w:rsidR="005C20C1" w:rsidRPr="008035C8" w:rsidTr="00734FC7">
        <w:trPr>
          <w:gridBefore w:val="1"/>
          <w:wBefore w:w="90" w:type="dxa"/>
          <w:trHeight w:val="664"/>
        </w:trPr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35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Hue of Color of Dry Skin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8035C8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HCDS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0C1" w:rsidRPr="008035C8" w:rsidRDefault="005C20C1" w:rsidP="00734FC7">
            <w:pPr>
              <w:adjustRightInd w:val="0"/>
              <w:snapToGrid w:val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803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 Absent, (2) Greyish, (3) Greenish, (4) Yellowish, (5) Brownish, (6) Pinkish, (7) Reddish (8) Purplish</w:t>
            </w:r>
          </w:p>
        </w:tc>
      </w:tr>
    </w:tbl>
    <w:p w:rsidR="005C20C1" w:rsidRPr="008035C8" w:rsidRDefault="005C20C1" w:rsidP="005C20C1">
      <w:pPr>
        <w:pStyle w:val="MDPI31text"/>
        <w:spacing w:before="240" w:after="120" w:line="276" w:lineRule="auto"/>
        <w:ind w:left="0"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C20C1" w:rsidRPr="008035C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C1"/>
    <w:rsid w:val="002F26E0"/>
    <w:rsid w:val="005C20C1"/>
    <w:rsid w:val="008D4609"/>
    <w:rsid w:val="00B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DF0A"/>
  <w15:chartTrackingRefBased/>
  <w15:docId w15:val="{9720839C-955B-44D8-969D-20E764F4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C1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C1"/>
    <w:pPr>
      <w:spacing w:after="0" w:line="240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DPI31textChar">
    <w:name w:val="MDPI_3.1_text Char"/>
    <w:basedOn w:val="DefaultParagraphFont"/>
    <w:link w:val="MDPI31text"/>
    <w:locked/>
    <w:rsid w:val="005C20C1"/>
    <w:rPr>
      <w:rFonts w:ascii="Palatino Linotype" w:eastAsia="Times New Roman" w:hAnsi="Palatino Linotype" w:cs="Times New Roman"/>
      <w:color w:val="000000"/>
      <w:lang w:eastAsia="de-DE" w:bidi="en-US"/>
    </w:rPr>
  </w:style>
  <w:style w:type="paragraph" w:customStyle="1" w:styleId="MDPI31text">
    <w:name w:val="MDPI_3.1_text"/>
    <w:link w:val="MDPI31textChar"/>
    <w:qFormat/>
    <w:rsid w:val="005C20C1"/>
    <w:pPr>
      <w:adjustRightInd w:val="0"/>
      <w:snapToGrid w:val="0"/>
      <w:spacing w:after="0" w:line="228" w:lineRule="auto"/>
      <w:ind w:left="2608" w:firstLine="425"/>
    </w:pPr>
    <w:rPr>
      <w:rFonts w:ascii="Palatino Linotype" w:eastAsia="Times New Roman" w:hAnsi="Palatino Linotype" w:cs="Times New Roman"/>
      <w:color w:val="000000"/>
      <w:lang w:eastAsia="de-DE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2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20C1"/>
    <w:rPr>
      <w:rFonts w:ascii="Courier New" w:eastAsia="Times New Roman" w:hAnsi="Courier New" w:cs="Courier New"/>
      <w:kern w:val="0"/>
      <w:szCs w:val="20"/>
      <w:lang w:eastAsia="en-US"/>
    </w:rPr>
  </w:style>
  <w:style w:type="character" w:customStyle="1" w:styleId="gntyacmbo3b">
    <w:name w:val="gntyacmbo3b"/>
    <w:basedOn w:val="DefaultParagraphFont"/>
    <w:rsid w:val="005C20C1"/>
  </w:style>
  <w:style w:type="paragraph" w:customStyle="1" w:styleId="Normal1">
    <w:name w:val="Normal1"/>
    <w:rsid w:val="005C20C1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  <w:style w:type="character" w:styleId="Hyperlink">
    <w:name w:val="Hyperlink"/>
    <w:basedOn w:val="DefaultParagraphFont"/>
    <w:rsid w:val="005C20C1"/>
    <w:rPr>
      <w:color w:val="0563C1" w:themeColor="hyperlink"/>
      <w:u w:val="single"/>
    </w:rPr>
  </w:style>
  <w:style w:type="paragraph" w:customStyle="1" w:styleId="MDPI12title">
    <w:name w:val="MDPI_1.2_title"/>
    <w:next w:val="Normal"/>
    <w:qFormat/>
    <w:rsid w:val="005C20C1"/>
    <w:pPr>
      <w:adjustRightInd w:val="0"/>
      <w:snapToGrid w:val="0"/>
      <w:spacing w:after="240" w:line="24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5C20C1"/>
    <w:pPr>
      <w:adjustRightInd w:val="0"/>
      <w:snapToGrid w:val="0"/>
      <w:spacing w:after="36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lang w:eastAsia="de-DE" w:bidi="en-US"/>
    </w:rPr>
  </w:style>
  <w:style w:type="paragraph" w:customStyle="1" w:styleId="MDPI16affiliation">
    <w:name w:val="MDPI_1.6_affiliation"/>
    <w:qFormat/>
    <w:rsid w:val="005C20C1"/>
    <w:pPr>
      <w:adjustRightInd w:val="0"/>
      <w:snapToGrid w:val="0"/>
      <w:spacing w:after="0" w:line="200" w:lineRule="atLeast"/>
      <w:ind w:left="2806" w:hanging="198"/>
      <w:jc w:val="left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2025-02-07T05:55:00Z</dcterms:created>
  <dcterms:modified xsi:type="dcterms:W3CDTF">2025-04-09T00:47:00Z</dcterms:modified>
</cp:coreProperties>
</file>