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FE3" w:rsidRDefault="00BA6127">
      <w:r>
        <w:rPr>
          <w:rFonts w:hint="eastAsia"/>
        </w:rPr>
        <w:t>F</w:t>
      </w:r>
      <w:r w:rsidR="00F34D91">
        <w:t>igure L</w:t>
      </w:r>
      <w:r>
        <w:t>egend</w:t>
      </w:r>
    </w:p>
    <w:p w:rsidR="00BA6127" w:rsidRDefault="00BA6127">
      <w:r>
        <w:rPr>
          <w:rFonts w:hint="eastAsia"/>
        </w:rPr>
        <w:t>F</w:t>
      </w:r>
      <w:r>
        <w:t>igure</w:t>
      </w:r>
      <w:r>
        <w:t xml:space="preserve"> S1 A: </w:t>
      </w:r>
      <w:r w:rsidR="006E4CA8">
        <w:t>P</w:t>
      </w:r>
      <w:r w:rsidR="00BC6162">
        <w:t xml:space="preserve">eptide length, peptides per protein, </w:t>
      </w:r>
      <w:r w:rsidR="00B35DA2">
        <w:t xml:space="preserve">distribution of </w:t>
      </w:r>
      <w:r w:rsidR="006E4CA8">
        <w:t>coverage</w:t>
      </w:r>
      <w:r w:rsidR="00B35DA2">
        <w:t xml:space="preserve"> </w:t>
      </w:r>
      <w:r w:rsidR="006E4CA8">
        <w:t>(%)</w:t>
      </w:r>
      <w:r w:rsidR="0069555E">
        <w:t xml:space="preserve"> </w:t>
      </w:r>
      <w:r w:rsidR="006E4CA8">
        <w:t xml:space="preserve">and MW(kDa) of </w:t>
      </w:r>
      <w:r w:rsidR="00B35DA2">
        <w:t xml:space="preserve">the </w:t>
      </w:r>
      <w:r w:rsidR="00B35DA2" w:rsidRPr="00B35DA2">
        <w:t>LC-MS/MS</w:t>
      </w:r>
      <w:r w:rsidR="00B35DA2">
        <w:t xml:space="preserve"> analysis of </w:t>
      </w:r>
      <w:r w:rsidR="006E4CA8" w:rsidRPr="00A82992">
        <w:t>rHSA</w:t>
      </w:r>
      <w:r w:rsidR="006E4CA8">
        <w:t xml:space="preserve"> from</w:t>
      </w:r>
      <w:bookmarkStart w:id="0" w:name="OLE_LINK3"/>
      <w:bookmarkStart w:id="1" w:name="OLE_LINK4"/>
      <w:r w:rsidR="006E4CA8">
        <w:t xml:space="preserve"> </w:t>
      </w:r>
      <w:r w:rsidR="00B35DA2">
        <w:t xml:space="preserve">company </w:t>
      </w:r>
      <w:bookmarkEnd w:id="0"/>
      <w:bookmarkEnd w:id="1"/>
      <w:r w:rsidR="00B35DA2">
        <w:t>A.</w:t>
      </w:r>
    </w:p>
    <w:p w:rsidR="00BA6127" w:rsidRDefault="00BA6127" w:rsidP="00BA6127">
      <w:r>
        <w:rPr>
          <w:rFonts w:hint="eastAsia"/>
        </w:rPr>
        <w:t>F</w:t>
      </w:r>
      <w:r>
        <w:t>igure S</w:t>
      </w:r>
      <w:r>
        <w:t>2 B</w:t>
      </w:r>
      <w:r>
        <w:t xml:space="preserve">: </w:t>
      </w:r>
      <w:bookmarkStart w:id="2" w:name="OLE_LINK1"/>
      <w:bookmarkStart w:id="3" w:name="OLE_LINK2"/>
      <w:r w:rsidR="00B35DA2">
        <w:t xml:space="preserve">Peptide length, peptides per protein, distribution of coverage (%) and MW(kDa) of the </w:t>
      </w:r>
      <w:r w:rsidR="00B35DA2" w:rsidRPr="00B35DA2">
        <w:t>LC-MS/MS</w:t>
      </w:r>
      <w:r w:rsidR="00B35DA2">
        <w:t xml:space="preserve"> analysis </w:t>
      </w:r>
      <w:r w:rsidR="00B35DA2">
        <w:t xml:space="preserve">of </w:t>
      </w:r>
      <w:r w:rsidR="006E4CA8" w:rsidRPr="00A82992">
        <w:t>rHSA</w:t>
      </w:r>
      <w:r w:rsidR="006E4CA8">
        <w:t xml:space="preserve"> from </w:t>
      </w:r>
      <w:bookmarkEnd w:id="2"/>
      <w:bookmarkEnd w:id="3"/>
      <w:r w:rsidR="00B35DA2">
        <w:t>company</w:t>
      </w:r>
      <w:r w:rsidR="00B35DA2">
        <w:t xml:space="preserve"> B.</w:t>
      </w:r>
    </w:p>
    <w:p w:rsidR="00B35DA2" w:rsidRDefault="00BA6127" w:rsidP="00BA6127">
      <w:r>
        <w:rPr>
          <w:rFonts w:hint="eastAsia"/>
        </w:rPr>
        <w:t>F</w:t>
      </w:r>
      <w:r>
        <w:t>igure S</w:t>
      </w:r>
      <w:r>
        <w:t>3 C</w:t>
      </w:r>
      <w:r>
        <w:t xml:space="preserve">: </w:t>
      </w:r>
      <w:r w:rsidR="00B35DA2">
        <w:t xml:space="preserve">Peptide length, peptides per protein, distribution of coverage (%) and MW(kDa) of the </w:t>
      </w:r>
      <w:r w:rsidR="00B35DA2" w:rsidRPr="00B35DA2">
        <w:t>LC-MS/MS</w:t>
      </w:r>
      <w:r w:rsidR="00B35DA2">
        <w:t xml:space="preserve"> analysis of</w:t>
      </w:r>
      <w:r w:rsidR="00B35DA2">
        <w:t xml:space="preserve"> p</w:t>
      </w:r>
      <w:r w:rsidR="00B35DA2" w:rsidRPr="00A82992">
        <w:t>HSA</w:t>
      </w:r>
      <w:r w:rsidR="00B35DA2">
        <w:t xml:space="preserve"> from</w:t>
      </w:r>
      <w:r w:rsidR="00B35DA2">
        <w:rPr>
          <w:rFonts w:hint="eastAsia"/>
        </w:rPr>
        <w:t xml:space="preserve"> </w:t>
      </w:r>
      <w:r w:rsidR="00B35DA2">
        <w:t>company C.</w:t>
      </w:r>
    </w:p>
    <w:p w:rsidR="00BA6127" w:rsidRDefault="00BA6127" w:rsidP="00BA6127">
      <w:r>
        <w:rPr>
          <w:rFonts w:hint="eastAsia"/>
        </w:rPr>
        <w:t>F</w:t>
      </w:r>
      <w:r>
        <w:t>igure S</w:t>
      </w:r>
      <w:r>
        <w:t>4 D</w:t>
      </w:r>
      <w:r>
        <w:t xml:space="preserve">: </w:t>
      </w:r>
      <w:r w:rsidR="00706894">
        <w:t xml:space="preserve">Peptide length, peptides per protein, distribution of coverage (%) and MW(kDa) of the </w:t>
      </w:r>
      <w:r w:rsidR="00706894" w:rsidRPr="00B35DA2">
        <w:t>LC-MS/MS</w:t>
      </w:r>
      <w:r w:rsidR="00706894">
        <w:t xml:space="preserve"> analysis of p</w:t>
      </w:r>
      <w:r w:rsidR="00706894" w:rsidRPr="00A82992">
        <w:t>HSA</w:t>
      </w:r>
      <w:r w:rsidR="00706894">
        <w:t xml:space="preserve"> from</w:t>
      </w:r>
      <w:r w:rsidR="00706894">
        <w:rPr>
          <w:rFonts w:hint="eastAsia"/>
        </w:rPr>
        <w:t xml:space="preserve"> </w:t>
      </w:r>
      <w:r w:rsidR="00706894">
        <w:t xml:space="preserve">company </w:t>
      </w:r>
      <w:r w:rsidR="00706894">
        <w:t>D</w:t>
      </w:r>
      <w:r w:rsidR="00706894">
        <w:t>.</w:t>
      </w:r>
    </w:p>
    <w:p w:rsidR="00BA6127" w:rsidRDefault="00BA6127" w:rsidP="00BA6127">
      <w:r>
        <w:rPr>
          <w:rFonts w:hint="eastAsia"/>
        </w:rPr>
        <w:t>F</w:t>
      </w:r>
      <w:r>
        <w:t>igure S</w:t>
      </w:r>
      <w:r>
        <w:t>5 E</w:t>
      </w:r>
      <w:r>
        <w:t xml:space="preserve">: </w:t>
      </w:r>
      <w:r w:rsidR="00706894">
        <w:t xml:space="preserve">Peptide length, peptides per protein, distribution of coverage (%) and MW(kDa) of the </w:t>
      </w:r>
      <w:r w:rsidR="00706894" w:rsidRPr="00B35DA2">
        <w:t>LC-MS/MS</w:t>
      </w:r>
      <w:r w:rsidR="00706894">
        <w:t xml:space="preserve"> analysis of p</w:t>
      </w:r>
      <w:r w:rsidR="00706894" w:rsidRPr="00A82992">
        <w:t>HSA</w:t>
      </w:r>
      <w:r w:rsidR="00706894">
        <w:t xml:space="preserve"> from</w:t>
      </w:r>
      <w:r w:rsidR="00706894">
        <w:rPr>
          <w:rFonts w:hint="eastAsia"/>
        </w:rPr>
        <w:t xml:space="preserve"> </w:t>
      </w:r>
      <w:r w:rsidR="00706894">
        <w:t xml:space="preserve">company </w:t>
      </w:r>
      <w:r w:rsidR="00706894">
        <w:t>E</w:t>
      </w:r>
      <w:r w:rsidR="00706894">
        <w:t>.</w:t>
      </w:r>
    </w:p>
    <w:p w:rsidR="00BA6127" w:rsidRDefault="00BA6127" w:rsidP="00BA6127">
      <w:r>
        <w:rPr>
          <w:rFonts w:hint="eastAsia"/>
        </w:rPr>
        <w:t>F</w:t>
      </w:r>
      <w:r>
        <w:t>igure S</w:t>
      </w:r>
      <w:r>
        <w:t>6 F</w:t>
      </w:r>
      <w:r>
        <w:t xml:space="preserve">: </w:t>
      </w:r>
      <w:r w:rsidR="00706894">
        <w:t xml:space="preserve">Peptide length, peptides per protein, distribution of coverage (%) and MW(kDa) of the </w:t>
      </w:r>
      <w:r w:rsidR="00706894" w:rsidRPr="00B35DA2">
        <w:t>LC-MS/MS</w:t>
      </w:r>
      <w:r w:rsidR="00706894">
        <w:t xml:space="preserve"> analysis of p</w:t>
      </w:r>
      <w:r w:rsidR="00706894" w:rsidRPr="00A82992">
        <w:t>HSA</w:t>
      </w:r>
      <w:r w:rsidR="00706894">
        <w:t xml:space="preserve"> from</w:t>
      </w:r>
      <w:r w:rsidR="00706894">
        <w:rPr>
          <w:rFonts w:hint="eastAsia"/>
        </w:rPr>
        <w:t xml:space="preserve"> </w:t>
      </w:r>
      <w:r w:rsidR="00706894">
        <w:t xml:space="preserve">company </w:t>
      </w:r>
      <w:r w:rsidR="00706894">
        <w:t>F</w:t>
      </w:r>
      <w:r w:rsidR="00706894">
        <w:t>.</w:t>
      </w:r>
    </w:p>
    <w:p w:rsidR="00BA6127" w:rsidRDefault="00BA6127" w:rsidP="00BA6127">
      <w:r>
        <w:rPr>
          <w:rFonts w:hint="eastAsia"/>
        </w:rPr>
        <w:t>F</w:t>
      </w:r>
      <w:r>
        <w:t>igure S</w:t>
      </w:r>
      <w:r>
        <w:t>7 G</w:t>
      </w:r>
      <w:r>
        <w:t xml:space="preserve">: </w:t>
      </w:r>
      <w:r w:rsidR="00706894">
        <w:t xml:space="preserve">Peptide length, peptides per protein, distribution of coverage (%) and MW(kDa) of the </w:t>
      </w:r>
      <w:r w:rsidR="00706894" w:rsidRPr="00B35DA2">
        <w:t>LC-MS/MS</w:t>
      </w:r>
      <w:r w:rsidR="00706894">
        <w:t xml:space="preserve"> analysis of p</w:t>
      </w:r>
      <w:r w:rsidR="00706894" w:rsidRPr="00A82992">
        <w:t>HSA</w:t>
      </w:r>
      <w:r w:rsidR="00706894">
        <w:t xml:space="preserve"> from</w:t>
      </w:r>
      <w:r w:rsidR="00706894">
        <w:rPr>
          <w:rFonts w:hint="eastAsia"/>
        </w:rPr>
        <w:t xml:space="preserve"> </w:t>
      </w:r>
      <w:r w:rsidR="00706894">
        <w:t xml:space="preserve">company </w:t>
      </w:r>
      <w:r w:rsidR="00706894">
        <w:t>G</w:t>
      </w:r>
      <w:r w:rsidR="00706894">
        <w:t>.</w:t>
      </w:r>
    </w:p>
    <w:p w:rsidR="00BA6127" w:rsidRDefault="00BA6127" w:rsidP="00BA6127">
      <w:r>
        <w:rPr>
          <w:rFonts w:hint="eastAsia"/>
        </w:rPr>
        <w:t>F</w:t>
      </w:r>
      <w:r>
        <w:t>igure S</w:t>
      </w:r>
      <w:r>
        <w:t>8 H</w:t>
      </w:r>
      <w:r>
        <w:t xml:space="preserve">: </w:t>
      </w:r>
      <w:r w:rsidR="00706894">
        <w:t xml:space="preserve">Peptide length, peptides per protein, distribution of coverage (%) and MW(kDa) of the </w:t>
      </w:r>
      <w:r w:rsidR="00706894" w:rsidRPr="00B35DA2">
        <w:t>LC-MS/MS</w:t>
      </w:r>
      <w:r w:rsidR="00706894">
        <w:t xml:space="preserve"> analysis of p</w:t>
      </w:r>
      <w:r w:rsidR="00706894" w:rsidRPr="00A82992">
        <w:t>HSA</w:t>
      </w:r>
      <w:r w:rsidR="00706894">
        <w:t xml:space="preserve"> from</w:t>
      </w:r>
      <w:r w:rsidR="00706894">
        <w:rPr>
          <w:rFonts w:hint="eastAsia"/>
        </w:rPr>
        <w:t xml:space="preserve"> </w:t>
      </w:r>
      <w:r w:rsidR="00706894">
        <w:t xml:space="preserve">company </w:t>
      </w:r>
      <w:r w:rsidR="00706894">
        <w:t>H</w:t>
      </w:r>
      <w:r w:rsidR="00706894">
        <w:t>.</w:t>
      </w:r>
    </w:p>
    <w:p w:rsidR="00BA6127" w:rsidRDefault="00BA6127" w:rsidP="00BA6127">
      <w:r>
        <w:rPr>
          <w:rFonts w:hint="eastAsia"/>
        </w:rPr>
        <w:t>F</w:t>
      </w:r>
      <w:r>
        <w:t>igure S</w:t>
      </w:r>
      <w:r>
        <w:t>9</w:t>
      </w:r>
      <w:r>
        <w:t xml:space="preserve">: </w:t>
      </w:r>
      <w:r w:rsidR="009205E6">
        <w:t xml:space="preserve">GO </w:t>
      </w:r>
      <w:r w:rsidR="00BA0158">
        <w:t xml:space="preserve">enrichment analysis of the APs in </w:t>
      </w:r>
      <w:r w:rsidR="00BA0158" w:rsidRPr="00A82992">
        <w:rPr>
          <w:szCs w:val="24"/>
        </w:rPr>
        <w:t>pHSA</w:t>
      </w:r>
      <w:r w:rsidR="00BA0158">
        <w:rPr>
          <w:szCs w:val="24"/>
        </w:rPr>
        <w:t>.</w:t>
      </w:r>
    </w:p>
    <w:p w:rsidR="00BA6127" w:rsidRDefault="00BA6127" w:rsidP="00BA6127">
      <w:r>
        <w:rPr>
          <w:rFonts w:hint="eastAsia"/>
        </w:rPr>
        <w:t>F</w:t>
      </w:r>
      <w:r>
        <w:t>igure S</w:t>
      </w:r>
      <w:r>
        <w:t>10</w:t>
      </w:r>
      <w:r>
        <w:t xml:space="preserve">: </w:t>
      </w:r>
      <w:r w:rsidR="00BA0158">
        <w:t xml:space="preserve">Subcellular localization prediction of the </w:t>
      </w:r>
      <w:r w:rsidR="00BA0158">
        <w:t xml:space="preserve">APs in </w:t>
      </w:r>
      <w:r w:rsidR="00BA0158" w:rsidRPr="00A82992">
        <w:rPr>
          <w:szCs w:val="24"/>
        </w:rPr>
        <w:t>pHSA</w:t>
      </w:r>
      <w:r w:rsidR="00BA0158">
        <w:rPr>
          <w:szCs w:val="24"/>
        </w:rPr>
        <w:t>.</w:t>
      </w:r>
    </w:p>
    <w:p w:rsidR="00BA6127" w:rsidRDefault="00BA6127" w:rsidP="00BA6127">
      <w:r>
        <w:rPr>
          <w:rFonts w:hint="eastAsia"/>
        </w:rPr>
        <w:t>F</w:t>
      </w:r>
      <w:r>
        <w:t>igure S</w:t>
      </w:r>
      <w:r>
        <w:t>11</w:t>
      </w:r>
      <w:r>
        <w:t xml:space="preserve">: </w:t>
      </w:r>
      <w:r w:rsidR="00FE7FFA">
        <w:t xml:space="preserve">COG/KOG enrichment analysis of the </w:t>
      </w:r>
      <w:r w:rsidR="00FE7FFA">
        <w:t xml:space="preserve">APs in </w:t>
      </w:r>
      <w:r w:rsidR="00FE7FFA" w:rsidRPr="00A82992">
        <w:rPr>
          <w:szCs w:val="24"/>
        </w:rPr>
        <w:t>pHSA</w:t>
      </w:r>
      <w:r w:rsidR="00FE7FFA">
        <w:rPr>
          <w:szCs w:val="24"/>
        </w:rPr>
        <w:t>.</w:t>
      </w:r>
      <w:r w:rsidR="00FE7FFA">
        <w:t xml:space="preserve"> </w:t>
      </w:r>
    </w:p>
    <w:p w:rsidR="00FE7FFA" w:rsidRDefault="00BA6127" w:rsidP="00FE7FFA">
      <w:r>
        <w:rPr>
          <w:rFonts w:hint="eastAsia"/>
        </w:rPr>
        <w:t>F</w:t>
      </w:r>
      <w:r>
        <w:t>igure S</w:t>
      </w:r>
      <w:r>
        <w:t>12</w:t>
      </w:r>
      <w:r>
        <w:t xml:space="preserve">: </w:t>
      </w:r>
      <w:r w:rsidR="00FE7FFA">
        <w:t xml:space="preserve">KEGG pathway enrichment analysis of </w:t>
      </w:r>
      <w:r w:rsidR="00FE7FFA">
        <w:t xml:space="preserve">the APs in </w:t>
      </w:r>
      <w:r w:rsidR="00FE7FFA" w:rsidRPr="00A82992">
        <w:rPr>
          <w:szCs w:val="24"/>
        </w:rPr>
        <w:t>pHSA</w:t>
      </w:r>
      <w:r w:rsidR="00FE7FFA">
        <w:rPr>
          <w:szCs w:val="24"/>
        </w:rPr>
        <w:t>.</w:t>
      </w:r>
      <w:r w:rsidR="00FE7FFA">
        <w:t xml:space="preserve"> </w:t>
      </w:r>
    </w:p>
    <w:p w:rsidR="00F34D91" w:rsidRDefault="00F34D91" w:rsidP="00BA6127"/>
    <w:p w:rsidR="00F34D91" w:rsidRDefault="00F34D91" w:rsidP="00BA6127">
      <w:r>
        <w:t>Table Legend</w:t>
      </w:r>
    </w:p>
    <w:p w:rsidR="00BA6127" w:rsidRDefault="002E2516" w:rsidP="00BA6127">
      <w:r>
        <w:t xml:space="preserve">Table </w:t>
      </w:r>
      <w:r>
        <w:t>S1 A</w:t>
      </w:r>
      <w:r>
        <w:t xml:space="preserve">: </w:t>
      </w:r>
      <w:r w:rsidR="006B7452">
        <w:t xml:space="preserve">The protein and peptide identified in </w:t>
      </w:r>
      <w:r w:rsidR="006B7452" w:rsidRPr="00A82992">
        <w:t>rHSA</w:t>
      </w:r>
      <w:r w:rsidR="006B7452">
        <w:t xml:space="preserve"> from company A.</w:t>
      </w:r>
      <w:r w:rsidR="006B7452">
        <w:t xml:space="preserve">  </w:t>
      </w:r>
    </w:p>
    <w:p w:rsidR="006B7452" w:rsidRDefault="006B7452" w:rsidP="006B7452">
      <w:r>
        <w:t>Table S</w:t>
      </w:r>
      <w:r>
        <w:t>2 B</w:t>
      </w:r>
      <w:r>
        <w:t xml:space="preserve">: The protein and peptide identified in </w:t>
      </w:r>
      <w:r w:rsidRPr="00A82992">
        <w:t>rHSA</w:t>
      </w:r>
      <w:r>
        <w:t xml:space="preserve"> from company </w:t>
      </w:r>
      <w:r>
        <w:t>B</w:t>
      </w:r>
      <w:r>
        <w:t xml:space="preserve">.  </w:t>
      </w:r>
    </w:p>
    <w:p w:rsidR="006B7452" w:rsidRDefault="006B7452" w:rsidP="006B7452">
      <w:r>
        <w:t>Table S</w:t>
      </w:r>
      <w:r>
        <w:t>3 C</w:t>
      </w:r>
      <w:r>
        <w:t xml:space="preserve">: The protein and peptide identified in </w:t>
      </w:r>
      <w:r>
        <w:t>p</w:t>
      </w:r>
      <w:r w:rsidRPr="00A82992">
        <w:t>HSA</w:t>
      </w:r>
      <w:r>
        <w:t xml:space="preserve"> from company </w:t>
      </w:r>
      <w:r>
        <w:t>C</w:t>
      </w:r>
      <w:r>
        <w:t xml:space="preserve">.  </w:t>
      </w:r>
    </w:p>
    <w:p w:rsidR="006B7452" w:rsidRDefault="006B7452" w:rsidP="006B7452">
      <w:r>
        <w:t>Table S</w:t>
      </w:r>
      <w:r>
        <w:t>4 D</w:t>
      </w:r>
      <w:r>
        <w:t xml:space="preserve">: The protein and peptide identified in </w:t>
      </w:r>
      <w:r>
        <w:t>p</w:t>
      </w:r>
      <w:r w:rsidRPr="00A82992">
        <w:t>HSA</w:t>
      </w:r>
      <w:r>
        <w:t xml:space="preserve"> from company </w:t>
      </w:r>
      <w:r>
        <w:t>D</w:t>
      </w:r>
      <w:r>
        <w:t xml:space="preserve">.  </w:t>
      </w:r>
    </w:p>
    <w:p w:rsidR="006B7452" w:rsidRDefault="006B7452" w:rsidP="006B7452">
      <w:r>
        <w:t>Table S</w:t>
      </w:r>
      <w:r>
        <w:t>5 E</w:t>
      </w:r>
      <w:r>
        <w:t>: The protein and peptide identified in p</w:t>
      </w:r>
      <w:r w:rsidRPr="00A82992">
        <w:t>HSA</w:t>
      </w:r>
      <w:r>
        <w:t xml:space="preserve"> from company </w:t>
      </w:r>
      <w:r>
        <w:t>E</w:t>
      </w:r>
      <w:r>
        <w:t xml:space="preserve">.  </w:t>
      </w:r>
    </w:p>
    <w:p w:rsidR="00BA6127" w:rsidRDefault="006B7452" w:rsidP="006B7452">
      <w:r>
        <w:t>Table S</w:t>
      </w:r>
      <w:r>
        <w:t>6 F</w:t>
      </w:r>
      <w:r>
        <w:t>: The protein and peptide identified in p</w:t>
      </w:r>
      <w:r w:rsidRPr="00A82992">
        <w:t>HSA</w:t>
      </w:r>
      <w:r>
        <w:t xml:space="preserve"> from company </w:t>
      </w:r>
      <w:r>
        <w:t>F</w:t>
      </w:r>
      <w:r>
        <w:t>.</w:t>
      </w:r>
    </w:p>
    <w:p w:rsidR="006B7452" w:rsidRDefault="006B7452" w:rsidP="006B7452">
      <w:r>
        <w:t>Table S</w:t>
      </w:r>
      <w:r>
        <w:t>7</w:t>
      </w:r>
      <w:r>
        <w:t xml:space="preserve"> </w:t>
      </w:r>
      <w:r>
        <w:t>G</w:t>
      </w:r>
      <w:r>
        <w:t>: The protein and peptide identified in p</w:t>
      </w:r>
      <w:r w:rsidRPr="00A82992">
        <w:t>HSA</w:t>
      </w:r>
      <w:r>
        <w:t xml:space="preserve"> from company </w:t>
      </w:r>
      <w:r>
        <w:t>G</w:t>
      </w:r>
      <w:r>
        <w:t xml:space="preserve">.  </w:t>
      </w:r>
    </w:p>
    <w:p w:rsidR="006B7452" w:rsidRDefault="006B7452" w:rsidP="006B7452">
      <w:r>
        <w:t>Table S</w:t>
      </w:r>
      <w:r>
        <w:t>8</w:t>
      </w:r>
      <w:r>
        <w:t xml:space="preserve"> </w:t>
      </w:r>
      <w:r>
        <w:t>H</w:t>
      </w:r>
      <w:r>
        <w:t>: The protein and peptide identified in p</w:t>
      </w:r>
      <w:r w:rsidRPr="00A82992">
        <w:t>HSA</w:t>
      </w:r>
      <w:r>
        <w:t xml:space="preserve"> from company </w:t>
      </w:r>
      <w:r>
        <w:t>H</w:t>
      </w:r>
      <w:r>
        <w:t>.</w:t>
      </w:r>
    </w:p>
    <w:p w:rsidR="00B945CC" w:rsidRDefault="00B945CC" w:rsidP="006B7452">
      <w:pPr>
        <w:rPr>
          <w:szCs w:val="24"/>
        </w:rPr>
      </w:pPr>
      <w:r>
        <w:t>Table S</w:t>
      </w:r>
      <w:r>
        <w:t>9</w:t>
      </w:r>
      <w:r>
        <w:t>:</w:t>
      </w:r>
      <w:r>
        <w:t xml:space="preserve"> </w:t>
      </w:r>
      <w:r w:rsidRPr="00A82992">
        <w:rPr>
          <w:szCs w:val="24"/>
        </w:rPr>
        <w:t>The relative abundance and protein score of all APs in each sample</w:t>
      </w:r>
      <w:r>
        <w:rPr>
          <w:szCs w:val="24"/>
        </w:rPr>
        <w:t>.</w:t>
      </w:r>
    </w:p>
    <w:p w:rsidR="00B945CC" w:rsidRDefault="00B945CC" w:rsidP="006B7452">
      <w:pPr>
        <w:rPr>
          <w:szCs w:val="24"/>
        </w:rPr>
      </w:pPr>
      <w:r>
        <w:t>Table S</w:t>
      </w:r>
      <w:r>
        <w:t>10</w:t>
      </w:r>
      <w:r>
        <w:t>:</w:t>
      </w:r>
      <w:r>
        <w:t xml:space="preserve"> Protein annotation of the identified APs in </w:t>
      </w:r>
      <w:r w:rsidRPr="00A82992">
        <w:rPr>
          <w:szCs w:val="24"/>
        </w:rPr>
        <w:t>pHSA</w:t>
      </w:r>
      <w:r>
        <w:rPr>
          <w:szCs w:val="24"/>
        </w:rPr>
        <w:t>.</w:t>
      </w:r>
    </w:p>
    <w:p w:rsidR="00B945CC" w:rsidRDefault="00B945CC" w:rsidP="00B945CC">
      <w:pPr>
        <w:rPr>
          <w:szCs w:val="24"/>
        </w:rPr>
      </w:pPr>
      <w:r>
        <w:t>Table S1</w:t>
      </w:r>
      <w:r>
        <w:t>1</w:t>
      </w:r>
      <w:r>
        <w:t>:</w:t>
      </w:r>
      <w:r w:rsidRPr="00B945CC">
        <w:t xml:space="preserve"> </w:t>
      </w:r>
      <w:r>
        <w:t xml:space="preserve">GO enrichment of the identified APs in </w:t>
      </w:r>
      <w:r w:rsidRPr="00A82992">
        <w:rPr>
          <w:szCs w:val="24"/>
        </w:rPr>
        <w:t>pHSA</w:t>
      </w:r>
      <w:r>
        <w:rPr>
          <w:szCs w:val="24"/>
        </w:rPr>
        <w:t>.</w:t>
      </w:r>
    </w:p>
    <w:p w:rsidR="00B945CC" w:rsidRDefault="00B945CC" w:rsidP="00B945CC">
      <w:pPr>
        <w:rPr>
          <w:szCs w:val="24"/>
        </w:rPr>
      </w:pPr>
      <w:r>
        <w:t>Table S1</w:t>
      </w:r>
      <w:r>
        <w:t>2</w:t>
      </w:r>
      <w:r>
        <w:t>:</w:t>
      </w:r>
      <w:r w:rsidRPr="00B945CC">
        <w:t xml:space="preserve"> </w:t>
      </w:r>
      <w:r>
        <w:t>Protein domain</w:t>
      </w:r>
      <w:r>
        <w:t xml:space="preserve"> enrichment of the identified APs in </w:t>
      </w:r>
      <w:r w:rsidRPr="00A82992">
        <w:rPr>
          <w:szCs w:val="24"/>
        </w:rPr>
        <w:t>pHSA</w:t>
      </w:r>
      <w:r>
        <w:rPr>
          <w:szCs w:val="24"/>
        </w:rPr>
        <w:t>.</w:t>
      </w:r>
    </w:p>
    <w:p w:rsidR="00B945CC" w:rsidRDefault="00B945CC" w:rsidP="00B945CC">
      <w:pPr>
        <w:rPr>
          <w:szCs w:val="24"/>
        </w:rPr>
      </w:pPr>
      <w:r>
        <w:t>Table S1</w:t>
      </w:r>
      <w:r>
        <w:t>3</w:t>
      </w:r>
      <w:r>
        <w:t>:</w:t>
      </w:r>
      <w:r w:rsidRPr="00B945CC">
        <w:t xml:space="preserve"> </w:t>
      </w:r>
      <w:r>
        <w:t>KEEG</w:t>
      </w:r>
      <w:r>
        <w:t xml:space="preserve"> enrichment of the identified APs in </w:t>
      </w:r>
      <w:r w:rsidRPr="00A82992">
        <w:rPr>
          <w:szCs w:val="24"/>
        </w:rPr>
        <w:t>pHSA</w:t>
      </w:r>
      <w:r>
        <w:rPr>
          <w:szCs w:val="24"/>
        </w:rPr>
        <w:t>.</w:t>
      </w:r>
    </w:p>
    <w:p w:rsidR="00B945CC" w:rsidRDefault="00B945CC" w:rsidP="00B945CC">
      <w:pPr>
        <w:rPr>
          <w:szCs w:val="24"/>
        </w:rPr>
      </w:pPr>
      <w:r>
        <w:t>Table S1</w:t>
      </w:r>
      <w:r>
        <w:t>4</w:t>
      </w:r>
      <w:r>
        <w:t>:</w:t>
      </w:r>
      <w:r w:rsidRPr="00B945CC">
        <w:t xml:space="preserve"> </w:t>
      </w:r>
      <w:r w:rsidRPr="00A82992">
        <w:rPr>
          <w:szCs w:val="24"/>
        </w:rPr>
        <w:t>Reactome pathways</w:t>
      </w:r>
      <w:r>
        <w:t xml:space="preserve"> </w:t>
      </w:r>
      <w:r>
        <w:t>analysis</w:t>
      </w:r>
      <w:r>
        <w:t xml:space="preserve"> of the identified APs in </w:t>
      </w:r>
      <w:r w:rsidRPr="00A82992">
        <w:rPr>
          <w:szCs w:val="24"/>
        </w:rPr>
        <w:t>pHSA</w:t>
      </w:r>
      <w:r>
        <w:rPr>
          <w:szCs w:val="24"/>
        </w:rPr>
        <w:t>.</w:t>
      </w:r>
    </w:p>
    <w:p w:rsidR="00B945CC" w:rsidRDefault="00B945CC" w:rsidP="00B945CC">
      <w:pPr>
        <w:rPr>
          <w:szCs w:val="24"/>
        </w:rPr>
      </w:pPr>
      <w:r>
        <w:t>Table S1</w:t>
      </w:r>
      <w:r>
        <w:t>5</w:t>
      </w:r>
      <w:r>
        <w:t>:</w:t>
      </w:r>
      <w:r w:rsidRPr="00B945CC">
        <w:t xml:space="preserve"> </w:t>
      </w:r>
      <w:r w:rsidRPr="00A82992">
        <w:rPr>
          <w:szCs w:val="24"/>
        </w:rPr>
        <w:t>WikiPathway</w:t>
      </w:r>
      <w:r>
        <w:rPr>
          <w:szCs w:val="24"/>
        </w:rPr>
        <w:t xml:space="preserve"> analysis</w:t>
      </w:r>
      <w:r>
        <w:t xml:space="preserve"> of the identified APs in </w:t>
      </w:r>
      <w:r w:rsidRPr="00A82992">
        <w:rPr>
          <w:szCs w:val="24"/>
        </w:rPr>
        <w:t>pHSA</w:t>
      </w:r>
      <w:r>
        <w:rPr>
          <w:szCs w:val="24"/>
        </w:rPr>
        <w:t>.</w:t>
      </w:r>
    </w:p>
    <w:p w:rsidR="00B945CC" w:rsidRDefault="00B945CC" w:rsidP="00B945CC">
      <w:pPr>
        <w:rPr>
          <w:szCs w:val="24"/>
        </w:rPr>
      </w:pPr>
      <w:r>
        <w:t>Table S1</w:t>
      </w:r>
      <w:r>
        <w:t>6</w:t>
      </w:r>
      <w:r>
        <w:t>:</w:t>
      </w:r>
      <w:r w:rsidRPr="00B945CC">
        <w:t xml:space="preserve"> </w:t>
      </w:r>
      <w:r>
        <w:t xml:space="preserve">The nodes of </w:t>
      </w:r>
      <w:r w:rsidRPr="00A82992">
        <w:rPr>
          <w:szCs w:val="24"/>
        </w:rPr>
        <w:t>PPI proteomic network</w:t>
      </w:r>
      <w:r>
        <w:rPr>
          <w:szCs w:val="24"/>
        </w:rPr>
        <w:t xml:space="preserve"> analysis with</w:t>
      </w:r>
      <w:r w:rsidRPr="00A82992">
        <w:rPr>
          <w:szCs w:val="24"/>
        </w:rPr>
        <w:t xml:space="preserve"> STRING database</w:t>
      </w:r>
      <w:r>
        <w:t xml:space="preserve"> of the identified APs in </w:t>
      </w:r>
      <w:r w:rsidRPr="00A82992">
        <w:rPr>
          <w:szCs w:val="24"/>
        </w:rPr>
        <w:t>pHSA</w:t>
      </w:r>
      <w:r>
        <w:rPr>
          <w:szCs w:val="24"/>
        </w:rPr>
        <w:t>.</w:t>
      </w:r>
    </w:p>
    <w:p w:rsidR="00B945CC" w:rsidRDefault="00B945CC" w:rsidP="00B945CC">
      <w:pPr>
        <w:rPr>
          <w:szCs w:val="24"/>
        </w:rPr>
      </w:pPr>
      <w:r>
        <w:t>Table S1</w:t>
      </w:r>
      <w:r>
        <w:t>7</w:t>
      </w:r>
      <w:r>
        <w:t>:</w:t>
      </w:r>
      <w:r w:rsidRPr="00B945CC">
        <w:t xml:space="preserve"> </w:t>
      </w:r>
      <w:r>
        <w:t xml:space="preserve">The links of </w:t>
      </w:r>
      <w:r w:rsidRPr="00A82992">
        <w:rPr>
          <w:szCs w:val="24"/>
        </w:rPr>
        <w:t>PPI proteomic network</w:t>
      </w:r>
      <w:r>
        <w:rPr>
          <w:szCs w:val="24"/>
        </w:rPr>
        <w:t xml:space="preserve"> analysis with</w:t>
      </w:r>
      <w:r w:rsidRPr="00A82992">
        <w:rPr>
          <w:szCs w:val="24"/>
        </w:rPr>
        <w:t xml:space="preserve"> STRING database</w:t>
      </w:r>
      <w:r>
        <w:t xml:space="preserve"> of the identified APs in </w:t>
      </w:r>
      <w:r w:rsidRPr="00A82992">
        <w:rPr>
          <w:szCs w:val="24"/>
        </w:rPr>
        <w:t>pHSA</w:t>
      </w:r>
      <w:r>
        <w:rPr>
          <w:szCs w:val="24"/>
        </w:rPr>
        <w:t>.</w:t>
      </w:r>
    </w:p>
    <w:p w:rsidR="00B945CC" w:rsidRDefault="00B945CC" w:rsidP="00B945CC">
      <w:pPr>
        <w:rPr>
          <w:szCs w:val="24"/>
        </w:rPr>
      </w:pPr>
      <w:r>
        <w:t>Table S1</w:t>
      </w:r>
      <w:r>
        <w:t>8</w:t>
      </w:r>
      <w:r>
        <w:t>:</w:t>
      </w:r>
      <w:r w:rsidRPr="00B945CC">
        <w:t xml:space="preserve"> </w:t>
      </w:r>
      <w:r>
        <w:t xml:space="preserve">KEEG classification </w:t>
      </w:r>
      <w:r>
        <w:t xml:space="preserve">of the identified APs in </w:t>
      </w:r>
      <w:r w:rsidRPr="00A82992">
        <w:rPr>
          <w:szCs w:val="24"/>
        </w:rPr>
        <w:t>pHSA</w:t>
      </w:r>
      <w:r>
        <w:rPr>
          <w:szCs w:val="24"/>
        </w:rPr>
        <w:t>.</w:t>
      </w:r>
    </w:p>
    <w:p w:rsidR="00B945CC" w:rsidRDefault="00B945CC" w:rsidP="00B945CC">
      <w:pPr>
        <w:rPr>
          <w:szCs w:val="24"/>
        </w:rPr>
      </w:pPr>
      <w:r>
        <w:t>Table S1</w:t>
      </w:r>
      <w:r>
        <w:t>9</w:t>
      </w:r>
      <w:r>
        <w:t>:</w:t>
      </w:r>
      <w:r w:rsidRPr="00B945CC">
        <w:t xml:space="preserve"> </w:t>
      </w:r>
      <w:r>
        <w:t>COG classification</w:t>
      </w:r>
      <w:bookmarkStart w:id="4" w:name="_GoBack"/>
      <w:bookmarkEnd w:id="4"/>
      <w:r>
        <w:t xml:space="preserve"> of the identified APs in </w:t>
      </w:r>
      <w:r w:rsidRPr="00A82992">
        <w:rPr>
          <w:szCs w:val="24"/>
        </w:rPr>
        <w:t>pHSA</w:t>
      </w:r>
      <w:r>
        <w:rPr>
          <w:szCs w:val="24"/>
        </w:rPr>
        <w:t>.</w:t>
      </w:r>
    </w:p>
    <w:p w:rsidR="00B945CC" w:rsidRPr="00B945CC" w:rsidRDefault="00B945CC" w:rsidP="00B945CC">
      <w:pPr>
        <w:rPr>
          <w:szCs w:val="24"/>
        </w:rPr>
      </w:pPr>
    </w:p>
    <w:p w:rsidR="00B945CC" w:rsidRPr="00B945CC" w:rsidRDefault="00B945CC" w:rsidP="006B7452">
      <w:pPr>
        <w:rPr>
          <w:rFonts w:hint="eastAsia"/>
        </w:rPr>
      </w:pPr>
    </w:p>
    <w:p w:rsidR="006B7452" w:rsidRPr="006B7452" w:rsidRDefault="006B7452" w:rsidP="006B7452">
      <w:pPr>
        <w:rPr>
          <w:rFonts w:hint="eastAsia"/>
        </w:rPr>
      </w:pPr>
    </w:p>
    <w:sectPr w:rsidR="006B7452" w:rsidRPr="006B74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5A7" w:rsidRDefault="002915A7" w:rsidP="00BA6127">
      <w:r>
        <w:separator/>
      </w:r>
    </w:p>
  </w:endnote>
  <w:endnote w:type="continuationSeparator" w:id="0">
    <w:p w:rsidR="002915A7" w:rsidRDefault="002915A7" w:rsidP="00BA6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5A7" w:rsidRDefault="002915A7" w:rsidP="00BA6127">
      <w:r>
        <w:separator/>
      </w:r>
    </w:p>
  </w:footnote>
  <w:footnote w:type="continuationSeparator" w:id="0">
    <w:p w:rsidR="002915A7" w:rsidRDefault="002915A7" w:rsidP="00BA6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A16F4"/>
    <w:multiLevelType w:val="multilevel"/>
    <w:tmpl w:val="0CEC279C"/>
    <w:lvl w:ilvl="0">
      <w:start w:val="1"/>
      <w:numFmt w:val="decimal"/>
      <w:pStyle w:val="1"/>
      <w:lvlText w:val="%1."/>
      <w:lvlJc w:val="left"/>
      <w:pPr>
        <w:ind w:left="420" w:hanging="425"/>
      </w:pPr>
      <w:rPr>
        <w:rFonts w:cs="Times New Roman"/>
        <w:b/>
      </w:rPr>
    </w:lvl>
    <w:lvl w:ilvl="1">
      <w:start w:val="1"/>
      <w:numFmt w:val="decimal"/>
      <w:pStyle w:val="2"/>
      <w:lvlText w:val="%1.%2."/>
      <w:lvlJc w:val="left"/>
      <w:pPr>
        <w:ind w:left="709" w:hanging="567"/>
      </w:pPr>
      <w:rPr>
        <w:rFonts w:ascii="微软雅黑" w:eastAsia="微软雅黑" w:hAnsi="微软雅黑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ascii="微软雅黑" w:eastAsia="微软雅黑" w:hAnsi="微软雅黑" w:cs="Times New Roman" w:hint="default"/>
        <w:b/>
        <w:color w:val="auto"/>
        <w:sz w:val="21"/>
        <w:szCs w:val="21"/>
      </w:rPr>
    </w:lvl>
    <w:lvl w:ilvl="3">
      <w:start w:val="1"/>
      <w:numFmt w:val="decimal"/>
      <w:pStyle w:val="4"/>
      <w:lvlText w:val="%1.%2.%3.%4."/>
      <w:lvlJc w:val="left"/>
      <w:pPr>
        <w:ind w:left="846" w:hanging="851"/>
      </w:pPr>
      <w:rPr>
        <w:rFonts w:ascii="微软雅黑" w:eastAsia="微软雅黑" w:hAnsi="微软雅黑" w:cs="Times New Roman"/>
        <w:sz w:val="21"/>
        <w:szCs w:val="21"/>
      </w:rPr>
    </w:lvl>
    <w:lvl w:ilvl="4">
      <w:start w:val="1"/>
      <w:numFmt w:val="decimal"/>
      <w:lvlText w:val="%1.%2.%3.%4.%5."/>
      <w:lvlJc w:val="left"/>
      <w:pPr>
        <w:ind w:left="987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29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1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3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4" w:hanging="1559"/>
      </w:pPr>
      <w:rPr>
        <w:rFonts w:cs="Times New Roman"/>
      </w:rPr>
    </w:lvl>
  </w:abstractNum>
  <w:abstractNum w:abstractNumId="1">
    <w:nsid w:val="20064AA9"/>
    <w:multiLevelType w:val="hybridMultilevel"/>
    <w:tmpl w:val="09D0DDFC"/>
    <w:lvl w:ilvl="0" w:tplc="4B3250AC">
      <w:start w:val="1"/>
      <w:numFmt w:val="decimal"/>
      <w:lvlText w:val="2.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0C3"/>
    <w:rsid w:val="000E67B2"/>
    <w:rsid w:val="002915A7"/>
    <w:rsid w:val="002E2516"/>
    <w:rsid w:val="006320C3"/>
    <w:rsid w:val="00643DA8"/>
    <w:rsid w:val="006601FC"/>
    <w:rsid w:val="00684E0F"/>
    <w:rsid w:val="0069555E"/>
    <w:rsid w:val="006B7452"/>
    <w:rsid w:val="006E4CA8"/>
    <w:rsid w:val="00706894"/>
    <w:rsid w:val="00833C93"/>
    <w:rsid w:val="009205E6"/>
    <w:rsid w:val="00A713E1"/>
    <w:rsid w:val="00B35DA2"/>
    <w:rsid w:val="00B945CC"/>
    <w:rsid w:val="00BA0158"/>
    <w:rsid w:val="00BA6127"/>
    <w:rsid w:val="00BC6162"/>
    <w:rsid w:val="00D84FE3"/>
    <w:rsid w:val="00DC44A7"/>
    <w:rsid w:val="00EB5F57"/>
    <w:rsid w:val="00F34D91"/>
    <w:rsid w:val="00FE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580831-E905-4DAD-BB8E-D01F2EE1C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4A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DC44A7"/>
    <w:pPr>
      <w:numPr>
        <w:numId w:val="6"/>
      </w:numPr>
      <w:spacing w:line="360" w:lineRule="auto"/>
      <w:outlineLvl w:val="0"/>
    </w:pPr>
    <w:rPr>
      <w:b/>
      <w:sz w:val="24"/>
      <w:szCs w:val="20"/>
    </w:rPr>
  </w:style>
  <w:style w:type="paragraph" w:styleId="20">
    <w:name w:val="heading 2"/>
    <w:basedOn w:val="a"/>
    <w:next w:val="a"/>
    <w:link w:val="2Char"/>
    <w:uiPriority w:val="99"/>
    <w:qFormat/>
    <w:rsid w:val="00DC44A7"/>
    <w:pPr>
      <w:keepNext/>
      <w:keepLines/>
      <w:spacing w:before="260" w:after="260" w:line="416" w:lineRule="auto"/>
      <w:ind w:left="420" w:hanging="420"/>
      <w:outlineLvl w:val="1"/>
    </w:pPr>
    <w:rPr>
      <w:rFonts w:ascii="Cambria" w:hAnsi="Cambria"/>
      <w:b/>
      <w:sz w:val="32"/>
      <w:szCs w:val="20"/>
    </w:rPr>
  </w:style>
  <w:style w:type="paragraph" w:styleId="3">
    <w:name w:val="heading 3"/>
    <w:basedOn w:val="a"/>
    <w:next w:val="a"/>
    <w:link w:val="3Char"/>
    <w:uiPriority w:val="99"/>
    <w:qFormat/>
    <w:rsid w:val="00DC44A7"/>
    <w:pPr>
      <w:keepNext/>
      <w:keepLines/>
      <w:spacing w:before="260" w:after="260" w:line="416" w:lineRule="auto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标题2级"/>
    <w:basedOn w:val="a"/>
    <w:link w:val="2Char0"/>
    <w:qFormat/>
    <w:rsid w:val="00DC44A7"/>
    <w:pPr>
      <w:numPr>
        <w:ilvl w:val="1"/>
        <w:numId w:val="1"/>
      </w:numPr>
      <w:adjustRightInd w:val="0"/>
      <w:snapToGrid w:val="0"/>
      <w:spacing w:line="360" w:lineRule="auto"/>
      <w:jc w:val="left"/>
      <w:outlineLvl w:val="1"/>
    </w:pPr>
    <w:rPr>
      <w:kern w:val="0"/>
      <w:sz w:val="22"/>
      <w:szCs w:val="20"/>
    </w:rPr>
  </w:style>
  <w:style w:type="character" w:customStyle="1" w:styleId="2Char0">
    <w:name w:val="标题2级 Char"/>
    <w:link w:val="2"/>
    <w:locked/>
    <w:rsid w:val="00DC44A7"/>
    <w:rPr>
      <w:sz w:val="22"/>
    </w:rPr>
  </w:style>
  <w:style w:type="paragraph" w:customStyle="1" w:styleId="4">
    <w:name w:val="标题4级"/>
    <w:basedOn w:val="a"/>
    <w:uiPriority w:val="99"/>
    <w:qFormat/>
    <w:rsid w:val="00DC44A7"/>
    <w:pPr>
      <w:numPr>
        <w:ilvl w:val="3"/>
        <w:numId w:val="6"/>
      </w:numPr>
      <w:adjustRightInd w:val="0"/>
      <w:snapToGrid w:val="0"/>
      <w:spacing w:line="360" w:lineRule="auto"/>
      <w:outlineLvl w:val="2"/>
    </w:pPr>
    <w:rPr>
      <w:rFonts w:ascii="Times New Roman" w:hAnsi="Times New Roman"/>
      <w:kern w:val="0"/>
      <w:sz w:val="24"/>
      <w:szCs w:val="24"/>
    </w:rPr>
  </w:style>
  <w:style w:type="character" w:customStyle="1" w:styleId="1Char">
    <w:name w:val="标题 1 Char"/>
    <w:link w:val="1"/>
    <w:uiPriority w:val="99"/>
    <w:rsid w:val="00DC44A7"/>
    <w:rPr>
      <w:b/>
      <w:kern w:val="2"/>
      <w:sz w:val="24"/>
    </w:rPr>
  </w:style>
  <w:style w:type="character" w:customStyle="1" w:styleId="2Char">
    <w:name w:val="标题 2 Char"/>
    <w:link w:val="20"/>
    <w:uiPriority w:val="99"/>
    <w:rsid w:val="00DC44A7"/>
    <w:rPr>
      <w:rFonts w:ascii="Cambria" w:hAnsi="Cambria"/>
      <w:b/>
      <w:kern w:val="2"/>
      <w:sz w:val="32"/>
    </w:rPr>
  </w:style>
  <w:style w:type="character" w:customStyle="1" w:styleId="3Char">
    <w:name w:val="标题 3 Char"/>
    <w:link w:val="3"/>
    <w:uiPriority w:val="99"/>
    <w:rsid w:val="00DC44A7"/>
    <w:rPr>
      <w:b/>
      <w:kern w:val="2"/>
      <w:sz w:val="32"/>
    </w:rPr>
  </w:style>
  <w:style w:type="paragraph" w:styleId="a3">
    <w:name w:val="Title"/>
    <w:basedOn w:val="a"/>
    <w:next w:val="a"/>
    <w:link w:val="Char"/>
    <w:uiPriority w:val="99"/>
    <w:qFormat/>
    <w:rsid w:val="00DC44A7"/>
    <w:pPr>
      <w:spacing w:before="240" w:after="60"/>
      <w:jc w:val="center"/>
      <w:outlineLvl w:val="0"/>
    </w:pPr>
    <w:rPr>
      <w:rFonts w:ascii="Cambria" w:hAnsi="Cambria"/>
      <w:b/>
      <w:sz w:val="32"/>
      <w:szCs w:val="20"/>
    </w:rPr>
  </w:style>
  <w:style w:type="character" w:customStyle="1" w:styleId="Char">
    <w:name w:val="标题 Char"/>
    <w:link w:val="a3"/>
    <w:uiPriority w:val="99"/>
    <w:rsid w:val="00DC44A7"/>
    <w:rPr>
      <w:rFonts w:ascii="Cambria" w:hAnsi="Cambria"/>
      <w:b/>
      <w:kern w:val="2"/>
      <w:sz w:val="32"/>
    </w:rPr>
  </w:style>
  <w:style w:type="paragraph" w:styleId="a4">
    <w:name w:val="List Paragraph"/>
    <w:basedOn w:val="a"/>
    <w:uiPriority w:val="99"/>
    <w:qFormat/>
    <w:rsid w:val="00DC44A7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BA61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A6127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A61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A612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自定义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4F81B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5572</TotalTime>
  <Pages>2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孙盼</dc:creator>
  <cp:keywords/>
  <dc:description/>
  <cp:lastModifiedBy>孙盼</cp:lastModifiedBy>
  <cp:revision>33</cp:revision>
  <dcterms:created xsi:type="dcterms:W3CDTF">2025-04-09T05:59:00Z</dcterms:created>
  <dcterms:modified xsi:type="dcterms:W3CDTF">2025-04-14T03:05:00Z</dcterms:modified>
</cp:coreProperties>
</file>