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400"/>
        <w:tblW w:w="140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6"/>
        <w:gridCol w:w="1253"/>
        <w:gridCol w:w="1116"/>
        <w:gridCol w:w="1115"/>
        <w:gridCol w:w="1116"/>
        <w:gridCol w:w="2092"/>
        <w:gridCol w:w="1115"/>
        <w:gridCol w:w="975"/>
        <w:gridCol w:w="836"/>
        <w:gridCol w:w="837"/>
        <w:gridCol w:w="836"/>
        <w:gridCol w:w="697"/>
        <w:gridCol w:w="979"/>
      </w:tblGrid>
      <w:tr w:rsidR="00ED17AE" w14:paraId="2FE8E1B8" w14:textId="77777777" w:rsidTr="00F23CC3">
        <w:trPr>
          <w:trHeight w:val="276"/>
        </w:trPr>
        <w:tc>
          <w:tcPr>
            <w:tcW w:w="1116" w:type="dxa"/>
          </w:tcPr>
          <w:p w14:paraId="14EB7BE1" w14:textId="77777777" w:rsidR="00AD0792" w:rsidRDefault="00AD0792" w:rsidP="00F23CC3">
            <w:pPr>
              <w:rPr>
                <w:lang w:eastAsia="en-GB"/>
              </w:rPr>
            </w:pPr>
          </w:p>
        </w:tc>
        <w:tc>
          <w:tcPr>
            <w:tcW w:w="2369" w:type="dxa"/>
            <w:gridSpan w:val="2"/>
          </w:tcPr>
          <w:p w14:paraId="499F6EA7" w14:textId="1830636E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2019</w:t>
            </w:r>
          </w:p>
        </w:tc>
        <w:tc>
          <w:tcPr>
            <w:tcW w:w="2231" w:type="dxa"/>
            <w:gridSpan w:val="2"/>
          </w:tcPr>
          <w:p w14:paraId="28FC295A" w14:textId="52455F6B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2020</w:t>
            </w:r>
          </w:p>
        </w:tc>
        <w:tc>
          <w:tcPr>
            <w:tcW w:w="8367" w:type="dxa"/>
            <w:gridSpan w:val="8"/>
          </w:tcPr>
          <w:p w14:paraId="32883F15" w14:textId="43221E2C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Model Outputs</w:t>
            </w:r>
          </w:p>
        </w:tc>
      </w:tr>
      <w:tr w:rsidR="00753E80" w14:paraId="4D934985" w14:textId="77777777" w:rsidTr="00F23CC3">
        <w:trPr>
          <w:trHeight w:val="542"/>
        </w:trPr>
        <w:tc>
          <w:tcPr>
            <w:tcW w:w="1116" w:type="dxa"/>
            <w:tcBorders>
              <w:bottom w:val="single" w:sz="8" w:space="0" w:color="auto"/>
            </w:tcBorders>
            <w:vAlign w:val="center"/>
          </w:tcPr>
          <w:p w14:paraId="14282890" w14:textId="75F88308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Response Variable</w:t>
            </w:r>
          </w:p>
        </w:tc>
        <w:tc>
          <w:tcPr>
            <w:tcW w:w="1253" w:type="dxa"/>
            <w:tcBorders>
              <w:bottom w:val="single" w:sz="8" w:space="0" w:color="auto"/>
            </w:tcBorders>
            <w:vAlign w:val="center"/>
          </w:tcPr>
          <w:p w14:paraId="7855CADC" w14:textId="21835F07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Moraine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vAlign w:val="center"/>
          </w:tcPr>
          <w:p w14:paraId="42F59E34" w14:textId="5837F088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Harrison Cove</w:t>
            </w:r>
          </w:p>
        </w:tc>
        <w:tc>
          <w:tcPr>
            <w:tcW w:w="1115" w:type="dxa"/>
            <w:tcBorders>
              <w:bottom w:val="single" w:sz="8" w:space="0" w:color="auto"/>
            </w:tcBorders>
            <w:vAlign w:val="center"/>
          </w:tcPr>
          <w:p w14:paraId="79CBB363" w14:textId="75E8544D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Moraine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vAlign w:val="center"/>
          </w:tcPr>
          <w:p w14:paraId="63A8D22F" w14:textId="672E9D14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Harrison Cove</w:t>
            </w:r>
          </w:p>
        </w:tc>
        <w:tc>
          <w:tcPr>
            <w:tcW w:w="2092" w:type="dxa"/>
            <w:tcBorders>
              <w:bottom w:val="single" w:sz="8" w:space="0" w:color="auto"/>
            </w:tcBorders>
            <w:vAlign w:val="center"/>
          </w:tcPr>
          <w:p w14:paraId="5E9445EA" w14:textId="704BB2B2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Explanatory Variables</w:t>
            </w:r>
          </w:p>
        </w:tc>
        <w:tc>
          <w:tcPr>
            <w:tcW w:w="1115" w:type="dxa"/>
            <w:tcBorders>
              <w:bottom w:val="single" w:sz="8" w:space="0" w:color="auto"/>
            </w:tcBorders>
            <w:vAlign w:val="center"/>
          </w:tcPr>
          <w:p w14:paraId="794B10F9" w14:textId="71019173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Model</w:t>
            </w:r>
          </w:p>
        </w:tc>
        <w:tc>
          <w:tcPr>
            <w:tcW w:w="975" w:type="dxa"/>
            <w:tcBorders>
              <w:bottom w:val="single" w:sz="8" w:space="0" w:color="auto"/>
            </w:tcBorders>
            <w:vAlign w:val="center"/>
          </w:tcPr>
          <w:p w14:paraId="4FD72109" w14:textId="7BE720C0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Estimate</w:t>
            </w:r>
          </w:p>
        </w:tc>
        <w:tc>
          <w:tcPr>
            <w:tcW w:w="1673" w:type="dxa"/>
            <w:gridSpan w:val="2"/>
            <w:tcBorders>
              <w:bottom w:val="single" w:sz="8" w:space="0" w:color="auto"/>
            </w:tcBorders>
            <w:vAlign w:val="center"/>
          </w:tcPr>
          <w:p w14:paraId="2B510805" w14:textId="55AB4B9B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CI (</w:t>
            </w:r>
            <w:proofErr w:type="spellStart"/>
            <w:r>
              <w:rPr>
                <w:lang w:eastAsia="en-GB"/>
              </w:rPr>
              <w:t>lwr</w:t>
            </w:r>
            <w:proofErr w:type="spellEnd"/>
            <w:r>
              <w:rPr>
                <w:lang w:eastAsia="en-GB"/>
              </w:rPr>
              <w:t xml:space="preserve">, </w:t>
            </w:r>
            <w:proofErr w:type="spellStart"/>
            <w:r>
              <w:rPr>
                <w:lang w:eastAsia="en-GB"/>
              </w:rPr>
              <w:t>upr</w:t>
            </w:r>
            <w:proofErr w:type="spellEnd"/>
            <w:r>
              <w:rPr>
                <w:lang w:eastAsia="en-GB"/>
              </w:rPr>
              <w:t>)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5EAD77EA" w14:textId="1A606381" w:rsidR="00AD0792" w:rsidRDefault="00AD079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S.E.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3FDE2C84" w14:textId="39E2D39A" w:rsidR="00AD0792" w:rsidRDefault="00AD0792" w:rsidP="00F23CC3">
            <w:pPr>
              <w:jc w:val="center"/>
              <w:rPr>
                <w:lang w:eastAsia="en-GB"/>
              </w:rPr>
            </w:pPr>
            <w:r w:rsidRPr="00AD0792">
              <w:rPr>
                <w:i/>
                <w:iCs/>
                <w:lang w:eastAsia="en-GB"/>
              </w:rPr>
              <w:t>X</w:t>
            </w:r>
            <w:r w:rsidRPr="00AD0792">
              <w:rPr>
                <w:vertAlign w:val="superscript"/>
                <w:lang w:eastAsia="en-GB"/>
              </w:rPr>
              <w:t>2</w:t>
            </w:r>
            <w:r>
              <w:rPr>
                <w:lang w:eastAsia="en-GB"/>
              </w:rPr>
              <w:t xml:space="preserve"> value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vAlign w:val="center"/>
          </w:tcPr>
          <w:p w14:paraId="495E9BFE" w14:textId="790049CA" w:rsidR="00AD0792" w:rsidRDefault="00AD0792" w:rsidP="00F23CC3">
            <w:pPr>
              <w:jc w:val="center"/>
              <w:rPr>
                <w:lang w:eastAsia="en-GB"/>
              </w:rPr>
            </w:pPr>
            <w:r w:rsidRPr="00AD0792">
              <w:rPr>
                <w:i/>
                <w:iCs/>
                <w:lang w:eastAsia="en-GB"/>
              </w:rPr>
              <w:t>p</w:t>
            </w:r>
            <w:r>
              <w:rPr>
                <w:lang w:eastAsia="en-GB"/>
              </w:rPr>
              <w:t xml:space="preserve"> value</w:t>
            </w:r>
          </w:p>
        </w:tc>
      </w:tr>
      <w:tr w:rsidR="00753E80" w14:paraId="76D34050" w14:textId="77777777" w:rsidTr="00F23CC3">
        <w:trPr>
          <w:trHeight w:val="831"/>
        </w:trPr>
        <w:tc>
          <w:tcPr>
            <w:tcW w:w="1116" w:type="dxa"/>
            <w:shd w:val="clear" w:color="auto" w:fill="auto"/>
            <w:vAlign w:val="center"/>
          </w:tcPr>
          <w:p w14:paraId="267862E3" w14:textId="635FAC2F" w:rsidR="00756980" w:rsidRDefault="00FD316C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 xml:space="preserve">Dive </w:t>
            </w:r>
            <w:r w:rsidR="00ED212F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ctivity (dives </w:t>
            </w:r>
            <w:r w:rsidR="00717F5A">
              <w:rPr>
                <w:lang w:eastAsia="en-GB"/>
              </w:rPr>
              <w:t>h</w:t>
            </w:r>
            <w:r w:rsidR="00717F5A" w:rsidRPr="005721CB">
              <w:rPr>
                <w:vertAlign w:val="superscript"/>
                <w:lang w:eastAsia="en-GB"/>
              </w:rPr>
              <w:t>-1</w:t>
            </w:r>
            <w:r w:rsidR="00717F5A">
              <w:rPr>
                <w:lang w:eastAsia="en-GB"/>
              </w:rPr>
              <w:t>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3A039E" w14:textId="30477E11" w:rsidR="00756980" w:rsidRPr="00E077A0" w:rsidRDefault="00D51380" w:rsidP="00F23CC3">
            <w:pPr>
              <w:jc w:val="center"/>
              <w:rPr>
                <w:lang w:eastAsia="en-GB"/>
              </w:rPr>
            </w:pPr>
            <w:r w:rsidRPr="00E077A0">
              <w:rPr>
                <w:lang w:eastAsia="en-GB"/>
              </w:rPr>
              <w:t>4</w:t>
            </w:r>
            <w:r w:rsidR="00702324" w:rsidRPr="00E077A0">
              <w:rPr>
                <w:lang w:eastAsia="en-GB"/>
              </w:rPr>
              <w:t>5.9</w:t>
            </w:r>
            <w:r w:rsidRPr="00E077A0">
              <w:rPr>
                <w:lang w:eastAsia="en-GB"/>
              </w:rPr>
              <w:t xml:space="preserve"> </w:t>
            </w:r>
            <w:r w:rsidRPr="00E077A0">
              <w:t>±</w:t>
            </w:r>
            <w:r w:rsidR="0063797D" w:rsidRPr="00E077A0">
              <w:rPr>
                <w:lang w:eastAsia="en-GB"/>
              </w:rPr>
              <w:t xml:space="preserve"> </w:t>
            </w:r>
            <w:r w:rsidR="00702324" w:rsidRPr="00E077A0">
              <w:rPr>
                <w:lang w:eastAsia="en-GB"/>
              </w:rPr>
              <w:t>11.3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B15F27" w14:textId="6D3A195E" w:rsidR="00756980" w:rsidRPr="00E077A0" w:rsidRDefault="00D51380" w:rsidP="00F23CC3">
            <w:pPr>
              <w:jc w:val="center"/>
              <w:rPr>
                <w:lang w:eastAsia="en-GB"/>
              </w:rPr>
            </w:pPr>
            <w:r w:rsidRPr="00E077A0">
              <w:rPr>
                <w:lang w:eastAsia="en-GB"/>
              </w:rPr>
              <w:t>38</w:t>
            </w:r>
            <w:r w:rsidR="00702324" w:rsidRPr="00E077A0">
              <w:rPr>
                <w:lang w:eastAsia="en-GB"/>
              </w:rPr>
              <w:t>.9</w:t>
            </w:r>
            <w:r w:rsidRPr="00E077A0">
              <w:rPr>
                <w:lang w:eastAsia="en-GB"/>
              </w:rPr>
              <w:t xml:space="preserve"> </w:t>
            </w:r>
            <w:r w:rsidRPr="00E077A0">
              <w:t xml:space="preserve">± </w:t>
            </w:r>
            <w:r w:rsidR="00702324" w:rsidRPr="00E077A0">
              <w:t>8.8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6CF6BB8" w14:textId="01885559" w:rsidR="00756980" w:rsidRPr="00E077A0" w:rsidRDefault="00D51380" w:rsidP="00F23CC3">
            <w:pPr>
              <w:jc w:val="center"/>
              <w:rPr>
                <w:lang w:eastAsia="en-GB"/>
              </w:rPr>
            </w:pPr>
            <w:r w:rsidRPr="00E077A0">
              <w:rPr>
                <w:lang w:eastAsia="en-GB"/>
              </w:rPr>
              <w:t>3</w:t>
            </w:r>
            <w:r w:rsidR="00702324" w:rsidRPr="00E077A0">
              <w:rPr>
                <w:lang w:eastAsia="en-GB"/>
              </w:rPr>
              <w:t>3</w:t>
            </w:r>
            <w:r w:rsidRPr="00E077A0">
              <w:rPr>
                <w:lang w:eastAsia="en-GB"/>
              </w:rPr>
              <w:t>.</w:t>
            </w:r>
            <w:r w:rsidR="00702324" w:rsidRPr="00E077A0">
              <w:rPr>
                <w:lang w:eastAsia="en-GB"/>
              </w:rPr>
              <w:t>7</w:t>
            </w:r>
            <w:r w:rsidRPr="00E077A0">
              <w:rPr>
                <w:lang w:eastAsia="en-GB"/>
              </w:rPr>
              <w:t xml:space="preserve"> </w:t>
            </w:r>
            <w:r w:rsidRPr="00E077A0">
              <w:t xml:space="preserve">± </w:t>
            </w:r>
            <w:r w:rsidR="00702324" w:rsidRPr="00E077A0">
              <w:t>7.6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7663B2" w14:textId="0690E9B7" w:rsidR="00756980" w:rsidRPr="00E077A0" w:rsidRDefault="00D51380" w:rsidP="00F23CC3">
            <w:pPr>
              <w:jc w:val="center"/>
              <w:rPr>
                <w:lang w:eastAsia="en-GB"/>
              </w:rPr>
            </w:pPr>
            <w:r w:rsidRPr="00E077A0">
              <w:rPr>
                <w:lang w:eastAsia="en-GB"/>
              </w:rPr>
              <w:t>3</w:t>
            </w:r>
            <w:r w:rsidR="00702324" w:rsidRPr="00E077A0">
              <w:rPr>
                <w:lang w:eastAsia="en-GB"/>
              </w:rPr>
              <w:t>9.4</w:t>
            </w:r>
            <w:r w:rsidRPr="00E077A0">
              <w:rPr>
                <w:lang w:eastAsia="en-GB"/>
              </w:rPr>
              <w:t xml:space="preserve"> </w:t>
            </w:r>
            <w:r w:rsidRPr="00E077A0">
              <w:t xml:space="preserve">± </w:t>
            </w:r>
            <w:r w:rsidR="00702324" w:rsidRPr="00E077A0">
              <w:t>8.8</w:t>
            </w:r>
          </w:p>
        </w:tc>
        <w:tc>
          <w:tcPr>
            <w:tcW w:w="2092" w:type="dxa"/>
          </w:tcPr>
          <w:p w14:paraId="2E18E3F1" w14:textId="77777777" w:rsidR="00756980" w:rsidRDefault="00F82DAD" w:rsidP="00F23CC3">
            <w:pPr>
              <w:rPr>
                <w:lang w:eastAsia="en-GB"/>
              </w:rPr>
            </w:pPr>
            <w:r>
              <w:rPr>
                <w:lang w:eastAsia="en-GB"/>
              </w:rPr>
              <w:t>Site (</w:t>
            </w:r>
            <w:r w:rsidR="003E5DAA">
              <w:rPr>
                <w:lang w:eastAsia="en-GB"/>
              </w:rPr>
              <w:t>MO)</w:t>
            </w:r>
          </w:p>
          <w:p w14:paraId="2B382A08" w14:textId="7F213E80" w:rsidR="003E5DAA" w:rsidRDefault="00BC5E12" w:rsidP="00F23CC3">
            <w:pPr>
              <w:rPr>
                <w:lang w:eastAsia="en-GB"/>
              </w:rPr>
            </w:pPr>
            <w:r>
              <w:rPr>
                <w:lang w:eastAsia="en-GB"/>
              </w:rPr>
              <w:t>Year</w:t>
            </w:r>
            <w:r w:rsidR="003E5DAA">
              <w:rPr>
                <w:lang w:eastAsia="en-GB"/>
              </w:rPr>
              <w:t xml:space="preserve"> (2020)</w:t>
            </w:r>
          </w:p>
          <w:p w14:paraId="1FDB9D93" w14:textId="4AE11E71" w:rsidR="003E5DAA" w:rsidRDefault="00F21C05" w:rsidP="00F23CC3">
            <w:pPr>
              <w:rPr>
                <w:lang w:eastAsia="en-GB"/>
              </w:rPr>
            </w:pPr>
            <w:r>
              <w:rPr>
                <w:lang w:eastAsia="en-GB"/>
              </w:rPr>
              <w:t>Site (</w:t>
            </w:r>
            <w:r w:rsidR="003E5DAA">
              <w:rPr>
                <w:lang w:eastAsia="en-GB"/>
              </w:rPr>
              <w:t>MO</w:t>
            </w:r>
            <w:proofErr w:type="gramStart"/>
            <w:r w:rsidR="003E5DAA">
              <w:rPr>
                <w:lang w:eastAsia="en-GB"/>
              </w:rPr>
              <w:t>):Year</w:t>
            </w:r>
            <w:proofErr w:type="gramEnd"/>
            <w:r>
              <w:rPr>
                <w:lang w:eastAsia="en-GB"/>
              </w:rPr>
              <w:t xml:space="preserve"> </w:t>
            </w:r>
            <w:r w:rsidR="00580A85">
              <w:rPr>
                <w:lang w:eastAsia="en-GB"/>
              </w:rPr>
              <w:t>(2020)</w:t>
            </w:r>
          </w:p>
        </w:tc>
        <w:tc>
          <w:tcPr>
            <w:tcW w:w="1115" w:type="dxa"/>
            <w:vAlign w:val="center"/>
          </w:tcPr>
          <w:p w14:paraId="4738D842" w14:textId="412CFDEE" w:rsidR="00756980" w:rsidRDefault="00F21C05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 xml:space="preserve">GLMM </w:t>
            </w:r>
            <w:r w:rsidR="00A04E9D">
              <w:rPr>
                <w:lang w:eastAsia="en-GB"/>
              </w:rPr>
              <w:t>– Negative Binomial</w:t>
            </w:r>
          </w:p>
        </w:tc>
        <w:tc>
          <w:tcPr>
            <w:tcW w:w="975" w:type="dxa"/>
            <w:vAlign w:val="center"/>
          </w:tcPr>
          <w:p w14:paraId="0A92896A" w14:textId="48F1B9E7" w:rsidR="00756980" w:rsidRPr="0041576A" w:rsidRDefault="00F21C05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0.0</w:t>
            </w:r>
            <w:r w:rsidR="00087482">
              <w:rPr>
                <w:lang w:eastAsia="en-GB"/>
              </w:rPr>
              <w:t>40</w:t>
            </w:r>
          </w:p>
          <w:p w14:paraId="1612BA7E" w14:textId="3FD79C46" w:rsidR="00F21C05" w:rsidRPr="0041576A" w:rsidRDefault="00F21C05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A04E9D" w:rsidRPr="0041576A">
              <w:rPr>
                <w:lang w:eastAsia="en-GB"/>
              </w:rPr>
              <w:t>0</w:t>
            </w:r>
            <w:r w:rsidR="00087482">
              <w:rPr>
                <w:lang w:eastAsia="en-GB"/>
              </w:rPr>
              <w:t>45</w:t>
            </w:r>
          </w:p>
          <w:p w14:paraId="6ACD3D3B" w14:textId="129BDAD8" w:rsidR="00F21C05" w:rsidRPr="0041576A" w:rsidRDefault="00F21C05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-0.</w:t>
            </w:r>
            <w:r w:rsidR="002F150E" w:rsidRPr="0041576A">
              <w:rPr>
                <w:lang w:eastAsia="en-GB"/>
              </w:rPr>
              <w:t>0</w:t>
            </w:r>
            <w:r w:rsidR="00087482">
              <w:rPr>
                <w:lang w:eastAsia="en-GB"/>
              </w:rPr>
              <w:t>43</w:t>
            </w:r>
          </w:p>
        </w:tc>
        <w:tc>
          <w:tcPr>
            <w:tcW w:w="836" w:type="dxa"/>
            <w:vAlign w:val="center"/>
          </w:tcPr>
          <w:p w14:paraId="5F4AB70A" w14:textId="28D938B7" w:rsidR="00756980" w:rsidRPr="0041576A" w:rsidRDefault="00FD6D36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-</w:t>
            </w:r>
            <w:r w:rsidR="002F150E" w:rsidRPr="0041576A">
              <w:rPr>
                <w:lang w:eastAsia="en-GB"/>
              </w:rPr>
              <w:t>0.0</w:t>
            </w:r>
            <w:r w:rsidR="00087482">
              <w:rPr>
                <w:lang w:eastAsia="en-GB"/>
              </w:rPr>
              <w:t>40</w:t>
            </w:r>
          </w:p>
          <w:p w14:paraId="0DBBDD41" w14:textId="3ED0D9FB" w:rsidR="001059FA" w:rsidRPr="0041576A" w:rsidRDefault="001059FA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-0.</w:t>
            </w:r>
            <w:r w:rsidR="0041576A">
              <w:rPr>
                <w:lang w:eastAsia="en-GB"/>
              </w:rPr>
              <w:t>0</w:t>
            </w:r>
            <w:r w:rsidR="00087482">
              <w:rPr>
                <w:lang w:eastAsia="en-GB"/>
              </w:rPr>
              <w:t>34</w:t>
            </w:r>
          </w:p>
          <w:p w14:paraId="5EB2F7CB" w14:textId="3378A8E2" w:rsidR="005814AC" w:rsidRPr="0041576A" w:rsidRDefault="005814AC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-0.</w:t>
            </w:r>
            <w:r w:rsidR="0041576A">
              <w:rPr>
                <w:lang w:eastAsia="en-GB"/>
              </w:rPr>
              <w:t>1</w:t>
            </w:r>
            <w:r w:rsidR="00087482">
              <w:rPr>
                <w:lang w:eastAsia="en-GB"/>
              </w:rPr>
              <w:t>23</w:t>
            </w:r>
          </w:p>
        </w:tc>
        <w:tc>
          <w:tcPr>
            <w:tcW w:w="837" w:type="dxa"/>
            <w:vAlign w:val="center"/>
          </w:tcPr>
          <w:p w14:paraId="7F7CFF18" w14:textId="17B74797" w:rsidR="00756980" w:rsidRPr="0041576A" w:rsidRDefault="00964ED3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2F150E" w:rsidRPr="0041576A">
              <w:rPr>
                <w:lang w:eastAsia="en-GB"/>
              </w:rPr>
              <w:t>1</w:t>
            </w:r>
            <w:r w:rsidR="00087482">
              <w:rPr>
                <w:lang w:eastAsia="en-GB"/>
              </w:rPr>
              <w:t>19</w:t>
            </w:r>
          </w:p>
          <w:p w14:paraId="4A130E7A" w14:textId="0F6B40E4" w:rsidR="00964ED3" w:rsidRPr="0041576A" w:rsidRDefault="00964ED3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41576A">
              <w:rPr>
                <w:lang w:eastAsia="en-GB"/>
              </w:rPr>
              <w:t>1</w:t>
            </w:r>
            <w:r w:rsidR="00087482">
              <w:rPr>
                <w:lang w:eastAsia="en-GB"/>
              </w:rPr>
              <w:t>25</w:t>
            </w:r>
          </w:p>
          <w:p w14:paraId="12D90E3A" w14:textId="63ECA7A8" w:rsidR="00964ED3" w:rsidRPr="0041576A" w:rsidRDefault="00964ED3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41576A">
              <w:rPr>
                <w:lang w:eastAsia="en-GB"/>
              </w:rPr>
              <w:t>0</w:t>
            </w:r>
            <w:r w:rsidR="00087482">
              <w:rPr>
                <w:lang w:eastAsia="en-GB"/>
              </w:rPr>
              <w:t>36</w:t>
            </w:r>
          </w:p>
        </w:tc>
        <w:tc>
          <w:tcPr>
            <w:tcW w:w="836" w:type="dxa"/>
            <w:vAlign w:val="center"/>
          </w:tcPr>
          <w:p w14:paraId="3C145AD6" w14:textId="7115686C" w:rsidR="00756980" w:rsidRPr="0041576A" w:rsidRDefault="000C3318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2F150E" w:rsidRPr="0041576A">
              <w:rPr>
                <w:lang w:eastAsia="en-GB"/>
              </w:rPr>
              <w:t>0</w:t>
            </w:r>
            <w:r w:rsidR="0041576A">
              <w:rPr>
                <w:lang w:eastAsia="en-GB"/>
              </w:rPr>
              <w:t>41</w:t>
            </w:r>
          </w:p>
          <w:p w14:paraId="70083016" w14:textId="363B1B01" w:rsidR="000C3318" w:rsidRPr="0041576A" w:rsidRDefault="000C3318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2F150E" w:rsidRPr="0041576A">
              <w:rPr>
                <w:lang w:eastAsia="en-GB"/>
              </w:rPr>
              <w:t>0</w:t>
            </w:r>
            <w:r w:rsidR="0041576A">
              <w:rPr>
                <w:lang w:eastAsia="en-GB"/>
              </w:rPr>
              <w:t>41</w:t>
            </w:r>
          </w:p>
          <w:p w14:paraId="2C0374A1" w14:textId="4EF6B5AE" w:rsidR="000C3318" w:rsidRPr="0041576A" w:rsidRDefault="0008748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0.041</w:t>
            </w:r>
          </w:p>
        </w:tc>
        <w:tc>
          <w:tcPr>
            <w:tcW w:w="697" w:type="dxa"/>
            <w:vAlign w:val="center"/>
          </w:tcPr>
          <w:p w14:paraId="67013C22" w14:textId="1A636732" w:rsidR="00756980" w:rsidRPr="0041576A" w:rsidRDefault="00A04E9D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087482">
              <w:rPr>
                <w:lang w:eastAsia="en-GB"/>
              </w:rPr>
              <w:t>952</w:t>
            </w:r>
          </w:p>
          <w:p w14:paraId="4C74EF6A" w14:textId="01BD8D57" w:rsidR="00FD50B8" w:rsidRPr="0041576A" w:rsidRDefault="00087482" w:rsidP="00F23CC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1.25</w:t>
            </w:r>
          </w:p>
          <w:p w14:paraId="1B9E08C0" w14:textId="37E45464" w:rsidR="00FD50B8" w:rsidRPr="0041576A" w:rsidRDefault="00A04E9D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1</w:t>
            </w:r>
            <w:r w:rsidR="00FD50B8" w:rsidRPr="0041576A">
              <w:rPr>
                <w:lang w:eastAsia="en-GB"/>
              </w:rPr>
              <w:t>.</w:t>
            </w:r>
            <w:r w:rsidR="00087482">
              <w:rPr>
                <w:lang w:eastAsia="en-GB"/>
              </w:rPr>
              <w:t>13</w:t>
            </w:r>
          </w:p>
        </w:tc>
        <w:tc>
          <w:tcPr>
            <w:tcW w:w="977" w:type="dxa"/>
            <w:vAlign w:val="center"/>
          </w:tcPr>
          <w:p w14:paraId="39E7AF62" w14:textId="511C37B1" w:rsidR="00756980" w:rsidRPr="0041576A" w:rsidRDefault="00752A9D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087482">
              <w:rPr>
                <w:lang w:eastAsia="en-GB"/>
              </w:rPr>
              <w:t>329</w:t>
            </w:r>
          </w:p>
          <w:p w14:paraId="051ED1D5" w14:textId="1FD5151D" w:rsidR="00752A9D" w:rsidRPr="0041576A" w:rsidRDefault="00752A9D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087482">
              <w:rPr>
                <w:lang w:eastAsia="en-GB"/>
              </w:rPr>
              <w:t>263</w:t>
            </w:r>
          </w:p>
          <w:p w14:paraId="18C27370" w14:textId="26760B94" w:rsidR="00752A9D" w:rsidRPr="0041576A" w:rsidRDefault="00752A9D" w:rsidP="00F23CC3">
            <w:pPr>
              <w:jc w:val="center"/>
              <w:rPr>
                <w:lang w:eastAsia="en-GB"/>
              </w:rPr>
            </w:pPr>
            <w:r w:rsidRPr="0041576A">
              <w:rPr>
                <w:lang w:eastAsia="en-GB"/>
              </w:rPr>
              <w:t>0.</w:t>
            </w:r>
            <w:r w:rsidR="00087482">
              <w:rPr>
                <w:lang w:eastAsia="en-GB"/>
              </w:rPr>
              <w:t>288</w:t>
            </w:r>
          </w:p>
        </w:tc>
      </w:tr>
      <w:tr w:rsidR="00753E80" w14:paraId="3A63DE42" w14:textId="77777777" w:rsidTr="00F23CC3">
        <w:trPr>
          <w:trHeight w:val="831"/>
        </w:trPr>
        <w:tc>
          <w:tcPr>
            <w:tcW w:w="1116" w:type="dxa"/>
            <w:shd w:val="clear" w:color="auto" w:fill="auto"/>
            <w:vAlign w:val="center"/>
          </w:tcPr>
          <w:p w14:paraId="215738D9" w14:textId="414DAE53" w:rsidR="00756980" w:rsidRPr="00087482" w:rsidRDefault="00717F5A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Number of wiggles per dive</w:t>
            </w:r>
          </w:p>
        </w:tc>
        <w:tc>
          <w:tcPr>
            <w:tcW w:w="1253" w:type="dxa"/>
            <w:vAlign w:val="center"/>
          </w:tcPr>
          <w:p w14:paraId="72BD7BE5" w14:textId="542EF89F" w:rsidR="00756980" w:rsidRPr="00087482" w:rsidRDefault="00D51380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 xml:space="preserve">7.6 </w:t>
            </w:r>
            <w:r w:rsidRPr="00087482">
              <w:t xml:space="preserve">± </w:t>
            </w:r>
            <w:r w:rsidR="009C413C" w:rsidRPr="00087482">
              <w:t>2.2</w:t>
            </w:r>
          </w:p>
        </w:tc>
        <w:tc>
          <w:tcPr>
            <w:tcW w:w="1116" w:type="dxa"/>
            <w:vAlign w:val="center"/>
          </w:tcPr>
          <w:p w14:paraId="345CB771" w14:textId="6C5F28FD" w:rsidR="00756980" w:rsidRPr="00087482" w:rsidRDefault="004B27A7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7.2</w:t>
            </w:r>
            <w:r w:rsidR="00D51380" w:rsidRPr="00087482">
              <w:rPr>
                <w:lang w:eastAsia="en-GB"/>
              </w:rPr>
              <w:t xml:space="preserve"> </w:t>
            </w:r>
            <w:r w:rsidR="00D51380" w:rsidRPr="00087482">
              <w:t xml:space="preserve">± </w:t>
            </w:r>
            <w:r w:rsidR="00FD3C6F" w:rsidRPr="00087482">
              <w:t>2.8</w:t>
            </w:r>
          </w:p>
        </w:tc>
        <w:tc>
          <w:tcPr>
            <w:tcW w:w="1115" w:type="dxa"/>
            <w:vAlign w:val="center"/>
          </w:tcPr>
          <w:p w14:paraId="5D9DC831" w14:textId="6CFF5D04" w:rsidR="00756980" w:rsidRPr="00087482" w:rsidRDefault="00D51380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9.</w:t>
            </w:r>
            <w:r w:rsidR="00E313BB" w:rsidRPr="00087482">
              <w:rPr>
                <w:lang w:eastAsia="en-GB"/>
              </w:rPr>
              <w:t>2</w:t>
            </w:r>
            <w:r w:rsidRPr="00087482">
              <w:rPr>
                <w:lang w:eastAsia="en-GB"/>
              </w:rPr>
              <w:t xml:space="preserve"> </w:t>
            </w:r>
            <w:r w:rsidRPr="00087482">
              <w:t xml:space="preserve">± </w:t>
            </w:r>
            <w:r w:rsidR="00E313BB" w:rsidRPr="00087482">
              <w:t>1.8</w:t>
            </w:r>
          </w:p>
        </w:tc>
        <w:tc>
          <w:tcPr>
            <w:tcW w:w="1116" w:type="dxa"/>
            <w:vAlign w:val="center"/>
          </w:tcPr>
          <w:p w14:paraId="2A2C9302" w14:textId="39DB3C3F" w:rsidR="00756980" w:rsidRPr="00087482" w:rsidRDefault="00D51380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8.</w:t>
            </w:r>
            <w:r w:rsidR="004F0FB0" w:rsidRPr="00087482">
              <w:rPr>
                <w:lang w:eastAsia="en-GB"/>
              </w:rPr>
              <w:t>9</w:t>
            </w:r>
            <w:r w:rsidRPr="00087482">
              <w:rPr>
                <w:lang w:eastAsia="en-GB"/>
              </w:rPr>
              <w:t xml:space="preserve"> </w:t>
            </w:r>
            <w:r w:rsidRPr="00087482">
              <w:t xml:space="preserve">± </w:t>
            </w:r>
            <w:r w:rsidR="00FD3C6F" w:rsidRPr="00087482">
              <w:t>1</w:t>
            </w:r>
            <w:r w:rsidRPr="00087482">
              <w:t>.</w:t>
            </w:r>
            <w:r w:rsidR="004F0FB0" w:rsidRPr="00087482">
              <w:t>4</w:t>
            </w:r>
          </w:p>
        </w:tc>
        <w:tc>
          <w:tcPr>
            <w:tcW w:w="2092" w:type="dxa"/>
          </w:tcPr>
          <w:p w14:paraId="629644C6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39D956B1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0B1073B8" w14:textId="61DF9A51" w:rsidR="00756980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vAlign w:val="center"/>
          </w:tcPr>
          <w:p w14:paraId="113411F8" w14:textId="538C000E" w:rsidR="00F21C05" w:rsidRPr="00087482" w:rsidRDefault="00F21C0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GLMM -Negative Binomial</w:t>
            </w:r>
          </w:p>
        </w:tc>
        <w:tc>
          <w:tcPr>
            <w:tcW w:w="975" w:type="dxa"/>
            <w:vAlign w:val="center"/>
          </w:tcPr>
          <w:p w14:paraId="00D14218" w14:textId="016F901E" w:rsidR="00756980" w:rsidRPr="00087482" w:rsidRDefault="00BB130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-0.015</w:t>
            </w:r>
          </w:p>
          <w:p w14:paraId="5BF03069" w14:textId="141FA8DA" w:rsidR="00F21C05" w:rsidRPr="00087482" w:rsidRDefault="001C44C4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BB1309" w:rsidRPr="00087482">
              <w:rPr>
                <w:lang w:eastAsia="en-GB"/>
              </w:rPr>
              <w:t>107</w:t>
            </w:r>
          </w:p>
          <w:p w14:paraId="15A20C72" w14:textId="728CC8CC" w:rsidR="00F21C05" w:rsidRPr="00087482" w:rsidRDefault="00BB130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</w:t>
            </w:r>
            <w:r w:rsidR="00F21C05" w:rsidRPr="00087482">
              <w:rPr>
                <w:lang w:eastAsia="en-GB"/>
              </w:rPr>
              <w:t>0.0</w:t>
            </w:r>
            <w:r w:rsidR="001C44C4" w:rsidRPr="00087482">
              <w:rPr>
                <w:lang w:eastAsia="en-GB"/>
              </w:rPr>
              <w:t>1</w:t>
            </w:r>
            <w:r w:rsidRPr="00087482">
              <w:rPr>
                <w:lang w:eastAsia="en-GB"/>
              </w:rPr>
              <w:t>1</w:t>
            </w:r>
          </w:p>
        </w:tc>
        <w:tc>
          <w:tcPr>
            <w:tcW w:w="836" w:type="dxa"/>
            <w:vAlign w:val="center"/>
          </w:tcPr>
          <w:p w14:paraId="55F4B26D" w14:textId="0BD5F40F" w:rsidR="005814AC" w:rsidRPr="00087482" w:rsidRDefault="005814A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proofErr w:type="gramStart"/>
            <w:r w:rsidR="00133F49" w:rsidRPr="00087482">
              <w:rPr>
                <w:lang w:eastAsia="en-GB"/>
              </w:rPr>
              <w:t>0</w:t>
            </w:r>
            <w:r w:rsidR="00BB1309" w:rsidRPr="00087482">
              <w:rPr>
                <w:lang w:eastAsia="en-GB"/>
              </w:rPr>
              <w:t xml:space="preserve">90  </w:t>
            </w:r>
            <w:r w:rsidR="0041576A" w:rsidRPr="00087482">
              <w:rPr>
                <w:lang w:eastAsia="en-GB"/>
              </w:rPr>
              <w:t>-</w:t>
            </w:r>
            <w:proofErr w:type="gramEnd"/>
            <w:r w:rsidRPr="00087482">
              <w:rPr>
                <w:lang w:eastAsia="en-GB"/>
              </w:rPr>
              <w:t>0.</w:t>
            </w:r>
            <w:r w:rsidR="00133F49" w:rsidRPr="00087482">
              <w:rPr>
                <w:lang w:eastAsia="en-GB"/>
              </w:rPr>
              <w:t>1</w:t>
            </w:r>
            <w:r w:rsidR="00BB1309" w:rsidRPr="00087482">
              <w:rPr>
                <w:lang w:eastAsia="en-GB"/>
              </w:rPr>
              <w:t>83</w:t>
            </w:r>
          </w:p>
          <w:p w14:paraId="04C4317B" w14:textId="1F70564E" w:rsidR="005814AC" w:rsidRPr="00087482" w:rsidRDefault="005814A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C11DED" w:rsidRPr="00087482">
              <w:rPr>
                <w:lang w:eastAsia="en-GB"/>
              </w:rPr>
              <w:t>0</w:t>
            </w:r>
            <w:r w:rsidR="00BB1309" w:rsidRPr="00087482">
              <w:rPr>
                <w:lang w:eastAsia="en-GB"/>
              </w:rPr>
              <w:t>86</w:t>
            </w:r>
          </w:p>
        </w:tc>
        <w:tc>
          <w:tcPr>
            <w:tcW w:w="837" w:type="dxa"/>
            <w:vAlign w:val="center"/>
          </w:tcPr>
          <w:p w14:paraId="1758C610" w14:textId="6FFCD96B" w:rsidR="00756980" w:rsidRPr="00087482" w:rsidRDefault="00826F0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133F49" w:rsidRPr="00087482">
              <w:rPr>
                <w:lang w:eastAsia="en-GB"/>
              </w:rPr>
              <w:t>0</w:t>
            </w:r>
            <w:r w:rsidR="00BB1309" w:rsidRPr="00087482">
              <w:rPr>
                <w:lang w:eastAsia="en-GB"/>
              </w:rPr>
              <w:t>61</w:t>
            </w:r>
          </w:p>
          <w:p w14:paraId="7AA61A9C" w14:textId="4A6B079F" w:rsidR="00964ED3" w:rsidRPr="00087482" w:rsidRDefault="00133F4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BB1309" w:rsidRPr="00087482">
              <w:rPr>
                <w:lang w:eastAsia="en-GB"/>
              </w:rPr>
              <w:t>31</w:t>
            </w:r>
          </w:p>
          <w:p w14:paraId="75AAFAC5" w14:textId="0FCA0709" w:rsidR="00964ED3" w:rsidRPr="00087482" w:rsidRDefault="00826F0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C11DED" w:rsidRPr="00087482">
              <w:rPr>
                <w:lang w:eastAsia="en-GB"/>
              </w:rPr>
              <w:t>0</w:t>
            </w:r>
            <w:r w:rsidR="00BB1309" w:rsidRPr="00087482">
              <w:rPr>
                <w:lang w:eastAsia="en-GB"/>
              </w:rPr>
              <w:t>65</w:t>
            </w:r>
          </w:p>
        </w:tc>
        <w:tc>
          <w:tcPr>
            <w:tcW w:w="836" w:type="dxa"/>
            <w:vAlign w:val="center"/>
          </w:tcPr>
          <w:p w14:paraId="5F9AFAC0" w14:textId="55CAA4A7" w:rsidR="00756980" w:rsidRPr="00087482" w:rsidRDefault="000C331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41576A" w:rsidRPr="00087482">
              <w:rPr>
                <w:lang w:eastAsia="en-GB"/>
              </w:rPr>
              <w:t>0</w:t>
            </w:r>
            <w:r w:rsidR="00AA4FC6" w:rsidRPr="00087482">
              <w:rPr>
                <w:lang w:eastAsia="en-GB"/>
              </w:rPr>
              <w:t>3</w:t>
            </w:r>
            <w:r w:rsidR="00BB1309" w:rsidRPr="00087482">
              <w:rPr>
                <w:lang w:eastAsia="en-GB"/>
              </w:rPr>
              <w:t>9</w:t>
            </w:r>
          </w:p>
          <w:p w14:paraId="599E3E13" w14:textId="3A0E2D3D" w:rsidR="000C3318" w:rsidRPr="00087482" w:rsidRDefault="000C331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41576A" w:rsidRPr="00087482">
              <w:rPr>
                <w:lang w:eastAsia="en-GB"/>
              </w:rPr>
              <w:t>0</w:t>
            </w:r>
            <w:r w:rsidR="00AA4FC6" w:rsidRPr="00087482">
              <w:rPr>
                <w:lang w:eastAsia="en-GB"/>
              </w:rPr>
              <w:t>3</w:t>
            </w:r>
            <w:r w:rsidR="00BB1309" w:rsidRPr="00087482">
              <w:rPr>
                <w:lang w:eastAsia="en-GB"/>
              </w:rPr>
              <w:t>9</w:t>
            </w:r>
          </w:p>
          <w:p w14:paraId="3B635585" w14:textId="3FE7712E" w:rsidR="000C3318" w:rsidRPr="00087482" w:rsidRDefault="000C331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41576A" w:rsidRPr="00087482">
              <w:rPr>
                <w:lang w:eastAsia="en-GB"/>
              </w:rPr>
              <w:t>0</w:t>
            </w:r>
            <w:r w:rsidR="00AA4FC6" w:rsidRPr="00087482">
              <w:rPr>
                <w:lang w:eastAsia="en-GB"/>
              </w:rPr>
              <w:t>3</w:t>
            </w:r>
            <w:r w:rsidR="00BB1309" w:rsidRPr="00087482">
              <w:rPr>
                <w:lang w:eastAsia="en-GB"/>
              </w:rPr>
              <w:t>9</w:t>
            </w:r>
          </w:p>
        </w:tc>
        <w:tc>
          <w:tcPr>
            <w:tcW w:w="697" w:type="dxa"/>
            <w:vAlign w:val="center"/>
          </w:tcPr>
          <w:p w14:paraId="1913A87F" w14:textId="33B6733A" w:rsidR="00756980" w:rsidRPr="00087482" w:rsidRDefault="00FD50B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C11DED" w:rsidRPr="00087482">
              <w:rPr>
                <w:lang w:eastAsia="en-GB"/>
              </w:rPr>
              <w:t>1</w:t>
            </w:r>
            <w:r w:rsidR="00BB1309" w:rsidRPr="00087482">
              <w:rPr>
                <w:lang w:eastAsia="en-GB"/>
              </w:rPr>
              <w:t>42</w:t>
            </w:r>
          </w:p>
          <w:p w14:paraId="7B0F4FF9" w14:textId="7934CE9E" w:rsidR="00FD50B8" w:rsidRPr="00087482" w:rsidRDefault="00BB130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7.66</w:t>
            </w:r>
          </w:p>
          <w:p w14:paraId="6CD4B631" w14:textId="2B8AB959" w:rsidR="00E44562" w:rsidRPr="00087482" w:rsidRDefault="00E4456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BB1309" w:rsidRPr="00087482">
              <w:rPr>
                <w:lang w:eastAsia="en-GB"/>
              </w:rPr>
              <w:t>080</w:t>
            </w:r>
          </w:p>
        </w:tc>
        <w:tc>
          <w:tcPr>
            <w:tcW w:w="977" w:type="dxa"/>
            <w:vAlign w:val="center"/>
          </w:tcPr>
          <w:p w14:paraId="46351906" w14:textId="21E6A0F0" w:rsidR="00756980" w:rsidRPr="00087482" w:rsidRDefault="00752A9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C11DED" w:rsidRPr="00087482">
              <w:rPr>
                <w:lang w:eastAsia="en-GB"/>
              </w:rPr>
              <w:t>7</w:t>
            </w:r>
            <w:r w:rsidR="00BB1309" w:rsidRPr="00087482">
              <w:rPr>
                <w:lang w:eastAsia="en-GB"/>
              </w:rPr>
              <w:t>06</w:t>
            </w:r>
          </w:p>
          <w:p w14:paraId="75648374" w14:textId="7547F745" w:rsidR="00752A9D" w:rsidRPr="00087482" w:rsidRDefault="00752A9D" w:rsidP="00F23CC3">
            <w:pPr>
              <w:jc w:val="center"/>
              <w:rPr>
                <w:b/>
                <w:bCs/>
                <w:lang w:eastAsia="en-GB"/>
              </w:rPr>
            </w:pPr>
            <w:r w:rsidRPr="00087482">
              <w:rPr>
                <w:b/>
                <w:bCs/>
                <w:lang w:eastAsia="en-GB"/>
              </w:rPr>
              <w:t>0.</w:t>
            </w:r>
            <w:r w:rsidR="00C11DED" w:rsidRPr="00087482">
              <w:rPr>
                <w:b/>
                <w:bCs/>
                <w:lang w:eastAsia="en-GB"/>
              </w:rPr>
              <w:t>0</w:t>
            </w:r>
            <w:r w:rsidR="00BB1309" w:rsidRPr="00087482">
              <w:rPr>
                <w:b/>
                <w:bCs/>
                <w:lang w:eastAsia="en-GB"/>
              </w:rPr>
              <w:t>06</w:t>
            </w:r>
          </w:p>
          <w:p w14:paraId="375E5EB4" w14:textId="780ADD23" w:rsidR="00752A9D" w:rsidRPr="00087482" w:rsidRDefault="00752A9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BB1309" w:rsidRPr="00087482">
              <w:rPr>
                <w:lang w:eastAsia="en-GB"/>
              </w:rPr>
              <w:t>777</w:t>
            </w:r>
          </w:p>
        </w:tc>
      </w:tr>
      <w:tr w:rsidR="00753E80" w14:paraId="63CF81B0" w14:textId="77777777" w:rsidTr="00F23CC3">
        <w:trPr>
          <w:trHeight w:val="831"/>
        </w:trPr>
        <w:tc>
          <w:tcPr>
            <w:tcW w:w="1116" w:type="dxa"/>
            <w:shd w:val="clear" w:color="auto" w:fill="auto"/>
            <w:vAlign w:val="center"/>
          </w:tcPr>
          <w:p w14:paraId="24524CAA" w14:textId="533F0673" w:rsidR="00756980" w:rsidRPr="00087482" w:rsidRDefault="00717F5A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Dive duration (s)</w:t>
            </w:r>
          </w:p>
        </w:tc>
        <w:tc>
          <w:tcPr>
            <w:tcW w:w="1253" w:type="dxa"/>
            <w:vAlign w:val="center"/>
          </w:tcPr>
          <w:p w14:paraId="0B1012AD" w14:textId="749DC7E3" w:rsidR="00756980" w:rsidRPr="00087482" w:rsidRDefault="00AA745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6</w:t>
            </w:r>
            <w:r w:rsidR="00310FC0" w:rsidRPr="00087482">
              <w:rPr>
                <w:lang w:eastAsia="en-GB"/>
              </w:rPr>
              <w:t>4</w:t>
            </w:r>
            <w:r w:rsidRPr="00087482">
              <w:rPr>
                <w:lang w:eastAsia="en-GB"/>
              </w:rPr>
              <w:t>.4</w:t>
            </w:r>
            <w:r w:rsidRPr="00087482">
              <w:t xml:space="preserve"> ±</w:t>
            </w:r>
            <w:r w:rsidR="00394A4D" w:rsidRPr="00087482">
              <w:t xml:space="preserve"> </w:t>
            </w:r>
            <w:r w:rsidR="009C413C" w:rsidRPr="00087482">
              <w:t>17.0</w:t>
            </w:r>
          </w:p>
        </w:tc>
        <w:tc>
          <w:tcPr>
            <w:tcW w:w="1116" w:type="dxa"/>
            <w:vAlign w:val="center"/>
          </w:tcPr>
          <w:p w14:paraId="594ADFB7" w14:textId="3EC87ED3" w:rsidR="00756980" w:rsidRPr="00087482" w:rsidRDefault="00394A4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7</w:t>
            </w:r>
            <w:r w:rsidR="00090845" w:rsidRPr="00087482">
              <w:rPr>
                <w:lang w:eastAsia="en-GB"/>
              </w:rPr>
              <w:t>1.</w:t>
            </w:r>
            <w:r w:rsidR="00FD3C6F" w:rsidRPr="00087482">
              <w:rPr>
                <w:lang w:eastAsia="en-GB"/>
              </w:rPr>
              <w:t>1</w:t>
            </w:r>
            <w:r w:rsidRPr="00087482">
              <w:t xml:space="preserve"> ± </w:t>
            </w:r>
            <w:r w:rsidR="00FD3C6F" w:rsidRPr="00087482">
              <w:t>20.5</w:t>
            </w:r>
          </w:p>
        </w:tc>
        <w:tc>
          <w:tcPr>
            <w:tcW w:w="1115" w:type="dxa"/>
            <w:vAlign w:val="center"/>
          </w:tcPr>
          <w:p w14:paraId="72DE5FE5" w14:textId="4EEA249D" w:rsidR="00756980" w:rsidRPr="00087482" w:rsidRDefault="00394A4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8</w:t>
            </w:r>
            <w:r w:rsidR="00E313BB" w:rsidRPr="00087482">
              <w:rPr>
                <w:lang w:eastAsia="en-GB"/>
              </w:rPr>
              <w:t>9</w:t>
            </w:r>
            <w:r w:rsidRPr="00087482">
              <w:rPr>
                <w:lang w:eastAsia="en-GB"/>
              </w:rPr>
              <w:t>.0</w:t>
            </w:r>
            <w:r w:rsidRPr="00087482">
              <w:t xml:space="preserve"> ± </w:t>
            </w:r>
            <w:r w:rsidR="00E313BB" w:rsidRPr="00087482">
              <w:t>19.3</w:t>
            </w:r>
          </w:p>
        </w:tc>
        <w:tc>
          <w:tcPr>
            <w:tcW w:w="1116" w:type="dxa"/>
            <w:vAlign w:val="center"/>
          </w:tcPr>
          <w:p w14:paraId="0453E290" w14:textId="6D157977" w:rsidR="00756980" w:rsidRPr="00087482" w:rsidRDefault="008C38B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66.7</w:t>
            </w:r>
            <w:r w:rsidR="00394A4D" w:rsidRPr="00087482">
              <w:t xml:space="preserve"> ± </w:t>
            </w:r>
            <w:r w:rsidR="00FD3C6F" w:rsidRPr="00087482">
              <w:t>12.4</w:t>
            </w:r>
          </w:p>
        </w:tc>
        <w:tc>
          <w:tcPr>
            <w:tcW w:w="2092" w:type="dxa"/>
          </w:tcPr>
          <w:p w14:paraId="659F57F9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2CFEDBC7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212768C2" w14:textId="48421F7C" w:rsidR="00756980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vAlign w:val="center"/>
          </w:tcPr>
          <w:p w14:paraId="7FEAA806" w14:textId="2E0423B3" w:rsidR="00756980" w:rsidRPr="00087482" w:rsidRDefault="008B206B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GLMM - Gaussian</w:t>
            </w:r>
          </w:p>
        </w:tc>
        <w:tc>
          <w:tcPr>
            <w:tcW w:w="975" w:type="dxa"/>
            <w:vAlign w:val="center"/>
          </w:tcPr>
          <w:p w14:paraId="03B22462" w14:textId="239DD2AB" w:rsidR="00756980" w:rsidRPr="00087482" w:rsidRDefault="0023520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</w:t>
            </w:r>
            <w:r w:rsidR="008B206B"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0</w:t>
            </w:r>
            <w:r w:rsidR="005704DD" w:rsidRPr="00087482">
              <w:rPr>
                <w:lang w:eastAsia="en-GB"/>
              </w:rPr>
              <w:t>47</w:t>
            </w:r>
          </w:p>
          <w:p w14:paraId="5A034753" w14:textId="4977B8CE" w:rsidR="0023520F" w:rsidRPr="00087482" w:rsidRDefault="0023520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</w:t>
            </w:r>
            <w:r w:rsidR="008B206B"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0</w:t>
            </w:r>
            <w:r w:rsidR="005704DD" w:rsidRPr="00087482">
              <w:rPr>
                <w:lang w:eastAsia="en-GB"/>
              </w:rPr>
              <w:t>66</w:t>
            </w:r>
          </w:p>
          <w:p w14:paraId="683CEE4E" w14:textId="0ECF710D" w:rsidR="0023520F" w:rsidRPr="00087482" w:rsidRDefault="008B206B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5704DD" w:rsidRPr="00087482">
              <w:rPr>
                <w:lang w:eastAsia="en-GB"/>
              </w:rPr>
              <w:t>088</w:t>
            </w:r>
          </w:p>
        </w:tc>
        <w:tc>
          <w:tcPr>
            <w:tcW w:w="836" w:type="dxa"/>
            <w:vAlign w:val="center"/>
          </w:tcPr>
          <w:p w14:paraId="0C05AC3B" w14:textId="02D2F3D1" w:rsidR="00756980" w:rsidRPr="00087482" w:rsidRDefault="005814A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</w:t>
            </w:r>
            <w:r w:rsidR="002F1219"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1</w:t>
            </w:r>
            <w:r w:rsidR="005704DD" w:rsidRPr="00087482">
              <w:rPr>
                <w:lang w:eastAsia="en-GB"/>
              </w:rPr>
              <w:t>36</w:t>
            </w:r>
          </w:p>
          <w:p w14:paraId="1C3F5F6A" w14:textId="1076BD50" w:rsidR="005814AC" w:rsidRPr="00087482" w:rsidRDefault="002F121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053491" w:rsidRPr="00087482">
              <w:rPr>
                <w:lang w:eastAsia="en-GB"/>
              </w:rPr>
              <w:t>1</w:t>
            </w:r>
            <w:r w:rsidR="005704DD" w:rsidRPr="00087482">
              <w:rPr>
                <w:lang w:eastAsia="en-GB"/>
              </w:rPr>
              <w:t>55</w:t>
            </w:r>
          </w:p>
          <w:p w14:paraId="048F178E" w14:textId="6128A8FE" w:rsidR="005814AC" w:rsidRPr="00087482" w:rsidRDefault="005704D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-0.000</w:t>
            </w:r>
          </w:p>
        </w:tc>
        <w:tc>
          <w:tcPr>
            <w:tcW w:w="837" w:type="dxa"/>
            <w:vAlign w:val="center"/>
          </w:tcPr>
          <w:p w14:paraId="30C56B8B" w14:textId="688516AE" w:rsidR="00756980" w:rsidRPr="00087482" w:rsidRDefault="00964ED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0</w:t>
            </w:r>
            <w:r w:rsidR="005704DD" w:rsidRPr="00087482">
              <w:rPr>
                <w:lang w:eastAsia="en-GB"/>
              </w:rPr>
              <w:t>41</w:t>
            </w:r>
          </w:p>
          <w:p w14:paraId="7080079D" w14:textId="3E667054" w:rsidR="00964ED3" w:rsidRPr="00087482" w:rsidRDefault="002F121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0</w:t>
            </w:r>
            <w:r w:rsidR="005704DD" w:rsidRPr="00087482">
              <w:rPr>
                <w:lang w:eastAsia="en-GB"/>
              </w:rPr>
              <w:t>22</w:t>
            </w:r>
          </w:p>
          <w:p w14:paraId="008767AD" w14:textId="49B59544" w:rsidR="00964ED3" w:rsidRPr="00087482" w:rsidRDefault="002F1219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1</w:t>
            </w:r>
            <w:r w:rsidR="005704DD" w:rsidRPr="00087482">
              <w:rPr>
                <w:lang w:eastAsia="en-GB"/>
              </w:rPr>
              <w:t>77</w:t>
            </w:r>
          </w:p>
        </w:tc>
        <w:tc>
          <w:tcPr>
            <w:tcW w:w="836" w:type="dxa"/>
            <w:vAlign w:val="center"/>
          </w:tcPr>
          <w:p w14:paraId="5B00DC50" w14:textId="2BAD4D96" w:rsidR="00756980" w:rsidRPr="00087482" w:rsidRDefault="008B206B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053491" w:rsidRPr="00087482">
              <w:rPr>
                <w:lang w:eastAsia="en-GB"/>
              </w:rPr>
              <w:t>045</w:t>
            </w:r>
          </w:p>
          <w:p w14:paraId="224C6D53" w14:textId="77777777" w:rsidR="00053491" w:rsidRPr="00087482" w:rsidRDefault="0005349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0.045</w:t>
            </w:r>
          </w:p>
          <w:p w14:paraId="65A0F717" w14:textId="0DF46308" w:rsidR="000C3318" w:rsidRPr="00087482" w:rsidRDefault="0005349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0.045</w:t>
            </w:r>
          </w:p>
        </w:tc>
        <w:tc>
          <w:tcPr>
            <w:tcW w:w="697" w:type="dxa"/>
            <w:vAlign w:val="center"/>
          </w:tcPr>
          <w:p w14:paraId="00521F25" w14:textId="794A5FDB" w:rsidR="00756980" w:rsidRPr="00087482" w:rsidRDefault="005704D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1.09</w:t>
            </w:r>
          </w:p>
          <w:p w14:paraId="179FF67F" w14:textId="1ED4033A" w:rsidR="00E44562" w:rsidRPr="00087482" w:rsidRDefault="005704D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2.15</w:t>
            </w:r>
          </w:p>
          <w:p w14:paraId="6B3423BE" w14:textId="42AD2313" w:rsidR="00E44562" w:rsidRPr="00087482" w:rsidRDefault="005704D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3.81</w:t>
            </w:r>
          </w:p>
        </w:tc>
        <w:tc>
          <w:tcPr>
            <w:tcW w:w="977" w:type="dxa"/>
            <w:vAlign w:val="center"/>
          </w:tcPr>
          <w:p w14:paraId="1A215D8A" w14:textId="58B08118" w:rsidR="00756980" w:rsidRPr="00087482" w:rsidRDefault="00752A9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5704DD" w:rsidRPr="00087482">
              <w:rPr>
                <w:lang w:eastAsia="en-GB"/>
              </w:rPr>
              <w:t>297</w:t>
            </w:r>
          </w:p>
          <w:p w14:paraId="7E4F900D" w14:textId="5FBF3A4E" w:rsidR="00752A9D" w:rsidRPr="00087482" w:rsidRDefault="00752A9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5704DD" w:rsidRPr="00087482">
              <w:rPr>
                <w:lang w:eastAsia="en-GB"/>
              </w:rPr>
              <w:t>143</w:t>
            </w:r>
          </w:p>
          <w:p w14:paraId="4A4C1507" w14:textId="0040C209" w:rsidR="00752A9D" w:rsidRPr="00087482" w:rsidRDefault="005D4626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5704DD" w:rsidRPr="00087482">
              <w:rPr>
                <w:lang w:eastAsia="en-GB"/>
              </w:rPr>
              <w:t>51</w:t>
            </w:r>
          </w:p>
        </w:tc>
      </w:tr>
      <w:tr w:rsidR="00753E80" w14:paraId="0ED18CA0" w14:textId="77777777" w:rsidTr="00F23CC3">
        <w:trPr>
          <w:trHeight w:val="831"/>
        </w:trPr>
        <w:tc>
          <w:tcPr>
            <w:tcW w:w="1116" w:type="dxa"/>
            <w:shd w:val="clear" w:color="auto" w:fill="auto"/>
            <w:vAlign w:val="center"/>
          </w:tcPr>
          <w:p w14:paraId="2AAF161B" w14:textId="1D82D520" w:rsidR="00756980" w:rsidRPr="00087482" w:rsidRDefault="00717F5A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Max dive depth (m)</w:t>
            </w:r>
          </w:p>
        </w:tc>
        <w:tc>
          <w:tcPr>
            <w:tcW w:w="1253" w:type="dxa"/>
            <w:vAlign w:val="center"/>
          </w:tcPr>
          <w:p w14:paraId="32C54CC5" w14:textId="4E5266E9" w:rsidR="00756980" w:rsidRPr="00087482" w:rsidRDefault="00F71BD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</w:t>
            </w:r>
            <w:r w:rsidR="009B60FC" w:rsidRPr="00087482">
              <w:rPr>
                <w:lang w:eastAsia="en-GB"/>
              </w:rPr>
              <w:t>9.0</w:t>
            </w:r>
            <w:r w:rsidRPr="00087482">
              <w:t xml:space="preserve"> ± </w:t>
            </w:r>
            <w:r w:rsidR="009C413C" w:rsidRPr="00087482">
              <w:t>5.7</w:t>
            </w:r>
          </w:p>
        </w:tc>
        <w:tc>
          <w:tcPr>
            <w:tcW w:w="1116" w:type="dxa"/>
            <w:vAlign w:val="center"/>
          </w:tcPr>
          <w:p w14:paraId="2825E598" w14:textId="711F9E05" w:rsidR="00756980" w:rsidRPr="00087482" w:rsidRDefault="00F71BD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2</w:t>
            </w:r>
            <w:r w:rsidR="00050492" w:rsidRPr="00087482">
              <w:rPr>
                <w:lang w:eastAsia="en-GB"/>
              </w:rPr>
              <w:t>3</w:t>
            </w:r>
            <w:r w:rsidRPr="00087482">
              <w:rPr>
                <w:lang w:eastAsia="en-GB"/>
              </w:rPr>
              <w:t>.</w:t>
            </w:r>
            <w:r w:rsidR="00050492" w:rsidRPr="00087482">
              <w:rPr>
                <w:lang w:eastAsia="en-GB"/>
              </w:rPr>
              <w:t>0</w:t>
            </w:r>
            <w:r w:rsidRPr="00087482">
              <w:t xml:space="preserve"> ± </w:t>
            </w:r>
            <w:r w:rsidR="00FD3C6F" w:rsidRPr="00087482">
              <w:t>7.8</w:t>
            </w:r>
          </w:p>
        </w:tc>
        <w:tc>
          <w:tcPr>
            <w:tcW w:w="1115" w:type="dxa"/>
            <w:vAlign w:val="center"/>
          </w:tcPr>
          <w:p w14:paraId="0C114A11" w14:textId="1B9BE0E6" w:rsidR="00756980" w:rsidRPr="00087482" w:rsidRDefault="005828E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30.</w:t>
            </w:r>
            <w:r w:rsidR="00E313BB" w:rsidRPr="00087482">
              <w:rPr>
                <w:lang w:eastAsia="en-GB"/>
              </w:rPr>
              <w:t>9</w:t>
            </w:r>
            <w:r w:rsidRPr="00087482">
              <w:t xml:space="preserve"> ± </w:t>
            </w:r>
            <w:r w:rsidR="00E313BB" w:rsidRPr="00087482">
              <w:t>8.7</w:t>
            </w:r>
          </w:p>
        </w:tc>
        <w:tc>
          <w:tcPr>
            <w:tcW w:w="1116" w:type="dxa"/>
            <w:vAlign w:val="center"/>
          </w:tcPr>
          <w:p w14:paraId="19EFC322" w14:textId="0AF44D12" w:rsidR="00756980" w:rsidRPr="00087482" w:rsidRDefault="005828E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16.</w:t>
            </w:r>
            <w:r w:rsidR="008C38BC" w:rsidRPr="00087482">
              <w:rPr>
                <w:lang w:eastAsia="en-GB"/>
              </w:rPr>
              <w:t>1</w:t>
            </w:r>
            <w:r w:rsidRPr="00087482">
              <w:t xml:space="preserve"> ± </w:t>
            </w:r>
            <w:r w:rsidR="00FD3C6F" w:rsidRPr="00087482">
              <w:t>5.2</w:t>
            </w:r>
          </w:p>
        </w:tc>
        <w:tc>
          <w:tcPr>
            <w:tcW w:w="2092" w:type="dxa"/>
          </w:tcPr>
          <w:p w14:paraId="5DCF3B01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72177592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1E1DA11B" w14:textId="09064493" w:rsidR="00756980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vAlign w:val="center"/>
          </w:tcPr>
          <w:p w14:paraId="71BA53A9" w14:textId="677C7916" w:rsidR="00756980" w:rsidRPr="00087482" w:rsidRDefault="00F21C0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GLMM - Gamma</w:t>
            </w:r>
          </w:p>
        </w:tc>
        <w:tc>
          <w:tcPr>
            <w:tcW w:w="975" w:type="dxa"/>
            <w:vAlign w:val="center"/>
          </w:tcPr>
          <w:p w14:paraId="64242604" w14:textId="6FDF31C7" w:rsidR="00756980" w:rsidRPr="00087482" w:rsidRDefault="0023520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76412" w:rsidRPr="00087482">
              <w:rPr>
                <w:lang w:eastAsia="en-GB"/>
              </w:rPr>
              <w:t>1</w:t>
            </w:r>
            <w:r w:rsidR="00D4391D" w:rsidRPr="00087482">
              <w:rPr>
                <w:lang w:eastAsia="en-GB"/>
              </w:rPr>
              <w:t>13</w:t>
            </w:r>
          </w:p>
          <w:p w14:paraId="7DA8DBBE" w14:textId="38B9E782" w:rsidR="0023520F" w:rsidRPr="00087482" w:rsidRDefault="0023520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76412" w:rsidRPr="00087482">
              <w:rPr>
                <w:lang w:eastAsia="en-GB"/>
              </w:rPr>
              <w:t>0</w:t>
            </w:r>
            <w:r w:rsidR="00D4391D" w:rsidRPr="00087482">
              <w:rPr>
                <w:lang w:eastAsia="en-GB"/>
              </w:rPr>
              <w:t>32</w:t>
            </w:r>
          </w:p>
          <w:p w14:paraId="142865D8" w14:textId="596803E2" w:rsidR="0023520F" w:rsidRPr="00087482" w:rsidRDefault="0023520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D4391D" w:rsidRPr="00087482">
              <w:rPr>
                <w:lang w:eastAsia="en-GB"/>
              </w:rPr>
              <w:t>197</w:t>
            </w:r>
          </w:p>
        </w:tc>
        <w:tc>
          <w:tcPr>
            <w:tcW w:w="836" w:type="dxa"/>
            <w:vAlign w:val="center"/>
          </w:tcPr>
          <w:p w14:paraId="725B76A0" w14:textId="1BCB77B5" w:rsidR="00756980" w:rsidRPr="00087482" w:rsidRDefault="005814A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76412" w:rsidRPr="00087482">
              <w:rPr>
                <w:lang w:eastAsia="en-GB"/>
              </w:rPr>
              <w:t>2</w:t>
            </w:r>
            <w:r w:rsidR="00D4391D" w:rsidRPr="00087482">
              <w:rPr>
                <w:lang w:eastAsia="en-GB"/>
              </w:rPr>
              <w:t>30</w:t>
            </w:r>
          </w:p>
          <w:p w14:paraId="62532B8E" w14:textId="1029C5B0" w:rsidR="009C756D" w:rsidRPr="00087482" w:rsidRDefault="00E6641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2F150E" w:rsidRPr="00087482">
              <w:rPr>
                <w:lang w:eastAsia="en-GB"/>
              </w:rPr>
              <w:t>1</w:t>
            </w:r>
            <w:r w:rsidR="00E76412" w:rsidRPr="00087482">
              <w:rPr>
                <w:lang w:eastAsia="en-GB"/>
              </w:rPr>
              <w:t>4</w:t>
            </w:r>
            <w:r w:rsidR="00D4391D" w:rsidRPr="00087482">
              <w:rPr>
                <w:lang w:eastAsia="en-GB"/>
              </w:rPr>
              <w:t>9</w:t>
            </w:r>
          </w:p>
          <w:p w14:paraId="6CD7D539" w14:textId="4097F64C" w:rsidR="00E66411" w:rsidRPr="00087482" w:rsidRDefault="00E7641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D4391D" w:rsidRPr="00087482">
              <w:rPr>
                <w:lang w:eastAsia="en-GB"/>
              </w:rPr>
              <w:t>80</w:t>
            </w:r>
          </w:p>
        </w:tc>
        <w:tc>
          <w:tcPr>
            <w:tcW w:w="837" w:type="dxa"/>
            <w:vAlign w:val="center"/>
          </w:tcPr>
          <w:p w14:paraId="08076D5F" w14:textId="7218E54B" w:rsidR="00756980" w:rsidRPr="00087482" w:rsidRDefault="00964ED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2F150E" w:rsidRPr="00087482">
              <w:rPr>
                <w:lang w:eastAsia="en-GB"/>
              </w:rPr>
              <w:t>0</w:t>
            </w:r>
            <w:r w:rsidR="00D4391D" w:rsidRPr="00087482">
              <w:rPr>
                <w:lang w:eastAsia="en-GB"/>
              </w:rPr>
              <w:t>04</w:t>
            </w:r>
          </w:p>
          <w:p w14:paraId="68E8C547" w14:textId="3873BB14" w:rsidR="00964ED3" w:rsidRPr="00087482" w:rsidRDefault="002F150E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D4391D" w:rsidRPr="00087482">
              <w:rPr>
                <w:lang w:eastAsia="en-GB"/>
              </w:rPr>
              <w:t>085</w:t>
            </w:r>
          </w:p>
          <w:p w14:paraId="2F1BF008" w14:textId="225B2FA2" w:rsidR="00964ED3" w:rsidRPr="00087482" w:rsidRDefault="002F150E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76412" w:rsidRPr="00087482">
              <w:rPr>
                <w:lang w:eastAsia="en-GB"/>
              </w:rPr>
              <w:t>3</w:t>
            </w:r>
            <w:r w:rsidR="00D4391D" w:rsidRPr="00087482">
              <w:rPr>
                <w:lang w:eastAsia="en-GB"/>
              </w:rPr>
              <w:t>14</w:t>
            </w:r>
          </w:p>
        </w:tc>
        <w:tc>
          <w:tcPr>
            <w:tcW w:w="836" w:type="dxa"/>
            <w:vAlign w:val="center"/>
          </w:tcPr>
          <w:p w14:paraId="54E03623" w14:textId="23D5E97E" w:rsidR="00756980" w:rsidRPr="00087482" w:rsidRDefault="007A429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76412" w:rsidRPr="00087482">
              <w:rPr>
                <w:lang w:eastAsia="en-GB"/>
              </w:rPr>
              <w:t>06</w:t>
            </w:r>
            <w:r w:rsidR="00D4391D" w:rsidRPr="00087482">
              <w:rPr>
                <w:lang w:eastAsia="en-GB"/>
              </w:rPr>
              <w:t>0</w:t>
            </w:r>
          </w:p>
          <w:p w14:paraId="6C5796F7" w14:textId="0FB7379F" w:rsidR="007A4291" w:rsidRPr="00087482" w:rsidRDefault="0099554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76412" w:rsidRPr="00087482">
              <w:rPr>
                <w:lang w:eastAsia="en-GB"/>
              </w:rPr>
              <w:t>06</w:t>
            </w:r>
            <w:r w:rsidR="00D4391D" w:rsidRPr="00087482">
              <w:rPr>
                <w:lang w:eastAsia="en-GB"/>
              </w:rPr>
              <w:t>0</w:t>
            </w:r>
          </w:p>
          <w:p w14:paraId="5DD4345A" w14:textId="04E8E636" w:rsidR="007A4291" w:rsidRPr="00087482" w:rsidRDefault="0099554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76412" w:rsidRPr="00087482">
              <w:rPr>
                <w:lang w:eastAsia="en-GB"/>
              </w:rPr>
              <w:t>06</w:t>
            </w:r>
            <w:r w:rsidR="00D4391D" w:rsidRPr="00087482">
              <w:rPr>
                <w:lang w:eastAsia="en-GB"/>
              </w:rPr>
              <w:t>0</w:t>
            </w:r>
          </w:p>
        </w:tc>
        <w:tc>
          <w:tcPr>
            <w:tcW w:w="697" w:type="dxa"/>
            <w:vAlign w:val="center"/>
          </w:tcPr>
          <w:p w14:paraId="22EA2AFD" w14:textId="2C5FA5D0" w:rsidR="00756980" w:rsidRPr="00087482" w:rsidRDefault="00D4391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3.57</w:t>
            </w:r>
          </w:p>
          <w:p w14:paraId="7B2D9A11" w14:textId="16619CD9" w:rsidR="00DF0F62" w:rsidRPr="00087482" w:rsidRDefault="00E7641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D4391D" w:rsidRPr="00087482">
              <w:rPr>
                <w:lang w:eastAsia="en-GB"/>
              </w:rPr>
              <w:t>284</w:t>
            </w:r>
          </w:p>
          <w:p w14:paraId="30E94B8B" w14:textId="5F4FED90" w:rsidR="00DF0F62" w:rsidRPr="00087482" w:rsidRDefault="00DF0F6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</w:t>
            </w:r>
            <w:r w:rsidR="00D4391D" w:rsidRPr="00087482">
              <w:rPr>
                <w:lang w:eastAsia="en-GB"/>
              </w:rPr>
              <w:t>0.91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39EDB97" w14:textId="3D59159D" w:rsidR="00756980" w:rsidRPr="00087482" w:rsidRDefault="007205D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D4391D" w:rsidRPr="00087482">
              <w:rPr>
                <w:lang w:eastAsia="en-GB"/>
              </w:rPr>
              <w:t>059</w:t>
            </w:r>
          </w:p>
          <w:p w14:paraId="731C1430" w14:textId="05F36702" w:rsidR="005A1AA0" w:rsidRPr="00087482" w:rsidRDefault="005A1AA0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D4391D" w:rsidRPr="00087482">
              <w:rPr>
                <w:lang w:eastAsia="en-GB"/>
              </w:rPr>
              <w:t>594</w:t>
            </w:r>
          </w:p>
          <w:p w14:paraId="0103EE17" w14:textId="52077C2B" w:rsidR="005A1AA0" w:rsidRPr="00087482" w:rsidRDefault="005A1AA0" w:rsidP="00F23CC3">
            <w:pPr>
              <w:jc w:val="center"/>
              <w:rPr>
                <w:b/>
                <w:bCs/>
                <w:lang w:eastAsia="en-GB"/>
              </w:rPr>
            </w:pPr>
            <w:r w:rsidRPr="00087482">
              <w:rPr>
                <w:b/>
                <w:bCs/>
                <w:lang w:eastAsia="en-GB"/>
              </w:rPr>
              <w:t>&lt;0.001</w:t>
            </w:r>
          </w:p>
        </w:tc>
      </w:tr>
      <w:tr w:rsidR="00753E80" w:rsidRPr="00A37FA0" w14:paraId="14CC2971" w14:textId="77777777" w:rsidTr="00F23CC3">
        <w:trPr>
          <w:trHeight w:val="714"/>
        </w:trPr>
        <w:tc>
          <w:tcPr>
            <w:tcW w:w="1116" w:type="dxa"/>
            <w:shd w:val="clear" w:color="auto" w:fill="auto"/>
            <w:vAlign w:val="center"/>
          </w:tcPr>
          <w:p w14:paraId="180C864F" w14:textId="62E51430" w:rsidR="00756980" w:rsidRPr="00087482" w:rsidRDefault="00717F5A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Descent rate (ms</w:t>
            </w:r>
            <w:r w:rsidRPr="00087482">
              <w:rPr>
                <w:vertAlign w:val="superscript"/>
                <w:lang w:eastAsia="en-GB"/>
              </w:rPr>
              <w:t>-1</w:t>
            </w:r>
            <w:r w:rsidRPr="00087482">
              <w:rPr>
                <w:lang w:eastAsia="en-GB"/>
              </w:rPr>
              <w:t>)</w:t>
            </w:r>
          </w:p>
        </w:tc>
        <w:tc>
          <w:tcPr>
            <w:tcW w:w="1253" w:type="dxa"/>
            <w:vAlign w:val="center"/>
          </w:tcPr>
          <w:p w14:paraId="52C0B5AA" w14:textId="1A5CF40B" w:rsidR="00756980" w:rsidRPr="00087482" w:rsidRDefault="00F71BD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0.8</w:t>
            </w:r>
            <w:r w:rsidR="00AC3A61" w:rsidRPr="00087482">
              <w:rPr>
                <w:lang w:eastAsia="en-GB"/>
              </w:rPr>
              <w:t>6</w:t>
            </w:r>
            <w:r w:rsidRPr="00087482">
              <w:t xml:space="preserve"> ± 0.</w:t>
            </w:r>
            <w:r w:rsidR="009C413C" w:rsidRPr="00087482">
              <w:t>11</w:t>
            </w:r>
          </w:p>
        </w:tc>
        <w:tc>
          <w:tcPr>
            <w:tcW w:w="1116" w:type="dxa"/>
            <w:vAlign w:val="center"/>
          </w:tcPr>
          <w:p w14:paraId="7DFB8906" w14:textId="1D992A25" w:rsidR="00756980" w:rsidRPr="00087482" w:rsidRDefault="00DE76E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0.9</w:t>
            </w:r>
            <w:r w:rsidR="00801BCC" w:rsidRPr="00087482">
              <w:rPr>
                <w:lang w:eastAsia="en-GB"/>
              </w:rPr>
              <w:t>0</w:t>
            </w:r>
            <w:r w:rsidR="00091253" w:rsidRPr="00087482">
              <w:t xml:space="preserve"> ±</w:t>
            </w:r>
            <w:r w:rsidR="00091253" w:rsidRPr="00087482">
              <w:rPr>
                <w:lang w:eastAsia="en-GB"/>
              </w:rPr>
              <w:t xml:space="preserve"> 0.</w:t>
            </w:r>
            <w:r w:rsidR="00FD3C6F" w:rsidRPr="00087482">
              <w:rPr>
                <w:lang w:eastAsia="en-GB"/>
              </w:rPr>
              <w:t>16</w:t>
            </w:r>
          </w:p>
        </w:tc>
        <w:tc>
          <w:tcPr>
            <w:tcW w:w="1115" w:type="dxa"/>
            <w:vAlign w:val="center"/>
          </w:tcPr>
          <w:p w14:paraId="4A5BFEAF" w14:textId="6F018AB9" w:rsidR="00756980" w:rsidRPr="00087482" w:rsidRDefault="0009125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1.05</w:t>
            </w:r>
            <w:r w:rsidRPr="00087482">
              <w:t xml:space="preserve"> ± 0.</w:t>
            </w:r>
            <w:r w:rsidR="00E313BB" w:rsidRPr="00087482">
              <w:t>08</w:t>
            </w:r>
          </w:p>
        </w:tc>
        <w:tc>
          <w:tcPr>
            <w:tcW w:w="1116" w:type="dxa"/>
            <w:vAlign w:val="center"/>
          </w:tcPr>
          <w:p w14:paraId="33893BCF" w14:textId="2F903044" w:rsidR="00756980" w:rsidRPr="00087482" w:rsidRDefault="0009125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0.8</w:t>
            </w:r>
            <w:r w:rsidR="00274538" w:rsidRPr="00087482">
              <w:rPr>
                <w:lang w:eastAsia="en-GB"/>
              </w:rPr>
              <w:t>5</w:t>
            </w:r>
            <w:r w:rsidRPr="00087482">
              <w:t xml:space="preserve"> ± 0.</w:t>
            </w:r>
            <w:r w:rsidR="00FD3C6F" w:rsidRPr="00087482">
              <w:t>07</w:t>
            </w:r>
          </w:p>
        </w:tc>
        <w:tc>
          <w:tcPr>
            <w:tcW w:w="2092" w:type="dxa"/>
          </w:tcPr>
          <w:p w14:paraId="74FFC8D2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13C8060B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32C851C0" w14:textId="7B9CA13E" w:rsidR="00756980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9F4F0E7" w14:textId="340EE163" w:rsidR="00756980" w:rsidRPr="00087482" w:rsidRDefault="00F8690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G</w:t>
            </w:r>
            <w:r w:rsidR="00F21C05" w:rsidRPr="00087482">
              <w:rPr>
                <w:lang w:eastAsia="en-GB"/>
              </w:rPr>
              <w:t>LMM</w:t>
            </w:r>
            <w:r w:rsidRPr="00087482">
              <w:rPr>
                <w:lang w:eastAsia="en-GB"/>
              </w:rPr>
              <w:t xml:space="preserve"> - Gaussian</w:t>
            </w:r>
          </w:p>
        </w:tc>
        <w:tc>
          <w:tcPr>
            <w:tcW w:w="975" w:type="dxa"/>
            <w:vAlign w:val="center"/>
          </w:tcPr>
          <w:p w14:paraId="615AA033" w14:textId="764C4BFB" w:rsidR="00756980" w:rsidRPr="00087482" w:rsidRDefault="0045113E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ED7764" w:rsidRPr="00087482">
              <w:rPr>
                <w:lang w:eastAsia="en-GB"/>
              </w:rPr>
              <w:t>3</w:t>
            </w:r>
            <w:r w:rsidR="00ED476B" w:rsidRPr="00087482">
              <w:rPr>
                <w:lang w:eastAsia="en-GB"/>
              </w:rPr>
              <w:t>7</w:t>
            </w:r>
          </w:p>
          <w:p w14:paraId="4BF14234" w14:textId="291E3EC8" w:rsidR="0045113E" w:rsidRPr="00087482" w:rsidRDefault="00716234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ED7764" w:rsidRPr="00087482">
              <w:rPr>
                <w:lang w:eastAsia="en-GB"/>
              </w:rPr>
              <w:t>3</w:t>
            </w:r>
            <w:r w:rsidR="00ED476B" w:rsidRPr="00087482">
              <w:rPr>
                <w:lang w:eastAsia="en-GB"/>
              </w:rPr>
              <w:t>8</w:t>
            </w:r>
          </w:p>
          <w:p w14:paraId="54CAAE50" w14:textId="57C72859" w:rsidR="00C224DE" w:rsidRPr="00087482" w:rsidRDefault="00716234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D7764" w:rsidRPr="00087482">
              <w:rPr>
                <w:lang w:eastAsia="en-GB"/>
              </w:rPr>
              <w:t>0</w:t>
            </w:r>
            <w:r w:rsidR="00ED476B" w:rsidRPr="00087482">
              <w:rPr>
                <w:lang w:eastAsia="en-GB"/>
              </w:rPr>
              <w:t>66</w:t>
            </w:r>
          </w:p>
        </w:tc>
        <w:tc>
          <w:tcPr>
            <w:tcW w:w="836" w:type="dxa"/>
            <w:vAlign w:val="center"/>
          </w:tcPr>
          <w:p w14:paraId="3B6AFDAD" w14:textId="61CE6CAA" w:rsidR="00756980" w:rsidRPr="00087482" w:rsidRDefault="00A4610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D7764" w:rsidRPr="00087482">
              <w:rPr>
                <w:lang w:eastAsia="en-GB"/>
              </w:rPr>
              <w:t>068</w:t>
            </w:r>
          </w:p>
          <w:p w14:paraId="5D2C5EFA" w14:textId="3A0E2F4F" w:rsidR="00A4610C" w:rsidRPr="00087482" w:rsidRDefault="00A4610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D7764" w:rsidRPr="00087482">
              <w:rPr>
                <w:lang w:eastAsia="en-GB"/>
              </w:rPr>
              <w:t>069</w:t>
            </w:r>
          </w:p>
          <w:p w14:paraId="7E8E13DE" w14:textId="7002E54C" w:rsidR="00C224DE" w:rsidRPr="00087482" w:rsidRDefault="00A4610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D7764" w:rsidRPr="00087482">
              <w:rPr>
                <w:lang w:eastAsia="en-GB"/>
              </w:rPr>
              <w:t>034</w:t>
            </w:r>
          </w:p>
        </w:tc>
        <w:tc>
          <w:tcPr>
            <w:tcW w:w="837" w:type="dxa"/>
            <w:vAlign w:val="center"/>
          </w:tcPr>
          <w:p w14:paraId="250E2969" w14:textId="0E77C487" w:rsidR="00756980" w:rsidRPr="00087482" w:rsidRDefault="00964ED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ED7764" w:rsidRPr="00087482">
              <w:rPr>
                <w:lang w:eastAsia="en-GB"/>
              </w:rPr>
              <w:t>07</w:t>
            </w:r>
          </w:p>
          <w:p w14:paraId="0EC063F4" w14:textId="38DE0642" w:rsidR="00964ED3" w:rsidRPr="00087482" w:rsidRDefault="00964ED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ED7764" w:rsidRPr="00087482">
              <w:rPr>
                <w:lang w:eastAsia="en-GB"/>
              </w:rPr>
              <w:t>06</w:t>
            </w:r>
          </w:p>
          <w:p w14:paraId="2B9D1F90" w14:textId="3BDAAFEE" w:rsidR="00C224DE" w:rsidRPr="00087482" w:rsidRDefault="00964ED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D7764" w:rsidRPr="00087482">
              <w:rPr>
                <w:lang w:eastAsia="en-GB"/>
              </w:rPr>
              <w:t>109</w:t>
            </w:r>
          </w:p>
        </w:tc>
        <w:tc>
          <w:tcPr>
            <w:tcW w:w="836" w:type="dxa"/>
            <w:vAlign w:val="center"/>
          </w:tcPr>
          <w:p w14:paraId="5BDA42A1" w14:textId="4F79D6F9" w:rsidR="00756980" w:rsidRPr="00087482" w:rsidRDefault="00F77E3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ED7764" w:rsidRPr="00087482">
              <w:rPr>
                <w:lang w:eastAsia="en-GB"/>
              </w:rPr>
              <w:t>19</w:t>
            </w:r>
          </w:p>
          <w:p w14:paraId="2D5541C9" w14:textId="05E22388" w:rsidR="00F77E3D" w:rsidRPr="00087482" w:rsidRDefault="00F77E3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ED7764" w:rsidRPr="00087482">
              <w:rPr>
                <w:lang w:eastAsia="en-GB"/>
              </w:rPr>
              <w:t>19</w:t>
            </w:r>
          </w:p>
          <w:p w14:paraId="45D0B127" w14:textId="0D2755F0" w:rsidR="00C224DE" w:rsidRPr="00087482" w:rsidRDefault="00F77E3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ED7764" w:rsidRPr="00087482">
              <w:rPr>
                <w:lang w:eastAsia="en-GB"/>
              </w:rPr>
              <w:t>19</w:t>
            </w:r>
          </w:p>
        </w:tc>
        <w:tc>
          <w:tcPr>
            <w:tcW w:w="697" w:type="dxa"/>
            <w:vAlign w:val="center"/>
          </w:tcPr>
          <w:p w14:paraId="3BFBE038" w14:textId="71ADE1A1" w:rsidR="00756980" w:rsidRPr="00087482" w:rsidRDefault="00ED476B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3.77</w:t>
            </w:r>
          </w:p>
          <w:p w14:paraId="148F75DF" w14:textId="5BB6229E" w:rsidR="00A131BB" w:rsidRPr="00087482" w:rsidRDefault="00ED476B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4.07</w:t>
            </w:r>
          </w:p>
          <w:p w14:paraId="7228F6D6" w14:textId="2B74DC14" w:rsidR="00C224DE" w:rsidRPr="00087482" w:rsidRDefault="00A131BB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</w:t>
            </w:r>
            <w:r w:rsidR="00ED476B" w:rsidRPr="00087482">
              <w:rPr>
                <w:lang w:eastAsia="en-GB"/>
              </w:rPr>
              <w:t>2.09</w:t>
            </w:r>
          </w:p>
        </w:tc>
        <w:tc>
          <w:tcPr>
            <w:tcW w:w="977" w:type="dxa"/>
            <w:vAlign w:val="center"/>
          </w:tcPr>
          <w:p w14:paraId="31E22FE0" w14:textId="7B54F8C0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ED476B" w:rsidRPr="00087482">
              <w:rPr>
                <w:lang w:eastAsia="en-GB"/>
              </w:rPr>
              <w:t>052</w:t>
            </w:r>
          </w:p>
          <w:p w14:paraId="6BBF8D5C" w14:textId="07891583" w:rsidR="000235CF" w:rsidRPr="00087482" w:rsidRDefault="000235CF" w:rsidP="00F23CC3">
            <w:pPr>
              <w:jc w:val="center"/>
              <w:rPr>
                <w:b/>
                <w:bCs/>
                <w:lang w:eastAsia="en-GB"/>
              </w:rPr>
            </w:pPr>
            <w:r w:rsidRPr="00087482">
              <w:rPr>
                <w:b/>
                <w:bCs/>
                <w:lang w:eastAsia="en-GB"/>
              </w:rPr>
              <w:t>0.</w:t>
            </w:r>
            <w:r w:rsidR="00ED7764" w:rsidRPr="00087482">
              <w:rPr>
                <w:b/>
                <w:bCs/>
                <w:lang w:eastAsia="en-GB"/>
              </w:rPr>
              <w:t>0</w:t>
            </w:r>
            <w:r w:rsidR="00ED476B" w:rsidRPr="00087482">
              <w:rPr>
                <w:b/>
                <w:bCs/>
                <w:lang w:eastAsia="en-GB"/>
              </w:rPr>
              <w:t>44</w:t>
            </w:r>
          </w:p>
          <w:p w14:paraId="28926F7F" w14:textId="78C7614B" w:rsidR="005A1AA0" w:rsidRPr="00087482" w:rsidRDefault="00F86901" w:rsidP="00F23CC3">
            <w:pPr>
              <w:jc w:val="center"/>
              <w:rPr>
                <w:b/>
                <w:bCs/>
                <w:lang w:eastAsia="en-GB"/>
              </w:rPr>
            </w:pPr>
            <w:r w:rsidRPr="00087482">
              <w:rPr>
                <w:b/>
                <w:bCs/>
                <w:lang w:eastAsia="en-GB"/>
              </w:rPr>
              <w:t>&lt;</w:t>
            </w:r>
            <w:r w:rsidR="000235CF" w:rsidRPr="00087482">
              <w:rPr>
                <w:b/>
                <w:bCs/>
                <w:lang w:eastAsia="en-GB"/>
              </w:rPr>
              <w:t>0.001</w:t>
            </w:r>
          </w:p>
        </w:tc>
      </w:tr>
      <w:tr w:rsidR="00753E80" w:rsidRPr="00A37FA0" w14:paraId="643568B6" w14:textId="77777777" w:rsidTr="00F23CC3">
        <w:trPr>
          <w:trHeight w:val="831"/>
        </w:trPr>
        <w:tc>
          <w:tcPr>
            <w:tcW w:w="1116" w:type="dxa"/>
            <w:shd w:val="clear" w:color="auto" w:fill="auto"/>
            <w:vAlign w:val="center"/>
          </w:tcPr>
          <w:p w14:paraId="775E8068" w14:textId="25B6B7B2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Ascent rate (ms</w:t>
            </w:r>
            <w:r w:rsidRPr="00087482">
              <w:rPr>
                <w:vertAlign w:val="superscript"/>
                <w:lang w:eastAsia="en-GB"/>
              </w:rPr>
              <w:t>-1</w:t>
            </w:r>
            <w:r w:rsidRPr="00087482">
              <w:rPr>
                <w:lang w:eastAsia="en-GB"/>
              </w:rPr>
              <w:t>)</w:t>
            </w:r>
          </w:p>
        </w:tc>
        <w:tc>
          <w:tcPr>
            <w:tcW w:w="1253" w:type="dxa"/>
            <w:vAlign w:val="center"/>
          </w:tcPr>
          <w:p w14:paraId="59C8566C" w14:textId="748566A1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0.8</w:t>
            </w:r>
            <w:r w:rsidR="00AC3A61" w:rsidRPr="00087482">
              <w:rPr>
                <w:lang w:eastAsia="en-GB"/>
              </w:rPr>
              <w:t>4</w:t>
            </w:r>
            <w:r w:rsidRPr="00087482">
              <w:t xml:space="preserve"> ± 0.</w:t>
            </w:r>
            <w:r w:rsidR="009C413C" w:rsidRPr="00087482">
              <w:t>03</w:t>
            </w:r>
          </w:p>
        </w:tc>
        <w:tc>
          <w:tcPr>
            <w:tcW w:w="1116" w:type="dxa"/>
            <w:vAlign w:val="center"/>
          </w:tcPr>
          <w:p w14:paraId="3BEB3D60" w14:textId="06FD1060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0.86</w:t>
            </w:r>
            <w:r w:rsidRPr="00087482">
              <w:t xml:space="preserve"> ± 0.</w:t>
            </w:r>
            <w:r w:rsidR="00FD3C6F" w:rsidRPr="00087482">
              <w:t>06</w:t>
            </w:r>
          </w:p>
        </w:tc>
        <w:tc>
          <w:tcPr>
            <w:tcW w:w="1115" w:type="dxa"/>
            <w:vAlign w:val="center"/>
          </w:tcPr>
          <w:p w14:paraId="31A9911B" w14:textId="5B653C57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0.9</w:t>
            </w:r>
            <w:r w:rsidR="00E313BB" w:rsidRPr="00087482">
              <w:rPr>
                <w:lang w:eastAsia="en-GB"/>
              </w:rPr>
              <w:t>1</w:t>
            </w:r>
            <w:r w:rsidRPr="00087482">
              <w:t xml:space="preserve"> ± 0.</w:t>
            </w:r>
            <w:r w:rsidR="00E313BB" w:rsidRPr="00087482">
              <w:t>08</w:t>
            </w:r>
          </w:p>
        </w:tc>
        <w:tc>
          <w:tcPr>
            <w:tcW w:w="1116" w:type="dxa"/>
            <w:vAlign w:val="center"/>
          </w:tcPr>
          <w:p w14:paraId="7F7103FF" w14:textId="07AF0AF9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0.8</w:t>
            </w:r>
            <w:r w:rsidR="00274538" w:rsidRPr="00087482">
              <w:rPr>
                <w:lang w:eastAsia="en-GB"/>
              </w:rPr>
              <w:t>3</w:t>
            </w:r>
            <w:r w:rsidRPr="00087482">
              <w:t xml:space="preserve"> ± 0.</w:t>
            </w:r>
            <w:r w:rsidR="00FD3C6F" w:rsidRPr="00087482">
              <w:t>08</w:t>
            </w:r>
          </w:p>
        </w:tc>
        <w:tc>
          <w:tcPr>
            <w:tcW w:w="2092" w:type="dxa"/>
          </w:tcPr>
          <w:p w14:paraId="5E02C43E" w14:textId="77777777" w:rsidR="000235CF" w:rsidRPr="00087482" w:rsidRDefault="000235CF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2B2F76EF" w14:textId="77777777" w:rsidR="000235CF" w:rsidRPr="00087482" w:rsidRDefault="000235CF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2DB35555" w14:textId="56F284B1" w:rsidR="000235CF" w:rsidRPr="00087482" w:rsidRDefault="000235CF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3DD75EB" w14:textId="4025E448" w:rsidR="000235CF" w:rsidRPr="00087482" w:rsidRDefault="000E1D7A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G</w:t>
            </w:r>
            <w:r w:rsidR="000235CF" w:rsidRPr="00087482">
              <w:rPr>
                <w:lang w:eastAsia="en-GB"/>
              </w:rPr>
              <w:t>LMM</w:t>
            </w:r>
            <w:r w:rsidRPr="00087482">
              <w:rPr>
                <w:lang w:eastAsia="en-GB"/>
              </w:rPr>
              <w:t xml:space="preserve"> - Gaussian</w:t>
            </w:r>
          </w:p>
        </w:tc>
        <w:tc>
          <w:tcPr>
            <w:tcW w:w="975" w:type="dxa"/>
            <w:vAlign w:val="center"/>
          </w:tcPr>
          <w:p w14:paraId="4D585CBC" w14:textId="339AC1F8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2030ED" w:rsidRPr="00087482">
              <w:rPr>
                <w:lang w:eastAsia="en-GB"/>
              </w:rPr>
              <w:t>0</w:t>
            </w:r>
            <w:r w:rsidR="00955B2C" w:rsidRPr="00087482">
              <w:rPr>
                <w:lang w:eastAsia="en-GB"/>
              </w:rPr>
              <w:t>8</w:t>
            </w:r>
          </w:p>
          <w:p w14:paraId="4E61EDC7" w14:textId="2B25C103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2030ED" w:rsidRPr="00087482">
              <w:rPr>
                <w:lang w:eastAsia="en-GB"/>
              </w:rPr>
              <w:t>1</w:t>
            </w:r>
            <w:r w:rsidR="00955B2C" w:rsidRPr="00087482">
              <w:rPr>
                <w:lang w:eastAsia="en-GB"/>
              </w:rPr>
              <w:t>5</w:t>
            </w:r>
          </w:p>
          <w:p w14:paraId="7201A29E" w14:textId="229D789E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2030ED" w:rsidRPr="00087482">
              <w:rPr>
                <w:lang w:eastAsia="en-GB"/>
              </w:rPr>
              <w:t>2</w:t>
            </w:r>
            <w:r w:rsidR="00955B2C" w:rsidRPr="00087482">
              <w:rPr>
                <w:lang w:eastAsia="en-GB"/>
              </w:rPr>
              <w:t>2</w:t>
            </w:r>
          </w:p>
        </w:tc>
        <w:tc>
          <w:tcPr>
            <w:tcW w:w="836" w:type="dxa"/>
            <w:vAlign w:val="center"/>
          </w:tcPr>
          <w:p w14:paraId="1AE18B48" w14:textId="17C1BFAD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D7764" w:rsidRPr="00087482">
              <w:rPr>
                <w:lang w:eastAsia="en-GB"/>
              </w:rPr>
              <w:t>036</w:t>
            </w:r>
          </w:p>
          <w:p w14:paraId="235B045D" w14:textId="5E56E051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ED7764" w:rsidRPr="00087482">
              <w:rPr>
                <w:lang w:eastAsia="en-GB"/>
              </w:rPr>
              <w:t>043</w:t>
            </w:r>
          </w:p>
          <w:p w14:paraId="43C876F7" w14:textId="56FED281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ED7764" w:rsidRPr="00087482">
              <w:rPr>
                <w:lang w:eastAsia="en-GB"/>
              </w:rPr>
              <w:t>06</w:t>
            </w:r>
          </w:p>
        </w:tc>
        <w:tc>
          <w:tcPr>
            <w:tcW w:w="837" w:type="dxa"/>
            <w:vAlign w:val="center"/>
          </w:tcPr>
          <w:p w14:paraId="7AC32D98" w14:textId="554AD643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A87718" w:rsidRPr="00087482">
              <w:rPr>
                <w:lang w:eastAsia="en-GB"/>
              </w:rPr>
              <w:t>0</w:t>
            </w:r>
            <w:r w:rsidR="002030ED" w:rsidRPr="00087482">
              <w:rPr>
                <w:lang w:eastAsia="en-GB"/>
              </w:rPr>
              <w:t>2</w:t>
            </w:r>
            <w:r w:rsidR="00955B2C" w:rsidRPr="00087482">
              <w:rPr>
                <w:lang w:eastAsia="en-GB"/>
              </w:rPr>
              <w:t>0</w:t>
            </w:r>
          </w:p>
          <w:p w14:paraId="73051B7E" w14:textId="3A10AF7A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A87718" w:rsidRPr="00087482">
              <w:rPr>
                <w:lang w:eastAsia="en-GB"/>
              </w:rPr>
              <w:t>0</w:t>
            </w:r>
            <w:r w:rsidR="002030ED" w:rsidRPr="00087482">
              <w:rPr>
                <w:lang w:eastAsia="en-GB"/>
              </w:rPr>
              <w:t>1</w:t>
            </w:r>
            <w:r w:rsidR="00955B2C" w:rsidRPr="00087482">
              <w:rPr>
                <w:lang w:eastAsia="en-GB"/>
              </w:rPr>
              <w:t>3</w:t>
            </w:r>
          </w:p>
          <w:p w14:paraId="7C88CD66" w14:textId="0F1687EC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2030ED" w:rsidRPr="00087482">
              <w:rPr>
                <w:lang w:eastAsia="en-GB"/>
              </w:rPr>
              <w:t>05</w:t>
            </w:r>
            <w:r w:rsidR="00955B2C" w:rsidRPr="00087482">
              <w:rPr>
                <w:lang w:eastAsia="en-GB"/>
              </w:rPr>
              <w:t>0</w:t>
            </w:r>
          </w:p>
        </w:tc>
        <w:tc>
          <w:tcPr>
            <w:tcW w:w="836" w:type="dxa"/>
            <w:vAlign w:val="center"/>
          </w:tcPr>
          <w:p w14:paraId="6506AA1A" w14:textId="28942644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41576A" w:rsidRPr="00087482">
              <w:rPr>
                <w:lang w:eastAsia="en-GB"/>
              </w:rPr>
              <w:t>1</w:t>
            </w:r>
            <w:r w:rsidR="00644E60" w:rsidRPr="00087482">
              <w:rPr>
                <w:lang w:eastAsia="en-GB"/>
              </w:rPr>
              <w:t>4</w:t>
            </w:r>
          </w:p>
          <w:p w14:paraId="235C7C45" w14:textId="711A83AB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41576A" w:rsidRPr="00087482">
              <w:rPr>
                <w:lang w:eastAsia="en-GB"/>
              </w:rPr>
              <w:t>1</w:t>
            </w:r>
            <w:r w:rsidR="00644E60" w:rsidRPr="00087482">
              <w:rPr>
                <w:lang w:eastAsia="en-GB"/>
              </w:rPr>
              <w:t>4</w:t>
            </w:r>
          </w:p>
          <w:p w14:paraId="273CC2EF" w14:textId="52383396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41576A" w:rsidRPr="00087482">
              <w:rPr>
                <w:lang w:eastAsia="en-GB"/>
              </w:rPr>
              <w:t>1</w:t>
            </w:r>
            <w:r w:rsidR="00644E60" w:rsidRPr="00087482">
              <w:rPr>
                <w:lang w:eastAsia="en-GB"/>
              </w:rPr>
              <w:t>4</w:t>
            </w:r>
          </w:p>
        </w:tc>
        <w:tc>
          <w:tcPr>
            <w:tcW w:w="697" w:type="dxa"/>
            <w:vAlign w:val="center"/>
          </w:tcPr>
          <w:p w14:paraId="356B6733" w14:textId="31A016EA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</w:t>
            </w:r>
            <w:r w:rsidR="00ED7764" w:rsidRPr="00087482">
              <w:rPr>
                <w:lang w:eastAsia="en-GB"/>
              </w:rPr>
              <w:t>.</w:t>
            </w:r>
            <w:r w:rsidR="00644E60" w:rsidRPr="00087482">
              <w:rPr>
                <w:lang w:eastAsia="en-GB"/>
              </w:rPr>
              <w:t>286</w:t>
            </w:r>
          </w:p>
          <w:p w14:paraId="5181A1B5" w14:textId="774B13CD" w:rsidR="000235CF" w:rsidRPr="00087482" w:rsidRDefault="00644E60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1.08</w:t>
            </w:r>
          </w:p>
          <w:p w14:paraId="610F0E7C" w14:textId="732E27F8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2.</w:t>
            </w:r>
            <w:r w:rsidR="00644E60" w:rsidRPr="00087482">
              <w:rPr>
                <w:lang w:eastAsia="en-GB"/>
              </w:rPr>
              <w:t>33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9E9FDE4" w14:textId="672DBD21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644E60" w:rsidRPr="00087482">
              <w:rPr>
                <w:lang w:eastAsia="en-GB"/>
              </w:rPr>
              <w:t>593</w:t>
            </w:r>
          </w:p>
          <w:p w14:paraId="30BDFED4" w14:textId="42E454FC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644E60" w:rsidRPr="00087482">
              <w:rPr>
                <w:lang w:eastAsia="en-GB"/>
              </w:rPr>
              <w:t>298</w:t>
            </w:r>
          </w:p>
          <w:p w14:paraId="19AB85B6" w14:textId="261340CC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644E60" w:rsidRPr="00087482">
              <w:rPr>
                <w:lang w:eastAsia="en-GB"/>
              </w:rPr>
              <w:t>127</w:t>
            </w:r>
          </w:p>
        </w:tc>
      </w:tr>
      <w:tr w:rsidR="00370BD9" w:rsidRPr="00A37FA0" w14:paraId="6A69A4B1" w14:textId="77777777" w:rsidTr="00F23CC3">
        <w:trPr>
          <w:trHeight w:val="59"/>
        </w:trPr>
        <w:tc>
          <w:tcPr>
            <w:tcW w:w="1116" w:type="dxa"/>
            <w:shd w:val="clear" w:color="auto" w:fill="auto"/>
            <w:vAlign w:val="center"/>
          </w:tcPr>
          <w:p w14:paraId="482BE350" w14:textId="1B36247E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Bottom time (s)</w:t>
            </w:r>
          </w:p>
        </w:tc>
        <w:tc>
          <w:tcPr>
            <w:tcW w:w="1253" w:type="dxa"/>
            <w:vAlign w:val="center"/>
          </w:tcPr>
          <w:p w14:paraId="56BC5385" w14:textId="7183283E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30.</w:t>
            </w:r>
            <w:r w:rsidR="00AC3A61" w:rsidRPr="00087482">
              <w:rPr>
                <w:lang w:eastAsia="en-GB"/>
              </w:rPr>
              <w:t>5</w:t>
            </w:r>
            <w:r w:rsidRPr="00087482">
              <w:t xml:space="preserve"> ± </w:t>
            </w:r>
            <w:r w:rsidR="009C413C" w:rsidRPr="00087482">
              <w:t>8.7</w:t>
            </w:r>
          </w:p>
        </w:tc>
        <w:tc>
          <w:tcPr>
            <w:tcW w:w="1116" w:type="dxa"/>
            <w:vAlign w:val="center"/>
          </w:tcPr>
          <w:p w14:paraId="11DCFEE5" w14:textId="5A7326CE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</w:t>
            </w:r>
            <w:r w:rsidR="00345FFF" w:rsidRPr="00087482">
              <w:rPr>
                <w:lang w:eastAsia="en-GB"/>
              </w:rPr>
              <w:t>2.3</w:t>
            </w:r>
            <w:r w:rsidRPr="00087482">
              <w:t xml:space="preserve"> ± </w:t>
            </w:r>
            <w:r w:rsidR="00FD3C6F" w:rsidRPr="00087482">
              <w:t>9.5</w:t>
            </w:r>
          </w:p>
        </w:tc>
        <w:tc>
          <w:tcPr>
            <w:tcW w:w="1115" w:type="dxa"/>
            <w:vAlign w:val="center"/>
          </w:tcPr>
          <w:p w14:paraId="662B480B" w14:textId="1732FA7B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40.</w:t>
            </w:r>
            <w:r w:rsidR="00E313BB" w:rsidRPr="00087482">
              <w:rPr>
                <w:lang w:eastAsia="en-GB"/>
              </w:rPr>
              <w:t xml:space="preserve">5 </w:t>
            </w:r>
            <w:r w:rsidRPr="00087482">
              <w:t xml:space="preserve">± </w:t>
            </w:r>
            <w:r w:rsidR="00E313BB" w:rsidRPr="00087482">
              <w:t>8.9</w:t>
            </w:r>
          </w:p>
        </w:tc>
        <w:tc>
          <w:tcPr>
            <w:tcW w:w="1116" w:type="dxa"/>
            <w:vAlign w:val="center"/>
          </w:tcPr>
          <w:p w14:paraId="2577B852" w14:textId="52ACA867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</w:t>
            </w:r>
            <w:r w:rsidR="00900E0B" w:rsidRPr="00087482">
              <w:rPr>
                <w:lang w:eastAsia="en-GB"/>
              </w:rPr>
              <w:t>5.2</w:t>
            </w:r>
            <w:r w:rsidRPr="00087482">
              <w:t xml:space="preserve"> ± </w:t>
            </w:r>
            <w:r w:rsidR="00FD3C6F" w:rsidRPr="00087482">
              <w:t>4.3</w:t>
            </w:r>
          </w:p>
        </w:tc>
        <w:tc>
          <w:tcPr>
            <w:tcW w:w="2092" w:type="dxa"/>
          </w:tcPr>
          <w:p w14:paraId="08A17880" w14:textId="77777777" w:rsidR="000235CF" w:rsidRPr="00087482" w:rsidRDefault="000235CF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35987867" w14:textId="77777777" w:rsidR="000235CF" w:rsidRPr="00087482" w:rsidRDefault="000235CF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7CE6F1F5" w14:textId="354FE035" w:rsidR="000235CF" w:rsidRPr="00087482" w:rsidRDefault="000235CF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2DD51D8" w14:textId="770BED70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 xml:space="preserve">GLMM - </w:t>
            </w:r>
            <w:r w:rsidR="000E1D7A" w:rsidRPr="00087482">
              <w:rPr>
                <w:lang w:eastAsia="en-GB"/>
              </w:rPr>
              <w:t>Gaussian</w:t>
            </w:r>
          </w:p>
        </w:tc>
        <w:tc>
          <w:tcPr>
            <w:tcW w:w="975" w:type="dxa"/>
            <w:vAlign w:val="center"/>
          </w:tcPr>
          <w:p w14:paraId="0EE9EC03" w14:textId="05AD1D68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2030ED" w:rsidRPr="00087482">
              <w:rPr>
                <w:lang w:eastAsia="en-GB"/>
              </w:rPr>
              <w:t>0</w:t>
            </w:r>
            <w:r w:rsidR="007B4B01" w:rsidRPr="00087482">
              <w:rPr>
                <w:lang w:eastAsia="en-GB"/>
              </w:rPr>
              <w:t>20</w:t>
            </w:r>
          </w:p>
          <w:p w14:paraId="1FABA7BE" w14:textId="7489D914" w:rsidR="000235CF" w:rsidRPr="00087482" w:rsidRDefault="002030E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7B4B01" w:rsidRPr="00087482">
              <w:rPr>
                <w:lang w:eastAsia="en-GB"/>
              </w:rPr>
              <w:t>92</w:t>
            </w:r>
          </w:p>
          <w:p w14:paraId="3F999F77" w14:textId="1E347F47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2030ED" w:rsidRPr="00087482">
              <w:rPr>
                <w:lang w:eastAsia="en-GB"/>
              </w:rPr>
              <w:t>0</w:t>
            </w:r>
            <w:r w:rsidR="007B4B01" w:rsidRPr="00087482">
              <w:rPr>
                <w:lang w:eastAsia="en-GB"/>
              </w:rPr>
              <w:t>41</w:t>
            </w:r>
          </w:p>
        </w:tc>
        <w:tc>
          <w:tcPr>
            <w:tcW w:w="836" w:type="dxa"/>
            <w:vAlign w:val="center"/>
          </w:tcPr>
          <w:p w14:paraId="1E6CC526" w14:textId="7D905EB8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7B4B01" w:rsidRPr="00087482">
              <w:rPr>
                <w:lang w:eastAsia="en-GB"/>
              </w:rPr>
              <w:t>104</w:t>
            </w:r>
          </w:p>
          <w:p w14:paraId="7224AEF3" w14:textId="5511E60B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7B4B01" w:rsidRPr="00087482">
              <w:rPr>
                <w:lang w:eastAsia="en-GB"/>
              </w:rPr>
              <w:t>176</w:t>
            </w:r>
          </w:p>
          <w:p w14:paraId="03876376" w14:textId="4F861547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</w:t>
            </w:r>
            <w:r w:rsidR="007B4B01" w:rsidRPr="00087482">
              <w:rPr>
                <w:lang w:eastAsia="en-GB"/>
              </w:rPr>
              <w:t>43</w:t>
            </w:r>
          </w:p>
        </w:tc>
        <w:tc>
          <w:tcPr>
            <w:tcW w:w="837" w:type="dxa"/>
            <w:vAlign w:val="center"/>
          </w:tcPr>
          <w:p w14:paraId="30ECED7E" w14:textId="13EAF01F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2030ED" w:rsidRPr="00087482">
              <w:rPr>
                <w:lang w:eastAsia="en-GB"/>
              </w:rPr>
              <w:t>0</w:t>
            </w:r>
            <w:r w:rsidR="007B4B01" w:rsidRPr="00087482">
              <w:rPr>
                <w:lang w:eastAsia="en-GB"/>
              </w:rPr>
              <w:t>64</w:t>
            </w:r>
          </w:p>
          <w:p w14:paraId="0BB545CB" w14:textId="128696D6" w:rsidR="000235CF" w:rsidRPr="00087482" w:rsidRDefault="007B4B0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-0.008</w:t>
            </w:r>
          </w:p>
          <w:p w14:paraId="7BFF676D" w14:textId="7441E19C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2030ED" w:rsidRPr="00087482">
              <w:rPr>
                <w:lang w:eastAsia="en-GB"/>
              </w:rPr>
              <w:t>1</w:t>
            </w:r>
            <w:r w:rsidR="007B4B01" w:rsidRPr="00087482">
              <w:rPr>
                <w:lang w:eastAsia="en-GB"/>
              </w:rPr>
              <w:t>26</w:t>
            </w:r>
          </w:p>
        </w:tc>
        <w:tc>
          <w:tcPr>
            <w:tcW w:w="836" w:type="dxa"/>
            <w:vAlign w:val="center"/>
          </w:tcPr>
          <w:p w14:paraId="6B5DF246" w14:textId="1C54A4E2" w:rsidR="000235CF" w:rsidRPr="00087482" w:rsidRDefault="002030E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0.04</w:t>
            </w:r>
            <w:r w:rsidR="007B4B01" w:rsidRPr="00087482">
              <w:rPr>
                <w:lang w:eastAsia="en-GB"/>
              </w:rPr>
              <w:t>3</w:t>
            </w:r>
          </w:p>
          <w:p w14:paraId="18A1DBD6" w14:textId="14D405FD" w:rsidR="000235CF" w:rsidRPr="00087482" w:rsidRDefault="002030E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0.04</w:t>
            </w:r>
            <w:r w:rsidR="007B4B01" w:rsidRPr="00087482">
              <w:rPr>
                <w:lang w:eastAsia="en-GB"/>
              </w:rPr>
              <w:t>3</w:t>
            </w:r>
          </w:p>
          <w:p w14:paraId="102FBE55" w14:textId="315A357F" w:rsidR="000235CF" w:rsidRPr="00087482" w:rsidRDefault="002030ED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0.04</w:t>
            </w:r>
            <w:r w:rsidR="007B4B01" w:rsidRPr="00087482">
              <w:rPr>
                <w:lang w:eastAsia="en-GB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118BA0" w14:textId="648C0245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7B4B01" w:rsidRPr="00087482">
              <w:rPr>
                <w:lang w:eastAsia="en-GB"/>
              </w:rPr>
              <w:t>212</w:t>
            </w:r>
          </w:p>
          <w:p w14:paraId="1D2CB40A" w14:textId="7C163376" w:rsidR="000235CF" w:rsidRPr="00087482" w:rsidRDefault="007B4B0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4.64</w:t>
            </w:r>
          </w:p>
          <w:p w14:paraId="12A56E91" w14:textId="643F1EC3" w:rsidR="000235CF" w:rsidRPr="00087482" w:rsidRDefault="007B4B01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0.935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6C53661" w14:textId="57C99B8A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7B4B01" w:rsidRPr="00087482">
              <w:rPr>
                <w:lang w:eastAsia="en-GB"/>
              </w:rPr>
              <w:t>645</w:t>
            </w:r>
          </w:p>
          <w:p w14:paraId="56C3CBCD" w14:textId="7B5EE1B0" w:rsidR="000235CF" w:rsidRPr="00087482" w:rsidRDefault="000235CF" w:rsidP="00F23CC3">
            <w:pPr>
              <w:jc w:val="center"/>
              <w:rPr>
                <w:b/>
                <w:bCs/>
                <w:lang w:eastAsia="en-GB"/>
              </w:rPr>
            </w:pPr>
            <w:r w:rsidRPr="00087482">
              <w:rPr>
                <w:b/>
                <w:bCs/>
                <w:lang w:eastAsia="en-GB"/>
              </w:rPr>
              <w:t>0.0</w:t>
            </w:r>
            <w:r w:rsidR="007B4B01" w:rsidRPr="00087482">
              <w:rPr>
                <w:b/>
                <w:bCs/>
                <w:lang w:eastAsia="en-GB"/>
              </w:rPr>
              <w:t>31</w:t>
            </w:r>
          </w:p>
          <w:p w14:paraId="6F8F602E" w14:textId="2E6C98B4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7B4B01" w:rsidRPr="00087482">
              <w:rPr>
                <w:lang w:eastAsia="en-GB"/>
              </w:rPr>
              <w:t>334</w:t>
            </w:r>
          </w:p>
        </w:tc>
      </w:tr>
      <w:tr w:rsidR="007019F1" w14:paraId="5C96E790" w14:textId="77777777" w:rsidTr="00F23CC3">
        <w:trPr>
          <w:trHeight w:val="831"/>
        </w:trPr>
        <w:tc>
          <w:tcPr>
            <w:tcW w:w="1116" w:type="dxa"/>
            <w:shd w:val="clear" w:color="auto" w:fill="auto"/>
            <w:vAlign w:val="center"/>
          </w:tcPr>
          <w:p w14:paraId="0044EA63" w14:textId="58A139F4" w:rsidR="00ED212F" w:rsidRPr="00087482" w:rsidRDefault="00794AB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 xml:space="preserve">Foraging </w:t>
            </w:r>
            <w:r w:rsidR="00ED212F" w:rsidRPr="00087482">
              <w:rPr>
                <w:lang w:eastAsia="en-GB"/>
              </w:rPr>
              <w:t>ef</w:t>
            </w:r>
            <w:r w:rsidRPr="00087482">
              <w:rPr>
                <w:lang w:eastAsia="en-GB"/>
              </w:rPr>
              <w:t>ficiency</w:t>
            </w:r>
          </w:p>
        </w:tc>
        <w:tc>
          <w:tcPr>
            <w:tcW w:w="1253" w:type="dxa"/>
            <w:vAlign w:val="center"/>
          </w:tcPr>
          <w:p w14:paraId="6EE0776F" w14:textId="28D6FE13" w:rsidR="00717F5A" w:rsidRPr="00087482" w:rsidRDefault="00CF60F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0.37</w:t>
            </w:r>
            <w:r w:rsidRPr="00087482">
              <w:t xml:space="preserve"> ± 0.</w:t>
            </w:r>
            <w:r w:rsidR="009C413C" w:rsidRPr="00087482">
              <w:t>03</w:t>
            </w:r>
          </w:p>
        </w:tc>
        <w:tc>
          <w:tcPr>
            <w:tcW w:w="1116" w:type="dxa"/>
            <w:vAlign w:val="center"/>
          </w:tcPr>
          <w:p w14:paraId="3452C241" w14:textId="62AE5F9B" w:rsidR="00717F5A" w:rsidRPr="00087482" w:rsidRDefault="00CF60F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0.38</w:t>
            </w:r>
            <w:r w:rsidRPr="00087482">
              <w:t xml:space="preserve"> ± 0.</w:t>
            </w:r>
            <w:r w:rsidR="00FD3C6F" w:rsidRPr="00087482">
              <w:t>02</w:t>
            </w:r>
          </w:p>
        </w:tc>
        <w:tc>
          <w:tcPr>
            <w:tcW w:w="1115" w:type="dxa"/>
            <w:vAlign w:val="center"/>
          </w:tcPr>
          <w:p w14:paraId="65F31340" w14:textId="0D6FF5C8" w:rsidR="00717F5A" w:rsidRPr="00087482" w:rsidRDefault="00CF60F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0.40</w:t>
            </w:r>
            <w:r w:rsidRPr="00087482">
              <w:t xml:space="preserve"> ± 0.</w:t>
            </w:r>
            <w:r w:rsidR="00E313BB" w:rsidRPr="00087482">
              <w:t>03</w:t>
            </w:r>
          </w:p>
        </w:tc>
        <w:tc>
          <w:tcPr>
            <w:tcW w:w="1116" w:type="dxa"/>
            <w:vAlign w:val="center"/>
          </w:tcPr>
          <w:p w14:paraId="39365DB6" w14:textId="5C64395F" w:rsidR="00717F5A" w:rsidRPr="00087482" w:rsidRDefault="00CF60F8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0.4</w:t>
            </w:r>
            <w:r w:rsidR="00801BCC" w:rsidRPr="00087482">
              <w:rPr>
                <w:lang w:eastAsia="en-GB"/>
              </w:rPr>
              <w:t>3</w:t>
            </w:r>
            <w:r w:rsidRPr="00087482">
              <w:t xml:space="preserve"> ± 0.</w:t>
            </w:r>
            <w:r w:rsidR="00FD3C6F" w:rsidRPr="00087482">
              <w:t>03</w:t>
            </w:r>
          </w:p>
        </w:tc>
        <w:tc>
          <w:tcPr>
            <w:tcW w:w="2092" w:type="dxa"/>
          </w:tcPr>
          <w:p w14:paraId="06FA37EB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(MO)</w:t>
            </w:r>
          </w:p>
          <w:p w14:paraId="483FDD3B" w14:textId="77777777" w:rsidR="00F21C05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Year (2020)</w:t>
            </w:r>
          </w:p>
          <w:p w14:paraId="75B5D253" w14:textId="5516F660" w:rsidR="00717F5A" w:rsidRPr="00087482" w:rsidRDefault="00F21C05" w:rsidP="00F23CC3">
            <w:pPr>
              <w:rPr>
                <w:lang w:eastAsia="en-GB"/>
              </w:rPr>
            </w:pPr>
            <w:r w:rsidRPr="00087482">
              <w:rPr>
                <w:lang w:eastAsia="en-GB"/>
              </w:rPr>
              <w:t>Site (MO</w:t>
            </w:r>
            <w:proofErr w:type="gramStart"/>
            <w:r w:rsidRPr="00087482">
              <w:rPr>
                <w:lang w:eastAsia="en-GB"/>
              </w:rPr>
              <w:t>):Year</w:t>
            </w:r>
            <w:proofErr w:type="gramEnd"/>
            <w:r w:rsidRPr="00087482">
              <w:rPr>
                <w:lang w:eastAsia="en-GB"/>
              </w:rPr>
              <w:t xml:space="preserve"> (2020)</w:t>
            </w:r>
          </w:p>
        </w:tc>
        <w:tc>
          <w:tcPr>
            <w:tcW w:w="1115" w:type="dxa"/>
            <w:vAlign w:val="center"/>
          </w:tcPr>
          <w:p w14:paraId="5B52B7BB" w14:textId="77E77217" w:rsidR="00717F5A" w:rsidRPr="00087482" w:rsidRDefault="00F21C0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 xml:space="preserve">GLMM - </w:t>
            </w:r>
            <w:r w:rsidR="000E1D7A" w:rsidRPr="00087482">
              <w:rPr>
                <w:lang w:eastAsia="en-GB"/>
              </w:rPr>
              <w:t>Gaussian</w:t>
            </w:r>
          </w:p>
        </w:tc>
        <w:tc>
          <w:tcPr>
            <w:tcW w:w="975" w:type="dxa"/>
            <w:vAlign w:val="center"/>
          </w:tcPr>
          <w:p w14:paraId="56B1CE0F" w14:textId="2125E2C0" w:rsidR="00717F5A" w:rsidRPr="00087482" w:rsidRDefault="0018391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0.03</w:t>
            </w:r>
            <w:r w:rsidR="00D606EF" w:rsidRPr="00087482">
              <w:rPr>
                <w:lang w:eastAsia="en-GB"/>
              </w:rPr>
              <w:t>2</w:t>
            </w:r>
          </w:p>
          <w:p w14:paraId="7385E709" w14:textId="3DEE6728" w:rsidR="00ED17AE" w:rsidRPr="00087482" w:rsidRDefault="0018391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-0.04</w:t>
            </w:r>
            <w:r w:rsidR="00D606EF" w:rsidRPr="00087482">
              <w:rPr>
                <w:lang w:eastAsia="en-GB"/>
              </w:rPr>
              <w:t>1</w:t>
            </w:r>
          </w:p>
          <w:p w14:paraId="0F5F6B43" w14:textId="592FF5E3" w:rsidR="00ED17AE" w:rsidRPr="00087482" w:rsidRDefault="00ED17AE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304DF8" w:rsidRPr="00087482">
              <w:rPr>
                <w:lang w:eastAsia="en-GB"/>
              </w:rPr>
              <w:t>0</w:t>
            </w:r>
            <w:r w:rsidR="00183915" w:rsidRPr="00087482">
              <w:rPr>
                <w:lang w:eastAsia="en-GB"/>
              </w:rPr>
              <w:t>20</w:t>
            </w:r>
          </w:p>
        </w:tc>
        <w:tc>
          <w:tcPr>
            <w:tcW w:w="836" w:type="dxa"/>
            <w:vAlign w:val="center"/>
          </w:tcPr>
          <w:p w14:paraId="70449D98" w14:textId="3751AFCA" w:rsidR="00717F5A" w:rsidRPr="00087482" w:rsidRDefault="00900BB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271E53" w:rsidRPr="00087482">
              <w:rPr>
                <w:lang w:eastAsia="en-GB"/>
              </w:rPr>
              <w:t>00</w:t>
            </w:r>
            <w:r w:rsidR="00D606EF" w:rsidRPr="00087482">
              <w:rPr>
                <w:lang w:eastAsia="en-GB"/>
              </w:rPr>
              <w:t>3</w:t>
            </w:r>
          </w:p>
          <w:p w14:paraId="0D6B971B" w14:textId="0A32F5FA" w:rsidR="00900BB5" w:rsidRPr="00087482" w:rsidRDefault="00271E5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</w:t>
            </w:r>
            <w:r w:rsidR="00900BB5" w:rsidRPr="00087482">
              <w:rPr>
                <w:lang w:eastAsia="en-GB"/>
              </w:rPr>
              <w:t>0.0</w:t>
            </w:r>
            <w:r w:rsidRPr="00087482">
              <w:rPr>
                <w:lang w:eastAsia="en-GB"/>
              </w:rPr>
              <w:t>7</w:t>
            </w:r>
            <w:r w:rsidR="00CD5AEE" w:rsidRPr="00087482">
              <w:rPr>
                <w:lang w:eastAsia="en-GB"/>
              </w:rPr>
              <w:t>5</w:t>
            </w:r>
          </w:p>
          <w:p w14:paraId="5AA29326" w14:textId="5BA46671" w:rsidR="00900BB5" w:rsidRPr="00087482" w:rsidRDefault="00900BB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</w:t>
            </w:r>
            <w:r w:rsidR="00271E53" w:rsidRPr="00087482">
              <w:rPr>
                <w:lang w:eastAsia="en-GB"/>
              </w:rPr>
              <w:t>05</w:t>
            </w:r>
            <w:r w:rsidR="00CD5AEE" w:rsidRPr="00087482">
              <w:rPr>
                <w:lang w:eastAsia="en-GB"/>
              </w:rPr>
              <w:t>5</w:t>
            </w:r>
          </w:p>
        </w:tc>
        <w:tc>
          <w:tcPr>
            <w:tcW w:w="837" w:type="dxa"/>
            <w:vAlign w:val="center"/>
          </w:tcPr>
          <w:p w14:paraId="1B1B4D89" w14:textId="50E9F9C8" w:rsidR="00717F5A" w:rsidRPr="00087482" w:rsidRDefault="00271E5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0.06</w:t>
            </w:r>
            <w:r w:rsidR="00CD5AEE" w:rsidRPr="00087482">
              <w:rPr>
                <w:lang w:eastAsia="en-GB"/>
              </w:rPr>
              <w:t>7</w:t>
            </w:r>
          </w:p>
          <w:p w14:paraId="48F21B08" w14:textId="5F4CD15A" w:rsidR="00900BB5" w:rsidRPr="00087482" w:rsidRDefault="00271E53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-0.00</w:t>
            </w:r>
            <w:r w:rsidR="00CD5AEE" w:rsidRPr="00087482">
              <w:rPr>
                <w:lang w:eastAsia="en-GB"/>
              </w:rPr>
              <w:t>6</w:t>
            </w:r>
          </w:p>
          <w:p w14:paraId="29F40048" w14:textId="576C7569" w:rsidR="00D538E2" w:rsidRPr="00087482" w:rsidRDefault="00D538E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271E53" w:rsidRPr="00087482">
              <w:rPr>
                <w:lang w:eastAsia="en-GB"/>
              </w:rPr>
              <w:t>1</w:t>
            </w:r>
            <w:r w:rsidR="00CD5AEE" w:rsidRPr="00087482">
              <w:rPr>
                <w:lang w:eastAsia="en-GB"/>
              </w:rPr>
              <w:t>4</w:t>
            </w:r>
          </w:p>
        </w:tc>
        <w:tc>
          <w:tcPr>
            <w:tcW w:w="836" w:type="dxa"/>
            <w:vAlign w:val="center"/>
          </w:tcPr>
          <w:p w14:paraId="3DF9F931" w14:textId="75572B71" w:rsidR="00717F5A" w:rsidRPr="00087482" w:rsidRDefault="005D798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41576A" w:rsidRPr="00087482">
              <w:rPr>
                <w:lang w:eastAsia="en-GB"/>
              </w:rPr>
              <w:t>18</w:t>
            </w:r>
          </w:p>
          <w:p w14:paraId="3690AC8D" w14:textId="4DD01313" w:rsidR="005D7982" w:rsidRPr="00087482" w:rsidRDefault="005D798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41576A" w:rsidRPr="00087482">
              <w:rPr>
                <w:lang w:eastAsia="en-GB"/>
              </w:rPr>
              <w:t>18</w:t>
            </w:r>
          </w:p>
          <w:p w14:paraId="10BB9E14" w14:textId="089539EF" w:rsidR="005D7982" w:rsidRPr="00087482" w:rsidRDefault="005D7982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0.0</w:t>
            </w:r>
            <w:r w:rsidR="0041576A" w:rsidRPr="00087482">
              <w:rPr>
                <w:lang w:eastAsia="en-GB"/>
              </w:rPr>
              <w:t>18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A815E5" w14:textId="067CA9A1" w:rsidR="00717F5A" w:rsidRPr="00087482" w:rsidRDefault="00183915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3.</w:t>
            </w:r>
            <w:r w:rsidR="00D606EF" w:rsidRPr="00087482">
              <w:rPr>
                <w:lang w:eastAsia="en-GB"/>
              </w:rPr>
              <w:t>36</w:t>
            </w:r>
          </w:p>
          <w:p w14:paraId="670144A0" w14:textId="0A4BBD69" w:rsidR="004C4560" w:rsidRPr="00087482" w:rsidRDefault="00D606E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5.31</w:t>
            </w:r>
          </w:p>
          <w:p w14:paraId="08AC2987" w14:textId="05F06699" w:rsidR="004C4560" w:rsidRPr="00087482" w:rsidRDefault="00352D5C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1.</w:t>
            </w:r>
            <w:r w:rsidR="00D606EF" w:rsidRPr="00087482">
              <w:rPr>
                <w:lang w:eastAsia="en-GB"/>
              </w:rPr>
              <w:t>33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2735E22" w14:textId="17B46B67" w:rsidR="00717F5A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183915" w:rsidRPr="00087482">
              <w:rPr>
                <w:lang w:eastAsia="en-GB"/>
              </w:rPr>
              <w:t>0</w:t>
            </w:r>
            <w:r w:rsidR="00D606EF" w:rsidRPr="00087482">
              <w:rPr>
                <w:lang w:eastAsia="en-GB"/>
              </w:rPr>
              <w:t>67</w:t>
            </w:r>
          </w:p>
          <w:p w14:paraId="7D7F8BBF" w14:textId="46A093A0" w:rsidR="000235CF" w:rsidRPr="00087482" w:rsidRDefault="000235CF" w:rsidP="00F23CC3">
            <w:pPr>
              <w:jc w:val="center"/>
              <w:rPr>
                <w:b/>
                <w:bCs/>
                <w:lang w:eastAsia="en-GB"/>
              </w:rPr>
            </w:pPr>
            <w:r w:rsidRPr="00087482">
              <w:rPr>
                <w:b/>
                <w:bCs/>
                <w:lang w:eastAsia="en-GB"/>
              </w:rPr>
              <w:t>0.0</w:t>
            </w:r>
            <w:r w:rsidR="00352D5C" w:rsidRPr="00087482">
              <w:rPr>
                <w:b/>
                <w:bCs/>
                <w:lang w:eastAsia="en-GB"/>
              </w:rPr>
              <w:t>2</w:t>
            </w:r>
            <w:r w:rsidR="00D606EF" w:rsidRPr="00087482">
              <w:rPr>
                <w:b/>
                <w:bCs/>
                <w:lang w:eastAsia="en-GB"/>
              </w:rPr>
              <w:t>1</w:t>
            </w:r>
          </w:p>
          <w:p w14:paraId="4FC1E5BA" w14:textId="2187C34E" w:rsidR="000235CF" w:rsidRPr="00087482" w:rsidRDefault="000235CF" w:rsidP="00F23CC3">
            <w:pPr>
              <w:jc w:val="center"/>
              <w:rPr>
                <w:lang w:eastAsia="en-GB"/>
              </w:rPr>
            </w:pPr>
            <w:r w:rsidRPr="00087482">
              <w:rPr>
                <w:lang w:eastAsia="en-GB"/>
              </w:rPr>
              <w:t>0.</w:t>
            </w:r>
            <w:r w:rsidR="00352D5C" w:rsidRPr="00087482">
              <w:rPr>
                <w:lang w:eastAsia="en-GB"/>
              </w:rPr>
              <w:t>2</w:t>
            </w:r>
            <w:r w:rsidR="00D606EF" w:rsidRPr="00087482">
              <w:rPr>
                <w:lang w:eastAsia="en-GB"/>
              </w:rPr>
              <w:t>49</w:t>
            </w:r>
          </w:p>
        </w:tc>
      </w:tr>
    </w:tbl>
    <w:p w14:paraId="5617AD96" w14:textId="1EB93B12" w:rsidR="00FD5BA0" w:rsidRDefault="00FD5BA0" w:rsidP="004A6BB2">
      <w:pPr>
        <w:rPr>
          <w:lang w:eastAsia="en-GB"/>
        </w:rPr>
      </w:pPr>
    </w:p>
    <w:sectPr w:rsidR="00FD5BA0" w:rsidSect="00F23CC3">
      <w:pgSz w:w="15842" w:h="12242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4BC9" w14:textId="77777777" w:rsidR="00B0335D" w:rsidRDefault="00B0335D" w:rsidP="00FD5BA0">
      <w:pPr>
        <w:spacing w:after="0" w:line="240" w:lineRule="auto"/>
      </w:pPr>
      <w:r>
        <w:separator/>
      </w:r>
    </w:p>
  </w:endnote>
  <w:endnote w:type="continuationSeparator" w:id="0">
    <w:p w14:paraId="14199D48" w14:textId="77777777" w:rsidR="00B0335D" w:rsidRDefault="00B0335D" w:rsidP="00FD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84CB" w14:textId="77777777" w:rsidR="00B0335D" w:rsidRDefault="00B0335D" w:rsidP="00FD5BA0">
      <w:pPr>
        <w:spacing w:after="0" w:line="240" w:lineRule="auto"/>
      </w:pPr>
      <w:r>
        <w:separator/>
      </w:r>
    </w:p>
  </w:footnote>
  <w:footnote w:type="continuationSeparator" w:id="0">
    <w:p w14:paraId="0C90AB20" w14:textId="77777777" w:rsidR="00B0335D" w:rsidRDefault="00B0335D" w:rsidP="00FD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3638"/>
    <w:multiLevelType w:val="multilevel"/>
    <w:tmpl w:val="E7727C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pStyle w:val="PhDAppendixSub-heading"/>
      <w:suff w:val="nothing"/>
      <w:lvlText w:val="Appendix 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EA5979"/>
    <w:multiLevelType w:val="multilevel"/>
    <w:tmpl w:val="9E2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99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85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0"/>
    <w:rsid w:val="000235CF"/>
    <w:rsid w:val="000248B0"/>
    <w:rsid w:val="000407A2"/>
    <w:rsid w:val="000412AE"/>
    <w:rsid w:val="00050492"/>
    <w:rsid w:val="00053491"/>
    <w:rsid w:val="00055D38"/>
    <w:rsid w:val="0006192F"/>
    <w:rsid w:val="00087482"/>
    <w:rsid w:val="00090845"/>
    <w:rsid w:val="00091253"/>
    <w:rsid w:val="000C3089"/>
    <w:rsid w:val="000C3318"/>
    <w:rsid w:val="000D7E1A"/>
    <w:rsid w:val="000E1D7A"/>
    <w:rsid w:val="001059FA"/>
    <w:rsid w:val="00107E96"/>
    <w:rsid w:val="001241CC"/>
    <w:rsid w:val="00133F49"/>
    <w:rsid w:val="0014473E"/>
    <w:rsid w:val="0014669E"/>
    <w:rsid w:val="00157D8C"/>
    <w:rsid w:val="00177967"/>
    <w:rsid w:val="00182ACE"/>
    <w:rsid w:val="00183915"/>
    <w:rsid w:val="00185A28"/>
    <w:rsid w:val="001A03F4"/>
    <w:rsid w:val="001A5010"/>
    <w:rsid w:val="001A5689"/>
    <w:rsid w:val="001C44C4"/>
    <w:rsid w:val="002030ED"/>
    <w:rsid w:val="0023520F"/>
    <w:rsid w:val="002718AD"/>
    <w:rsid w:val="00271E53"/>
    <w:rsid w:val="0027305B"/>
    <w:rsid w:val="00274538"/>
    <w:rsid w:val="00275FF3"/>
    <w:rsid w:val="00285268"/>
    <w:rsid w:val="002D370F"/>
    <w:rsid w:val="002E73B7"/>
    <w:rsid w:val="002F1219"/>
    <w:rsid w:val="002F150E"/>
    <w:rsid w:val="00301A81"/>
    <w:rsid w:val="00304DF8"/>
    <w:rsid w:val="00310FC0"/>
    <w:rsid w:val="00345FFF"/>
    <w:rsid w:val="00352D5C"/>
    <w:rsid w:val="00352EEC"/>
    <w:rsid w:val="003552DA"/>
    <w:rsid w:val="00370BD9"/>
    <w:rsid w:val="00382270"/>
    <w:rsid w:val="00394A4D"/>
    <w:rsid w:val="003B50A5"/>
    <w:rsid w:val="003C343F"/>
    <w:rsid w:val="003E5DAA"/>
    <w:rsid w:val="003F7A0A"/>
    <w:rsid w:val="004105C1"/>
    <w:rsid w:val="0041576A"/>
    <w:rsid w:val="00441BFF"/>
    <w:rsid w:val="0044693D"/>
    <w:rsid w:val="0045113E"/>
    <w:rsid w:val="004A6BB2"/>
    <w:rsid w:val="004B27A7"/>
    <w:rsid w:val="004B563C"/>
    <w:rsid w:val="004C4560"/>
    <w:rsid w:val="004F0FB0"/>
    <w:rsid w:val="00503963"/>
    <w:rsid w:val="00503F61"/>
    <w:rsid w:val="00536690"/>
    <w:rsid w:val="00537130"/>
    <w:rsid w:val="0056566C"/>
    <w:rsid w:val="00566440"/>
    <w:rsid w:val="005704DD"/>
    <w:rsid w:val="005721CB"/>
    <w:rsid w:val="00580A85"/>
    <w:rsid w:val="005814AC"/>
    <w:rsid w:val="005828E8"/>
    <w:rsid w:val="00585043"/>
    <w:rsid w:val="005A1AA0"/>
    <w:rsid w:val="005A57E8"/>
    <w:rsid w:val="005C601C"/>
    <w:rsid w:val="005D4626"/>
    <w:rsid w:val="005D51BD"/>
    <w:rsid w:val="005D7982"/>
    <w:rsid w:val="00606D29"/>
    <w:rsid w:val="0063797D"/>
    <w:rsid w:val="00644E60"/>
    <w:rsid w:val="006543C0"/>
    <w:rsid w:val="006644BC"/>
    <w:rsid w:val="006C35DE"/>
    <w:rsid w:val="006D26BA"/>
    <w:rsid w:val="007019F1"/>
    <w:rsid w:val="00702324"/>
    <w:rsid w:val="00716083"/>
    <w:rsid w:val="00716234"/>
    <w:rsid w:val="00717F5A"/>
    <w:rsid w:val="007205DF"/>
    <w:rsid w:val="00752A9D"/>
    <w:rsid w:val="00753E80"/>
    <w:rsid w:val="00756980"/>
    <w:rsid w:val="00782188"/>
    <w:rsid w:val="00794AB2"/>
    <w:rsid w:val="007A4291"/>
    <w:rsid w:val="007A4485"/>
    <w:rsid w:val="007B4B01"/>
    <w:rsid w:val="007D2CBC"/>
    <w:rsid w:val="007D7483"/>
    <w:rsid w:val="007F3230"/>
    <w:rsid w:val="00801BCC"/>
    <w:rsid w:val="00826F02"/>
    <w:rsid w:val="00827F4C"/>
    <w:rsid w:val="0083560C"/>
    <w:rsid w:val="008552D5"/>
    <w:rsid w:val="0086488C"/>
    <w:rsid w:val="00864F1C"/>
    <w:rsid w:val="008924D4"/>
    <w:rsid w:val="008B206B"/>
    <w:rsid w:val="008C38BC"/>
    <w:rsid w:val="008F4870"/>
    <w:rsid w:val="00900BB5"/>
    <w:rsid w:val="00900E0B"/>
    <w:rsid w:val="00955B2C"/>
    <w:rsid w:val="00964ED3"/>
    <w:rsid w:val="00995548"/>
    <w:rsid w:val="009B60FC"/>
    <w:rsid w:val="009C413C"/>
    <w:rsid w:val="009C756D"/>
    <w:rsid w:val="00A04E9D"/>
    <w:rsid w:val="00A131BB"/>
    <w:rsid w:val="00A22334"/>
    <w:rsid w:val="00A3390E"/>
    <w:rsid w:val="00A37FA0"/>
    <w:rsid w:val="00A43B7A"/>
    <w:rsid w:val="00A4610C"/>
    <w:rsid w:val="00A513A2"/>
    <w:rsid w:val="00A8034A"/>
    <w:rsid w:val="00A87718"/>
    <w:rsid w:val="00AA4FC6"/>
    <w:rsid w:val="00AA7452"/>
    <w:rsid w:val="00AA7F66"/>
    <w:rsid w:val="00AC3A61"/>
    <w:rsid w:val="00AD0792"/>
    <w:rsid w:val="00AF4CB7"/>
    <w:rsid w:val="00AF596F"/>
    <w:rsid w:val="00B0335D"/>
    <w:rsid w:val="00B1654A"/>
    <w:rsid w:val="00B25DD4"/>
    <w:rsid w:val="00B514E2"/>
    <w:rsid w:val="00B674C7"/>
    <w:rsid w:val="00B73B54"/>
    <w:rsid w:val="00B84E8F"/>
    <w:rsid w:val="00BB1309"/>
    <w:rsid w:val="00BB2134"/>
    <w:rsid w:val="00BC5E12"/>
    <w:rsid w:val="00BF6B66"/>
    <w:rsid w:val="00C11DED"/>
    <w:rsid w:val="00C1647F"/>
    <w:rsid w:val="00C224DE"/>
    <w:rsid w:val="00C532ED"/>
    <w:rsid w:val="00C82E16"/>
    <w:rsid w:val="00CA00E6"/>
    <w:rsid w:val="00CD5AEE"/>
    <w:rsid w:val="00CF60F8"/>
    <w:rsid w:val="00D046A4"/>
    <w:rsid w:val="00D35992"/>
    <w:rsid w:val="00D4391D"/>
    <w:rsid w:val="00D51380"/>
    <w:rsid w:val="00D538E2"/>
    <w:rsid w:val="00D606EF"/>
    <w:rsid w:val="00D96FFF"/>
    <w:rsid w:val="00DC3D98"/>
    <w:rsid w:val="00DE11C5"/>
    <w:rsid w:val="00DE1CD2"/>
    <w:rsid w:val="00DE76EC"/>
    <w:rsid w:val="00DF0F62"/>
    <w:rsid w:val="00DF31E9"/>
    <w:rsid w:val="00E077A0"/>
    <w:rsid w:val="00E313BB"/>
    <w:rsid w:val="00E44562"/>
    <w:rsid w:val="00E66411"/>
    <w:rsid w:val="00E66554"/>
    <w:rsid w:val="00E70B24"/>
    <w:rsid w:val="00E76412"/>
    <w:rsid w:val="00ED17AE"/>
    <w:rsid w:val="00ED212F"/>
    <w:rsid w:val="00ED476B"/>
    <w:rsid w:val="00ED7764"/>
    <w:rsid w:val="00EF6B17"/>
    <w:rsid w:val="00F21C05"/>
    <w:rsid w:val="00F23CC3"/>
    <w:rsid w:val="00F71BDC"/>
    <w:rsid w:val="00F77E3D"/>
    <w:rsid w:val="00F82DAD"/>
    <w:rsid w:val="00F86901"/>
    <w:rsid w:val="00FD292A"/>
    <w:rsid w:val="00FD316C"/>
    <w:rsid w:val="00FD3C6F"/>
    <w:rsid w:val="00FD50B8"/>
    <w:rsid w:val="00FD5BA0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5905"/>
  <w15:chartTrackingRefBased/>
  <w15:docId w15:val="{A585C092-8745-4E76-BDDF-354C03F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390E"/>
    <w:rPr>
      <w:color w:val="0000FF"/>
      <w:u w:val="single"/>
    </w:rPr>
  </w:style>
  <w:style w:type="paragraph" w:customStyle="1" w:styleId="PhDNormal">
    <w:name w:val="PhD Normal"/>
    <w:link w:val="PhDNormalChar"/>
    <w:qFormat/>
    <w:rsid w:val="00A3390E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PhDNormalChar">
    <w:name w:val="PhD Normal Char"/>
    <w:basedOn w:val="DefaultParagraphFont"/>
    <w:link w:val="PhDNormal"/>
    <w:rsid w:val="00A3390E"/>
    <w:rPr>
      <w:rFonts w:ascii="Times New Roman" w:eastAsia="Times New Roman" w:hAnsi="Times New Roman" w:cs="Times New Roman"/>
      <w:sz w:val="24"/>
      <w:lang w:val="en-AU"/>
    </w:rPr>
  </w:style>
  <w:style w:type="paragraph" w:customStyle="1" w:styleId="PhDAppendicesBibliography">
    <w:name w:val="PhD Appendices &amp; Bibliography"/>
    <w:basedOn w:val="Heading1"/>
    <w:next w:val="PhDNormal"/>
    <w:rsid w:val="00A3390E"/>
    <w:pPr>
      <w:keepLines w:val="0"/>
      <w:pBdr>
        <w:bottom w:val="single" w:sz="8" w:space="6" w:color="auto"/>
      </w:pBdr>
      <w:tabs>
        <w:tab w:val="left" w:pos="567"/>
      </w:tabs>
      <w:spacing w:after="480" w:line="240" w:lineRule="auto"/>
      <w:jc w:val="center"/>
    </w:pPr>
    <w:rPr>
      <w:rFonts w:ascii="Times New Roman" w:eastAsia="Times New Roman" w:hAnsi="Times New Roman" w:cs="Times New Roman"/>
      <w:b/>
      <w:color w:val="auto"/>
      <w:spacing w:val="-4"/>
      <w:sz w:val="44"/>
      <w:szCs w:val="20"/>
      <w:lang w:val="en-AU"/>
    </w:rPr>
  </w:style>
  <w:style w:type="paragraph" w:customStyle="1" w:styleId="PhDAppendixSub-heading">
    <w:name w:val="PhD Appendix Sub-heading"/>
    <w:basedOn w:val="Normal"/>
    <w:next w:val="PhDNormal"/>
    <w:rsid w:val="00A3390E"/>
    <w:pPr>
      <w:numPr>
        <w:ilvl w:val="2"/>
        <w:numId w:val="1"/>
      </w:numPr>
      <w:spacing w:before="120" w:after="240" w:line="480" w:lineRule="auto"/>
      <w:jc w:val="center"/>
    </w:pPr>
    <w:rPr>
      <w:rFonts w:ascii="Times New Roman" w:eastAsia="Times New Roman" w:hAnsi="Times New Roman" w:cs="Times New Roman"/>
      <w:b/>
      <w:bCs/>
      <w:sz w:val="24"/>
      <w:lang w:val="en-AU"/>
    </w:rPr>
  </w:style>
  <w:style w:type="table" w:customStyle="1" w:styleId="PhDTable">
    <w:name w:val="PhD Table"/>
    <w:basedOn w:val="TableNormal"/>
    <w:uiPriority w:val="99"/>
    <w:rsid w:val="00A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nil"/>
      <w:tblBorders>
        <w:bottom w:val="single" w:sz="4" w:space="0" w:color="auto"/>
      </w:tblBorders>
    </w:tblPr>
    <w:tblStylePr w:type="firstRow">
      <w:pPr>
        <w:wordWrap/>
        <w:jc w:val="center"/>
      </w:pPr>
      <w:rPr>
        <w:b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leGrid">
    <w:name w:val="Table Grid"/>
    <w:basedOn w:val="TableNormal"/>
    <w:rsid w:val="00A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3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3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90E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FD5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A0"/>
  </w:style>
  <w:style w:type="paragraph" w:styleId="Footer">
    <w:name w:val="footer"/>
    <w:basedOn w:val="Normal"/>
    <w:link w:val="FooterChar"/>
    <w:uiPriority w:val="99"/>
    <w:unhideWhenUsed/>
    <w:rsid w:val="00FD5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Myrene Otis</dc:creator>
  <cp:keywords/>
  <dc:description/>
  <cp:lastModifiedBy>Myrene Otis</cp:lastModifiedBy>
  <cp:revision>6</cp:revision>
  <dcterms:created xsi:type="dcterms:W3CDTF">2025-02-12T13:14:00Z</dcterms:created>
  <dcterms:modified xsi:type="dcterms:W3CDTF">2025-02-12T13:49:00Z</dcterms:modified>
</cp:coreProperties>
</file>