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7A80" w14:textId="77777777" w:rsidR="00DA4DD3" w:rsidRDefault="00535844" w:rsidP="00535844">
      <w:pPr>
        <w:spacing w:line="48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9C68B6">
        <w:rPr>
          <w:rFonts w:ascii="Times New Roman" w:hAnsi="Times New Roman" w:cs="Times New Roman"/>
          <w:sz w:val="24"/>
          <w:szCs w:val="24"/>
        </w:rPr>
        <w:t xml:space="preserve">The overall trend of characteristic evolution from </w:t>
      </w:r>
      <w:r>
        <w:rPr>
          <w:rFonts w:ascii="Times New Roman" w:hAnsi="Times New Roman" w:cs="Times New Roman" w:hint="eastAsia"/>
          <w:sz w:val="24"/>
          <w:szCs w:val="24"/>
        </w:rPr>
        <w:t>early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diverging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B6">
        <w:rPr>
          <w:rFonts w:ascii="Times New Roman" w:hAnsi="Times New Roman" w:cs="Times New Roman"/>
          <w:sz w:val="24"/>
          <w:szCs w:val="24"/>
        </w:rPr>
        <w:t>neornithischian</w:t>
      </w:r>
      <w:proofErr w:type="spellEnd"/>
      <w:r w:rsidRPr="009C68B6">
        <w:rPr>
          <w:rFonts w:ascii="Times New Roman" w:hAnsi="Times New Roman" w:cs="Times New Roman"/>
          <w:sz w:val="24"/>
          <w:szCs w:val="24"/>
        </w:rPr>
        <w:t xml:space="preserve"> taxa to </w:t>
      </w:r>
      <w:r>
        <w:rPr>
          <w:rFonts w:ascii="Times New Roman" w:hAnsi="Times New Roman" w:cs="Times New Roman" w:hint="eastAsia"/>
          <w:sz w:val="24"/>
          <w:szCs w:val="24"/>
        </w:rPr>
        <w:t>later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diverging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B6">
        <w:rPr>
          <w:rFonts w:ascii="Times New Roman" w:hAnsi="Times New Roman" w:cs="Times New Roman"/>
          <w:sz w:val="24"/>
          <w:szCs w:val="24"/>
        </w:rPr>
        <w:t>Ornithopoda</w:t>
      </w:r>
      <w:proofErr w:type="spellEnd"/>
      <w:r w:rsidRPr="009C68B6">
        <w:rPr>
          <w:rFonts w:ascii="Times New Roman" w:hAnsi="Times New Roman" w:cs="Times New Roman"/>
          <w:sz w:val="24"/>
          <w:szCs w:val="24"/>
        </w:rPr>
        <w:t xml:space="preserve"> taxa includes these changes: </w:t>
      </w:r>
    </w:p>
    <w:p w14:paraId="13238B66" w14:textId="640BF1F3" w:rsidR="00DA4DD3" w:rsidRDefault="00535844" w:rsidP="00535844">
      <w:pPr>
        <w:spacing w:line="48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9C68B6">
        <w:rPr>
          <w:rFonts w:ascii="Times New Roman" w:hAnsi="Times New Roman" w:cs="Times New Roman"/>
          <w:sz w:val="24"/>
          <w:szCs w:val="24"/>
        </w:rPr>
        <w:t>1.</w:t>
      </w:r>
      <w:r w:rsidR="005F2BF0">
        <w:rPr>
          <w:rFonts w:ascii="Times New Roman" w:hAnsi="Times New Roman" w:cs="Times New Roman" w:hint="eastAsia"/>
          <w:sz w:val="24"/>
          <w:szCs w:val="24"/>
          <w:lang w:eastAsia="zh-CN"/>
        </w:rPr>
        <w:t>T</w:t>
      </w:r>
      <w:r w:rsidRPr="009C68B6">
        <w:rPr>
          <w:rFonts w:ascii="Times New Roman" w:hAnsi="Times New Roman" w:cs="Times New Roman"/>
          <w:sz w:val="24"/>
          <w:szCs w:val="24"/>
        </w:rPr>
        <w:t xml:space="preserve">he number of the premaxillary teeth decreases and </w:t>
      </w:r>
      <w:r w:rsidRPr="009C68B6">
        <w:rPr>
          <w:rFonts w:ascii="Times New Roman" w:hAnsi="Times New Roman" w:cs="Times New Roman" w:hint="eastAsia"/>
          <w:sz w:val="24"/>
          <w:szCs w:val="24"/>
        </w:rPr>
        <w:t>the</w:t>
      </w:r>
      <w:r w:rsidRPr="009C68B6">
        <w:rPr>
          <w:rFonts w:ascii="Times New Roman" w:hAnsi="Times New Roman" w:cs="Times New Roman"/>
          <w:sz w:val="24"/>
          <w:szCs w:val="24"/>
        </w:rPr>
        <w:t xml:space="preserve"> premaxillary teeth even become absent</w:t>
      </w:r>
      <w:r w:rsidRPr="009C68B6">
        <w:rPr>
          <w:rFonts w:ascii="Times New Roman" w:hAnsi="Times New Roman" w:cs="Times New Roman" w:hint="eastAsia"/>
          <w:sz w:val="24"/>
          <w:szCs w:val="24"/>
        </w:rPr>
        <w:t>;</w:t>
      </w:r>
      <w:r w:rsidRPr="009C6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1289B" w14:textId="799B7AB9" w:rsidR="00DA4DD3" w:rsidRDefault="0053584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 w:rsidRPr="009C68B6">
        <w:rPr>
          <w:rFonts w:ascii="Times New Roman" w:hAnsi="Times New Roman" w:cs="Times New Roman"/>
          <w:sz w:val="24"/>
          <w:szCs w:val="24"/>
        </w:rPr>
        <w:t xml:space="preserve">2. </w:t>
      </w:r>
      <w:r w:rsidR="005F2BF0">
        <w:rPr>
          <w:rFonts w:ascii="Times New Roman" w:hAnsi="Times New Roman" w:cs="Times New Roman" w:hint="eastAsia"/>
          <w:sz w:val="24"/>
          <w:szCs w:val="24"/>
          <w:lang w:eastAsia="zh-CN"/>
        </w:rPr>
        <w:t>T</w:t>
      </w:r>
      <w:r w:rsidRPr="009C68B6">
        <w:rPr>
          <w:rFonts w:ascii="Times New Roman" w:hAnsi="Times New Roman" w:cs="Times New Roman"/>
          <w:sz w:val="24"/>
          <w:szCs w:val="24"/>
        </w:rPr>
        <w:t xml:space="preserve">he contact between the </w:t>
      </w:r>
      <w:r w:rsidRPr="009C68B6">
        <w:rPr>
          <w:rFonts w:ascii="Times New Roman" w:hAnsi="Times New Roman" w:cs="Times New Roman"/>
          <w:color w:val="000000"/>
          <w:sz w:val="24"/>
          <w:szCs w:val="24"/>
        </w:rPr>
        <w:t>posterolateral process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the premaxilla and the lacrimal changes from absent to present, excluding the jugal from the antorbital fossa;</w:t>
      </w:r>
      <w:r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C69D34" w14:textId="0796B68A" w:rsidR="00DA4DD3" w:rsidRDefault="0053584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7C4A8E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Pr="009C68B6">
        <w:rPr>
          <w:rFonts w:ascii="Times New Roman" w:hAnsi="Times New Roman" w:cs="Times New Roman"/>
          <w:color w:val="000000"/>
          <w:sz w:val="24"/>
          <w:szCs w:val="24"/>
        </w:rPr>
        <w:t>he ventral margin of the premaxilla gets deflected ventrally to maxillary tooth row and flares laterally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</w:p>
    <w:p w14:paraId="5D458E59" w14:textId="70403F9D" w:rsidR="00DA4DD3" w:rsidRDefault="0053584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="007C4A8E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external naris extend posteriorly to lie above the maxilla and their ventral border rise; </w:t>
      </w:r>
    </w:p>
    <w:p w14:paraId="01945C05" w14:textId="4395FEEA" w:rsidR="005F2BF0" w:rsidRDefault="0053584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</w:t>
      </w:r>
      <w:r w:rsidR="009142AF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</w:t>
      </w:r>
      <w:r w:rsidRPr="009C68B6">
        <w:rPr>
          <w:rFonts w:ascii="Times New Roman" w:hAnsi="Times New Roman" w:cs="Times New Roman"/>
          <w:color w:val="000000"/>
          <w:sz w:val="24"/>
          <w:szCs w:val="24"/>
        </w:rPr>
        <w:t>edentulous maxillary anterior margin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length increases; </w:t>
      </w:r>
    </w:p>
    <w:p w14:paraId="2F1F18BB" w14:textId="67C9C46F" w:rsidR="005F2BF0" w:rsidRDefault="0053584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r w:rsidR="009142AF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antorbital becomes observable and from subtriangular to oval or </w:t>
      </w:r>
      <w:proofErr w:type="spellStart"/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subsquare</w:t>
      </w:r>
      <w:proofErr w:type="spellEnd"/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</w:p>
    <w:p w14:paraId="021259B8" w14:textId="77777777" w:rsidR="009142AF" w:rsidRDefault="005F2BF0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7.</w:t>
      </w:r>
      <w:r w:rsidR="009142AF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 The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position</w:t>
      </w:r>
      <w:r w:rsidR="009142AF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 of the antorbital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changes from partly below the orbit to entirely anterior to the orbit; </w:t>
      </w:r>
    </w:p>
    <w:p w14:paraId="051C6F3E" w14:textId="77777777" w:rsidR="009142AF" w:rsidRDefault="009142AF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8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suture between the maxilla and the jugal changes from scarf joint to ‘finger-in-recess’ joint;</w:t>
      </w:r>
    </w:p>
    <w:p w14:paraId="037F384E" w14:textId="77777777" w:rsidR="009142AF" w:rsidRDefault="009142AF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9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ventral edge of the jugal curves more strongly </w:t>
      </w:r>
      <w:proofErr w:type="spellStart"/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posteroventrally</w:t>
      </w:r>
      <w:proofErr w:type="spellEnd"/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</w:p>
    <w:p w14:paraId="52D05B62" w14:textId="77777777" w:rsidR="009142AF" w:rsidRDefault="009142AF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10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posterior process of the jugal changes from weakly expanded to either forked or 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strongly expanded and bluntly truncated and expands more towards the squamosal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</w:p>
    <w:p w14:paraId="72A3B092" w14:textId="55C51ACF" w:rsidR="009142AF" w:rsidRDefault="0053584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9142AF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1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142AF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postorbital projects more into the orbit</w:t>
      </w:r>
      <w:r w:rsidR="009142AF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797442F7" w14:textId="04DF6508" w:rsidR="009142AF" w:rsidRDefault="009142AF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12.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length of the squamosal process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 of the postorbital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increases;</w:t>
      </w:r>
    </w:p>
    <w:p w14:paraId="28B66B89" w14:textId="195CF171" w:rsidR="009142AF" w:rsidRDefault="0053584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</w:t>
      </w:r>
      <w:r w:rsidR="0070281B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3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142AF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free portion of the quadrate gets longer</w:t>
      </w:r>
      <w:r w:rsidR="009142AF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3AA6F918" w14:textId="33750D18" w:rsidR="0070281B" w:rsidRDefault="009142AF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1</w:t>
      </w:r>
      <w:r w:rsidR="0070281B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4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.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0281B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quadrate condyle articular surface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changes from ventromedially inclined to either </w:t>
      </w:r>
      <w:proofErr w:type="spellStart"/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ventrolaterally</w:t>
      </w:r>
      <w:proofErr w:type="spellEnd"/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 horizonal, </w:t>
      </w:r>
    </w:p>
    <w:p w14:paraId="3779D337" w14:textId="77777777" w:rsidR="0070281B" w:rsidRDefault="0070281B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15.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quadrate foramen changes from absent to present; </w:t>
      </w:r>
    </w:p>
    <w:p w14:paraId="3C2AD309" w14:textId="77777777" w:rsidR="00205A2C" w:rsidRDefault="0070281B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16.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frontal gets longer and narrower;</w:t>
      </w:r>
    </w:p>
    <w:p w14:paraId="17FD916D" w14:textId="77777777" w:rsidR="00205A2C" w:rsidRDefault="0053584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205A2C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7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205A2C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</w:t>
      </w:r>
      <w:r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depression on lateral surface on the squamosal continuous with the </w:t>
      </w:r>
      <w:proofErr w:type="spellStart"/>
      <w:r w:rsidRPr="009C68B6">
        <w:rPr>
          <w:rFonts w:ascii="Times New Roman" w:hAnsi="Times New Roman" w:cs="Times New Roman"/>
          <w:color w:val="000000"/>
          <w:sz w:val="24"/>
          <w:szCs w:val="24"/>
        </w:rPr>
        <w:t>caudodorsal</w:t>
      </w:r>
      <w:proofErr w:type="spellEnd"/>
      <w:r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infratemporal fenestra extends more to above the quadrate head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</w:p>
    <w:p w14:paraId="0EC0412A" w14:textId="745ACC16" w:rsidR="00205A2C" w:rsidRDefault="0053584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205A2C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8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205A2C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contribution of supraoccipital to the dorsal margin of foramen magnum becomes less</w:t>
      </w:r>
      <w:r w:rsidR="00C101AD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1823160" w14:textId="77777777" w:rsidR="00205A2C" w:rsidRDefault="00205A2C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19. The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dorsal margin length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 of the supraoccipital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increases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; </w:t>
      </w:r>
    </w:p>
    <w:p w14:paraId="13B4FCFC" w14:textId="77777777" w:rsidR="00205A2C" w:rsidRDefault="00205A2C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20. The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ventral margin length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 of the supraoccipital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decreases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6625BA8B" w14:textId="77777777" w:rsidR="006F0F29" w:rsidRDefault="00205A2C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21. The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relative width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 of the supraoccipital in the skull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decreases; </w:t>
      </w:r>
    </w:p>
    <w:p w14:paraId="5DA7ED8D" w14:textId="77777777" w:rsidR="006F0F29" w:rsidRDefault="006F0F29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22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basal tuber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the basisphenoid gets 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thicker </w:t>
      </w:r>
      <w:proofErr w:type="spellStart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anteroposteriorly</w:t>
      </w:r>
      <w:proofErr w:type="spellEnd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21CE5D3" w14:textId="77777777" w:rsidR="006F0F29" w:rsidRDefault="006F0F29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23.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orientation of the </w:t>
      </w:r>
      <w:proofErr w:type="spellStart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basipterygoid</w:t>
      </w:r>
      <w:proofErr w:type="spellEnd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processes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in the basisphenoid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deflect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s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more posteriorly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12B4CCCD" w14:textId="77777777" w:rsidR="004B3729" w:rsidRDefault="006F0F29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24.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proofErr w:type="spellStart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basipterygoid</w:t>
      </w:r>
      <w:proofErr w:type="spellEnd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process articular facet for the pterygoid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gets bigger and decreases in relative dorsal length;</w:t>
      </w:r>
    </w:p>
    <w:p w14:paraId="2F6744F9" w14:textId="77777777" w:rsidR="004B3729" w:rsidRDefault="004B3729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2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pterygoid mandibular process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decreases in relative length; </w:t>
      </w:r>
    </w:p>
    <w:p w14:paraId="7C0451EA" w14:textId="77777777" w:rsidR="002359C8" w:rsidRDefault="004B3729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2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r w:rsidR="002359C8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predentary gets longer and more pointed, </w:t>
      </w:r>
    </w:p>
    <w:p w14:paraId="18B03521" w14:textId="77777777" w:rsidR="002359C8" w:rsidRDefault="002359C8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27. The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oral margin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 of the predentary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gets denticulate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254A6E8F" w14:textId="77777777" w:rsidR="002359C8" w:rsidRDefault="002359C8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28. The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ventral process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 of the predentary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changes from single to bifurcated; </w:t>
      </w:r>
    </w:p>
    <w:p w14:paraId="006CDF77" w14:textId="77777777" w:rsidR="0055110D" w:rsidRDefault="002359C8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lastRenderedPageBreak/>
        <w:t>29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diastema between the first dentary tooth and the predentary changes from absent to present</w:t>
      </w:r>
      <w:r w:rsidR="0055110D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275B354C" w14:textId="77777777" w:rsidR="0055110D" w:rsidRDefault="0055110D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30. The dentary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length increases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33879364" w14:textId="0978F2F2" w:rsidR="0055110D" w:rsidRDefault="0055110D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31.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number of dentary teeth increases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 from 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less than 15 to more than 20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1CF664CD" w14:textId="0CF9E0AF" w:rsidR="008957B4" w:rsidRDefault="0055110D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 xml:space="preserve">32. </w:t>
      </w:r>
      <w:r w:rsidR="008957B4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number of the maxillary teeth increases from less than 15 to more than 20</w:t>
      </w:r>
      <w:r w:rsidR="008957B4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3DB4AE22" w14:textId="77777777" w:rsidR="008957B4" w:rsidRDefault="008957B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33.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shape of cheek teeth changes from subtriangular to diamond-shaped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22DB86F6" w14:textId="77777777" w:rsidR="008957B4" w:rsidRDefault="008957B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34.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shape of cheek tooth crown changes from triangular to rounded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76ED2A5D" w14:textId="77777777" w:rsidR="00817924" w:rsidRDefault="008957B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35.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</w:t>
      </w:r>
      <w:proofErr w:type="spellStart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apicobasally</w:t>
      </w:r>
      <w:proofErr w:type="spellEnd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extending ridges on the labial surface of the cheek teeth changes from absent to present</w:t>
      </w:r>
      <w:r w:rsidR="00817924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31E2656E" w14:textId="77777777" w:rsidR="00CE5239" w:rsidRDefault="0081792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36.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</w:t>
      </w:r>
      <w:proofErr w:type="spellStart"/>
      <w:r w:rsidRPr="009C68B6">
        <w:rPr>
          <w:rFonts w:ascii="Times New Roman" w:hAnsi="Times New Roman" w:cs="Times New Roman"/>
          <w:color w:val="000000"/>
          <w:sz w:val="24"/>
          <w:szCs w:val="24"/>
        </w:rPr>
        <w:t>apicobasally</w:t>
      </w:r>
      <w:proofErr w:type="spellEnd"/>
      <w:r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extending ridges on the labial surface of the cheek teeth changes from 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not confluent with denticles to confluent with denticles</w:t>
      </w:r>
      <w:r w:rsidR="00CE5239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5446FB61" w14:textId="77777777" w:rsidR="0026732B" w:rsidRDefault="0026732B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37.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primary ridge along cheek teeth gets more prominent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784810D1" w14:textId="77777777" w:rsidR="00040576" w:rsidRDefault="0026732B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38.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maxillary tooth ridge gets more prominent than the dentary one</w:t>
      </w:r>
      <w:r w:rsidR="00040576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0724651B" w14:textId="77777777" w:rsidR="00707211" w:rsidRDefault="00040576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39.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crown height of cheek teeth increases</w:t>
      </w:r>
      <w:r w:rsidR="0070721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3309564A" w14:textId="77777777" w:rsidR="00AD55A4" w:rsidRDefault="00707211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40.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anteroposterior width of maxillary crowns become narrower than dentary crowns</w:t>
      </w:r>
      <w:r w:rsidR="00AD55A4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5C143A12" w14:textId="01B2EF3D" w:rsidR="00FE0CF9" w:rsidRDefault="00AD55A4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41.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shape of the marginal </w:t>
      </w:r>
      <w:proofErr w:type="gramStart"/>
      <w:r w:rsidR="003F613C">
        <w:rPr>
          <w:rFonts w:ascii="Times New Roman" w:hAnsi="Times New Roman" w:cs="Times New Roman"/>
          <w:color w:val="000000"/>
          <w:sz w:val="24"/>
          <w:szCs w:val="24"/>
        </w:rPr>
        <w:t>ornamentations</w:t>
      </w:r>
      <w:proofErr w:type="gramEnd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changes from serrations to denticles</w:t>
      </w:r>
      <w:r w:rsidR="00FE0CF9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1B7A3401" w14:textId="77777777" w:rsidR="00FF212B" w:rsidRDefault="00FE0CF9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42.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asymmetry of enamel distribution increased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</w:p>
    <w:p w14:paraId="58688D94" w14:textId="77777777" w:rsidR="000176DE" w:rsidRDefault="00FF212B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43.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level of the jaw joint becomes lower;</w:t>
      </w:r>
    </w:p>
    <w:p w14:paraId="445FF608" w14:textId="77777777" w:rsidR="000176DE" w:rsidRDefault="000176DE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44.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number of cervical vertebrae increases from 9 to more than 10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11625BC4" w14:textId="77777777" w:rsidR="00A7055B" w:rsidRDefault="000176DE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45.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length of cervical vertebrae decreases, their </w:t>
      </w:r>
      <w:proofErr w:type="spellStart"/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postzygapophyses</w:t>
      </w:r>
      <w:proofErr w:type="spellEnd"/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get more arched;</w:t>
      </w:r>
    </w:p>
    <w:p w14:paraId="419F8DAA" w14:textId="77777777" w:rsidR="00A7055B" w:rsidRDefault="00A7055B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lastRenderedPageBreak/>
        <w:t>46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number of dorsal vertebrae increases from 12 or 13 to more than 16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41F8B379" w14:textId="77777777" w:rsidR="000C70F0" w:rsidRDefault="00A7055B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47.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height of dorsal vertebrae neural spine increases;</w:t>
      </w:r>
    </w:p>
    <w:p w14:paraId="3978B621" w14:textId="77777777" w:rsidR="004126F5" w:rsidRDefault="000C70F0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48.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number of sacral vertebrae increases from 2 to more than 6</w:t>
      </w:r>
      <w:r w:rsidR="004126F5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;</w:t>
      </w:r>
    </w:p>
    <w:p w14:paraId="03261ED2" w14:textId="77777777" w:rsidR="004126F5" w:rsidRDefault="004126F5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49. 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 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length of anterior vertebrae transverse processes relative to neural spine height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decreases;</w:t>
      </w:r>
      <w:r w:rsidR="005358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23C9FB5" w14:textId="77777777" w:rsidR="004126F5" w:rsidRDefault="004126F5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  <w:lang w:eastAsia="zh-CN"/>
        </w:rPr>
        <w:t>50</w:t>
      </w:r>
      <w:r w:rsidR="00535844" w:rsidRPr="009C68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P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roximal caudal neural spines increase in height; </w:t>
      </w:r>
    </w:p>
    <w:p w14:paraId="13B832AE" w14:textId="77777777" w:rsidR="004126F5" w:rsidRDefault="004126F5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51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arrangement of ossified tendons change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s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from longitudinally arranged to basket-like arrangement of fusiform tendons in caudal region; </w:t>
      </w:r>
    </w:p>
    <w:p w14:paraId="25EA86F6" w14:textId="77777777" w:rsidR="00F3709D" w:rsidRDefault="004126F5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52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relative length of the humerus increases; </w:t>
      </w:r>
    </w:p>
    <w:p w14:paraId="4E244202" w14:textId="77777777" w:rsidR="00F3709D" w:rsidRDefault="00F3709D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53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shape of proximal carpals change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s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from ovoid to block-shaped; </w:t>
      </w:r>
    </w:p>
    <w:p w14:paraId="55729D42" w14:textId="6C29F7B5" w:rsidR="005F51D8" w:rsidRDefault="005F51D8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54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articulation between carpals and metacarpal I </w:t>
      </w:r>
      <w:proofErr w:type="gramStart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change</w:t>
      </w:r>
      <w:r w:rsidR="005F57FF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s</w:t>
      </w:r>
      <w:proofErr w:type="gramEnd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from free to co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-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ossified; </w:t>
      </w:r>
    </w:p>
    <w:p w14:paraId="132CCFA8" w14:textId="77777777" w:rsidR="005F51D8" w:rsidRDefault="005F51D8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55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proximal ends of metacarpals become block-like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5FC5EAB7" w14:textId="77777777" w:rsidR="000B460C" w:rsidRDefault="005F51D8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56.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relative length of metacarpal I and II decrease</w:t>
      </w:r>
      <w:r w:rsidR="000B460C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2CEADB0F" w14:textId="77777777" w:rsidR="008505D6" w:rsidRDefault="000B460C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57.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shape of metacarpal I changes from elongated to block-like; </w:t>
      </w:r>
    </w:p>
    <w:p w14:paraId="43FF7096" w14:textId="77777777" w:rsidR="00567A4C" w:rsidRDefault="008505D6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5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shape of manual digit I ungual changes from claw-shaped to subconical</w:t>
      </w:r>
      <w:r w:rsidR="00567A4C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5F38AC3E" w14:textId="77777777" w:rsidR="00567A4C" w:rsidRDefault="00567A4C" w:rsidP="00535844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59.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phalangeal number of manual digit III decreases from 4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6D731977" w14:textId="77777777" w:rsidR="00183EB3" w:rsidRDefault="00567A4C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60.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relative length of manual digits II–IV decreases</w:t>
      </w:r>
      <w:r w:rsidR="00183EB3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647EF2E9" w14:textId="77777777" w:rsidR="00183EB3" w:rsidRDefault="00183EB3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61.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ungual shape of manual digits II and III changes from claw-shaped to hoof-shaped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1746F1BC" w14:textId="77777777" w:rsidR="00542A8E" w:rsidRDefault="00183EB3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62.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relative length of phalanx 1 of manual digit V changes increases; </w:t>
      </w:r>
    </w:p>
    <w:p w14:paraId="69A8D818" w14:textId="77777777" w:rsidR="00542A8E" w:rsidRDefault="00542A8E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63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dorsal margin of iliac blade changes from convex midsection to horizonal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515F6E7C" w14:textId="77777777" w:rsidR="00542A8E" w:rsidRDefault="00542A8E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lastRenderedPageBreak/>
        <w:t>64.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brevis and fossa change from facing </w:t>
      </w:r>
      <w:proofErr w:type="spellStart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ventrolaterally</w:t>
      </w:r>
      <w:proofErr w:type="spellEnd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and visible in lateral view to facing ventrally and not visible in lateral view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3AF41E02" w14:textId="77777777" w:rsidR="00A42C2A" w:rsidRDefault="00542A8E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65.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eversion of dorsal margin of </w:t>
      </w:r>
      <w:proofErr w:type="spellStart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postacetabular</w:t>
      </w:r>
      <w:proofErr w:type="spellEnd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process changes from absent or weak to prominent</w:t>
      </w:r>
      <w:r w:rsidR="00A42C2A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3AB26A23" w14:textId="77777777" w:rsidR="00251327" w:rsidRDefault="00A42C2A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66.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relative length of </w:t>
      </w:r>
      <w:proofErr w:type="spellStart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postacetabular</w:t>
      </w:r>
      <w:proofErr w:type="spellEnd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process decreases</w:t>
      </w:r>
      <w:r w:rsidR="00251327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3DE5D0D3" w14:textId="77777777" w:rsidR="008C28B4" w:rsidRDefault="00251327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67.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supra-acetabular crest becomes absent; </w:t>
      </w:r>
    </w:p>
    <w:p w14:paraId="5BEDFF27" w14:textId="77777777" w:rsidR="00383B1E" w:rsidRDefault="008C28B4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68.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relative distance between the ischial process of the ischium and the pubic peduncle decreases; </w:t>
      </w:r>
    </w:p>
    <w:p w14:paraId="6A03C044" w14:textId="77777777" w:rsidR="00383B1E" w:rsidRDefault="00383B1E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69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length of the pubis shaft decreases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2BC01AA5" w14:textId="77777777" w:rsidR="0068512E" w:rsidRDefault="00383B1E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70.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anterior pubic blade expands</w:t>
      </w:r>
      <w:r w:rsidR="0068512E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240E2EAA" w14:textId="77777777" w:rsidR="0068512E" w:rsidRDefault="0068512E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71.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prepubic process changes from rod-like to either dorsoventrally or mediolaterally compressed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780FA34A" w14:textId="77777777" w:rsidR="00601060" w:rsidRDefault="0068512E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72.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angle between the prepubic process and the pubic shaft increases</w:t>
      </w:r>
      <w:r w:rsidR="00601060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5989C510" w14:textId="77777777" w:rsidR="00601060" w:rsidRDefault="00601060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73.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obturator foramen changes from a foramen to a notch; </w:t>
      </w:r>
    </w:p>
    <w:p w14:paraId="4D24D9B7" w14:textId="77777777" w:rsidR="00601060" w:rsidRDefault="00601060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74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femoral shape in lateral view changes from bowed anteriorly along length to straight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26B80B84" w14:textId="77777777" w:rsidR="009859B4" w:rsidRDefault="00601060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75.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relative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femora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length increases</w:t>
      </w:r>
      <w:r w:rsidR="009859B4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1F7623DA" w14:textId="77777777" w:rsidR="009859B4" w:rsidRDefault="009859B4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76.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anteroposterior length of the greater trochanter increases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09EF506D" w14:textId="77777777" w:rsidR="009859B4" w:rsidRDefault="009859B4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77.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femoral ligament sulcus becomes more prominent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6C4F5158" w14:textId="77777777" w:rsidR="00294D4F" w:rsidRDefault="009859B4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78.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anteroposterior length of the anterior trochanter decreases</w:t>
      </w:r>
      <w:r w:rsidR="00294D4F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08C79B98" w14:textId="77777777" w:rsidR="009B6EC0" w:rsidRDefault="00294D4F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79.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anterior trochanter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of the femur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gets more proximally to the femoral head</w:t>
      </w:r>
      <w:r w:rsidR="00F64776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58E639" w14:textId="77777777" w:rsidR="007625CF" w:rsidRDefault="009B6EC0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80.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fourth trochanter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of the femur 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gets more distal to the head</w:t>
      </w:r>
      <w:r w:rsidR="007625CF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74EAAF64" w14:textId="77777777" w:rsidR="007625CF" w:rsidRDefault="007625CF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lastRenderedPageBreak/>
        <w:t>81.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anterior intercondylar groove on distal end of femur changes from absent to present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30C78364" w14:textId="77777777" w:rsidR="002A5F5B" w:rsidRDefault="007625CF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82.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medial condyle on the posterior intercondylar groove of the femur gets inflated laterally; </w:t>
      </w:r>
    </w:p>
    <w:p w14:paraId="30357E2E" w14:textId="77777777" w:rsidR="002A5F5B" w:rsidRDefault="002A5F5B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8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proofErr w:type="spellStart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astragalar</w:t>
      </w:r>
      <w:proofErr w:type="spellEnd"/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ascending process changes to subtriangular flange; </w:t>
      </w:r>
    </w:p>
    <w:p w14:paraId="4F099446" w14:textId="77777777" w:rsidR="002A5F5B" w:rsidRDefault="002A5F5B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84. 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medial distal tarsal changes from articulating metatarsals II and III to only metatarsal II; </w:t>
      </w:r>
    </w:p>
    <w:p w14:paraId="485BDFC0" w14:textId="77777777" w:rsidR="002A5F5B" w:rsidRDefault="002A5F5B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85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>he relative length of pedal phalanges decreases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;</w:t>
      </w:r>
    </w:p>
    <w:p w14:paraId="70FF78B1" w14:textId="179C90A6" w:rsidR="00535844" w:rsidRPr="009C68B6" w:rsidRDefault="002A5F5B" w:rsidP="00183EB3">
      <w:pPr>
        <w:spacing w:line="480" w:lineRule="auto"/>
        <w:ind w:firstLineChars="100" w:firstLine="24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86.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T</w:t>
      </w:r>
      <w:r w:rsidR="00535844" w:rsidRPr="009C68B6">
        <w:rPr>
          <w:rFonts w:ascii="Times New Roman" w:hAnsi="Times New Roman" w:cs="Times New Roman"/>
          <w:color w:val="000000"/>
          <w:sz w:val="24"/>
          <w:szCs w:val="24"/>
        </w:rPr>
        <w:t xml:space="preserve">he pedal digit I goes absent. </w:t>
      </w:r>
    </w:p>
    <w:p w14:paraId="71E26A14" w14:textId="77777777" w:rsidR="00700CE9" w:rsidRDefault="00700CE9"/>
    <w:sectPr w:rsidR="0070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914E" w14:textId="77777777" w:rsidR="00424E8E" w:rsidRDefault="00424E8E" w:rsidP="00535844">
      <w:pPr>
        <w:spacing w:line="240" w:lineRule="auto"/>
      </w:pPr>
      <w:r>
        <w:separator/>
      </w:r>
    </w:p>
  </w:endnote>
  <w:endnote w:type="continuationSeparator" w:id="0">
    <w:p w14:paraId="107031EF" w14:textId="77777777" w:rsidR="00424E8E" w:rsidRDefault="00424E8E" w:rsidP="00535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FA458" w14:textId="77777777" w:rsidR="00424E8E" w:rsidRDefault="00424E8E" w:rsidP="00535844">
      <w:pPr>
        <w:spacing w:line="240" w:lineRule="auto"/>
      </w:pPr>
      <w:r>
        <w:separator/>
      </w:r>
    </w:p>
  </w:footnote>
  <w:footnote w:type="continuationSeparator" w:id="0">
    <w:p w14:paraId="4BF15A2E" w14:textId="77777777" w:rsidR="00424E8E" w:rsidRDefault="00424E8E" w:rsidP="005358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7"/>
    <w:rsid w:val="000176DE"/>
    <w:rsid w:val="00040576"/>
    <w:rsid w:val="000735BE"/>
    <w:rsid w:val="000B460C"/>
    <w:rsid w:val="000C70F0"/>
    <w:rsid w:val="000C7947"/>
    <w:rsid w:val="00183EB3"/>
    <w:rsid w:val="00205A2C"/>
    <w:rsid w:val="002359C8"/>
    <w:rsid w:val="00251327"/>
    <w:rsid w:val="0026732B"/>
    <w:rsid w:val="00294D4F"/>
    <w:rsid w:val="002A5F5B"/>
    <w:rsid w:val="00383B1E"/>
    <w:rsid w:val="003F613C"/>
    <w:rsid w:val="004126F5"/>
    <w:rsid w:val="00424E8E"/>
    <w:rsid w:val="004B3729"/>
    <w:rsid w:val="00535844"/>
    <w:rsid w:val="00542A8E"/>
    <w:rsid w:val="0055110D"/>
    <w:rsid w:val="00567A4C"/>
    <w:rsid w:val="005F2BF0"/>
    <w:rsid w:val="005F51D8"/>
    <w:rsid w:val="005F57FF"/>
    <w:rsid w:val="00601060"/>
    <w:rsid w:val="0068512E"/>
    <w:rsid w:val="006F0F29"/>
    <w:rsid w:val="00700CE9"/>
    <w:rsid w:val="0070281B"/>
    <w:rsid w:val="00707211"/>
    <w:rsid w:val="007625CF"/>
    <w:rsid w:val="007C4A8E"/>
    <w:rsid w:val="007C5BF1"/>
    <w:rsid w:val="00817924"/>
    <w:rsid w:val="008236A8"/>
    <w:rsid w:val="008505D6"/>
    <w:rsid w:val="008957B4"/>
    <w:rsid w:val="008C28B4"/>
    <w:rsid w:val="009142AF"/>
    <w:rsid w:val="009859B4"/>
    <w:rsid w:val="009B6EC0"/>
    <w:rsid w:val="009D3D0D"/>
    <w:rsid w:val="00A42C2A"/>
    <w:rsid w:val="00A7055B"/>
    <w:rsid w:val="00AD55A4"/>
    <w:rsid w:val="00C101AD"/>
    <w:rsid w:val="00CE5239"/>
    <w:rsid w:val="00D1383D"/>
    <w:rsid w:val="00DA4DD3"/>
    <w:rsid w:val="00F3709D"/>
    <w:rsid w:val="00F64776"/>
    <w:rsid w:val="00FE0CF9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48C3"/>
  <w15:chartTrackingRefBased/>
  <w15:docId w15:val="{0AD296B6-224A-451C-ABC8-48F687A7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44"/>
    <w:pPr>
      <w:spacing w:after="0" w:line="276" w:lineRule="auto"/>
      <w:contextualSpacing/>
    </w:pPr>
    <w:rPr>
      <w:rFonts w:ascii="Arial" w:eastAsia="宋体" w:hAnsi="Arial" w:cs="Arial"/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7947"/>
    <w:pPr>
      <w:keepNext/>
      <w:keepLines/>
      <w:widowControl w:val="0"/>
      <w:spacing w:before="480" w:after="80" w:line="278" w:lineRule="auto"/>
      <w:contextualSpacing w:val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47"/>
    <w:pPr>
      <w:keepNext/>
      <w:keepLines/>
      <w:widowControl w:val="0"/>
      <w:spacing w:before="160" w:after="80" w:line="278" w:lineRule="auto"/>
      <w:contextualSpacing w:val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47"/>
    <w:pPr>
      <w:keepNext/>
      <w:keepLines/>
      <w:widowControl w:val="0"/>
      <w:spacing w:before="160" w:after="80" w:line="278" w:lineRule="auto"/>
      <w:contextualSpacing w:val="0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47"/>
    <w:pPr>
      <w:keepNext/>
      <w:keepLines/>
      <w:widowControl w:val="0"/>
      <w:spacing w:before="80" w:after="40" w:line="278" w:lineRule="auto"/>
      <w:contextualSpacing w:val="0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47"/>
    <w:pPr>
      <w:keepNext/>
      <w:keepLines/>
      <w:widowControl w:val="0"/>
      <w:spacing w:before="80" w:after="40" w:line="278" w:lineRule="auto"/>
      <w:contextualSpacing w:val="0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47"/>
    <w:pPr>
      <w:keepNext/>
      <w:keepLines/>
      <w:widowControl w:val="0"/>
      <w:spacing w:before="40" w:line="278" w:lineRule="auto"/>
      <w:contextualSpacing w:val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47"/>
    <w:pPr>
      <w:keepNext/>
      <w:keepLines/>
      <w:widowControl w:val="0"/>
      <w:spacing w:before="40" w:line="278" w:lineRule="auto"/>
      <w:contextualSpacing w:val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47"/>
    <w:pPr>
      <w:keepNext/>
      <w:keepLines/>
      <w:widowControl w:val="0"/>
      <w:spacing w:line="278" w:lineRule="auto"/>
      <w:contextualSpacing w:val="0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47"/>
    <w:pPr>
      <w:keepNext/>
      <w:keepLines/>
      <w:widowControl w:val="0"/>
      <w:spacing w:line="278" w:lineRule="auto"/>
      <w:contextualSpacing w:val="0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947"/>
    <w:pPr>
      <w:widowControl w:val="0"/>
      <w:spacing w:after="8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C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947"/>
    <w:pPr>
      <w:widowControl w:val="0"/>
      <w:numPr>
        <w:ilvl w:val="1"/>
      </w:numPr>
      <w:spacing w:after="160" w:line="278" w:lineRule="auto"/>
      <w:contextualSpacing w:val="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C7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947"/>
    <w:pPr>
      <w:widowControl w:val="0"/>
      <w:spacing w:before="160" w:after="160" w:line="278" w:lineRule="auto"/>
      <w:contextualSpacing w:val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C7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947"/>
    <w:pPr>
      <w:widowControl w:val="0"/>
      <w:spacing w:after="160" w:line="278" w:lineRule="auto"/>
      <w:ind w:left="720"/>
    </w:pPr>
    <w:rPr>
      <w:rFonts w:asciiTheme="minorHAnsi" w:eastAsiaTheme="minorEastAsia" w:hAnsiTheme="minorHAnsi" w:cstheme="minorBidi"/>
      <w:kern w:val="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0C7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947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contextualSpacing w:val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C7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94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5844"/>
    <w:pPr>
      <w:widowControl w:val="0"/>
      <w:tabs>
        <w:tab w:val="center" w:pos="4153"/>
        <w:tab w:val="right" w:pos="8306"/>
      </w:tabs>
      <w:snapToGrid w:val="0"/>
      <w:spacing w:after="160"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358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35844"/>
    <w:pPr>
      <w:widowControl w:val="0"/>
      <w:tabs>
        <w:tab w:val="center" w:pos="4153"/>
        <w:tab w:val="right" w:pos="8306"/>
      </w:tabs>
      <w:snapToGrid w:val="0"/>
      <w:spacing w:after="160"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35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云枫 杨</dc:creator>
  <cp:keywords/>
  <dc:description/>
  <cp:lastModifiedBy>云枫 杨</cp:lastModifiedBy>
  <cp:revision>50</cp:revision>
  <dcterms:created xsi:type="dcterms:W3CDTF">2025-03-11T14:58:00Z</dcterms:created>
  <dcterms:modified xsi:type="dcterms:W3CDTF">2025-03-11T16:36:00Z</dcterms:modified>
</cp:coreProperties>
</file>